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CE1625" w14:textId="5BD5EF4C" w:rsidR="00021AA7" w:rsidRPr="00561F15" w:rsidRDefault="00AA04EF" w:rsidP="00DA0E04">
      <w:pPr>
        <w:spacing w:after="0" w:line="240" w:lineRule="auto"/>
        <w:rPr>
          <w:rFonts w:asciiTheme="minorEastAsia" w:eastAsiaTheme="minorEastAsia" w:hAnsiTheme="minorEastAsia"/>
          <w:sz w:val="24"/>
          <w:szCs w:val="24"/>
          <w:lang w:eastAsia="ja-JP"/>
        </w:rPr>
      </w:pPr>
      <w:r w:rsidRPr="00561F15">
        <w:rPr>
          <w:rFonts w:asciiTheme="minorEastAsia" w:eastAsiaTheme="minorEastAsia" w:hAnsiTheme="minorEastAsia" w:hint="eastAsia"/>
          <w:sz w:val="24"/>
          <w:szCs w:val="24"/>
          <w:lang w:eastAsia="ja-JP"/>
        </w:rPr>
        <w:t>様式第２号（第９条</w:t>
      </w:r>
      <w:r w:rsidR="00021AA7" w:rsidRPr="00561F15">
        <w:rPr>
          <w:rFonts w:asciiTheme="minorEastAsia" w:eastAsiaTheme="minorEastAsia" w:hAnsiTheme="minorEastAsia" w:hint="eastAsia"/>
          <w:sz w:val="24"/>
          <w:szCs w:val="24"/>
          <w:lang w:eastAsia="ja-JP"/>
        </w:rPr>
        <w:t>関係）</w:t>
      </w:r>
    </w:p>
    <w:p w14:paraId="5B7C5F9B" w14:textId="77777777" w:rsidR="00DA0E04" w:rsidRPr="00561F15" w:rsidRDefault="00DA0E04" w:rsidP="00DA0E04">
      <w:pPr>
        <w:spacing w:after="0" w:line="240" w:lineRule="auto"/>
        <w:rPr>
          <w:rFonts w:asciiTheme="minorEastAsia" w:eastAsiaTheme="minorEastAsia" w:hAnsiTheme="minorEastAsia"/>
          <w:sz w:val="24"/>
          <w:szCs w:val="24"/>
          <w:lang w:eastAsia="ja-JP"/>
        </w:rPr>
      </w:pPr>
    </w:p>
    <w:p w14:paraId="79DCCC08" w14:textId="68D0642C" w:rsidR="00EF6FCE" w:rsidRPr="00561F15" w:rsidRDefault="00AA04EF" w:rsidP="00DA0E04">
      <w:pPr>
        <w:spacing w:after="0" w:line="240" w:lineRule="auto"/>
        <w:jc w:val="center"/>
        <w:rPr>
          <w:rFonts w:asciiTheme="minorEastAsia" w:eastAsiaTheme="minorEastAsia" w:hAnsiTheme="minorEastAsia"/>
          <w:b/>
          <w:sz w:val="24"/>
          <w:szCs w:val="24"/>
          <w:lang w:eastAsia="ja-JP"/>
        </w:rPr>
      </w:pPr>
      <w:r w:rsidRPr="00561F15">
        <w:rPr>
          <w:rFonts w:asciiTheme="minorEastAsia" w:eastAsiaTheme="minorEastAsia" w:hAnsiTheme="minorEastAsia"/>
          <w:b/>
          <w:sz w:val="24"/>
          <w:szCs w:val="24"/>
          <w:lang w:eastAsia="ja-JP"/>
        </w:rPr>
        <w:t>救急研究計画書</w:t>
      </w:r>
    </w:p>
    <w:p w14:paraId="4D6C96EC" w14:textId="77777777" w:rsidR="00DA0E04" w:rsidRPr="00561F15" w:rsidRDefault="00DA0E04" w:rsidP="00DA0E04">
      <w:pPr>
        <w:spacing w:after="0" w:line="240" w:lineRule="auto"/>
        <w:jc w:val="center"/>
        <w:rPr>
          <w:rFonts w:asciiTheme="minorEastAsia" w:eastAsiaTheme="minorEastAsia" w:hAnsiTheme="minorEastAsia"/>
          <w:sz w:val="24"/>
          <w:szCs w:val="24"/>
          <w:lang w:eastAsia="ja-JP"/>
        </w:rPr>
      </w:pPr>
    </w:p>
    <w:p w14:paraId="268C50C2" w14:textId="1E855FAD" w:rsidR="00EF6FCE" w:rsidRPr="00561F15" w:rsidRDefault="00702B83" w:rsidP="00AA04EF">
      <w:pPr>
        <w:spacing w:after="0" w:line="240" w:lineRule="auto"/>
        <w:ind w:firstLineChars="100" w:firstLine="259"/>
        <w:jc w:val="both"/>
        <w:rPr>
          <w:rFonts w:asciiTheme="minorEastAsia" w:eastAsiaTheme="minorEastAsia" w:hAnsiTheme="minorEastAsia"/>
          <w:sz w:val="24"/>
          <w:szCs w:val="24"/>
          <w:lang w:eastAsia="ja-JP"/>
        </w:rPr>
      </w:pPr>
      <w:r w:rsidRPr="00561F15">
        <w:rPr>
          <w:rFonts w:asciiTheme="minorEastAsia" w:eastAsiaTheme="minorEastAsia" w:hAnsiTheme="minorEastAsia"/>
          <w:sz w:val="24"/>
          <w:szCs w:val="24"/>
          <w:lang w:eastAsia="ja-JP"/>
        </w:rPr>
        <w:t>本様式は、秋田県</w:t>
      </w:r>
      <w:r w:rsidR="006654D6" w:rsidRPr="00561F15">
        <w:rPr>
          <w:rFonts w:asciiTheme="minorEastAsia" w:eastAsiaTheme="minorEastAsia" w:hAnsiTheme="minorEastAsia" w:hint="eastAsia"/>
          <w:sz w:val="24"/>
          <w:szCs w:val="24"/>
          <w:lang w:eastAsia="ja-JP"/>
        </w:rPr>
        <w:t>ＭＣ</w:t>
      </w:r>
      <w:r w:rsidRPr="00561F15">
        <w:rPr>
          <w:rFonts w:asciiTheme="minorEastAsia" w:eastAsiaTheme="minorEastAsia" w:hAnsiTheme="minorEastAsia"/>
          <w:sz w:val="24"/>
          <w:szCs w:val="24"/>
          <w:lang w:eastAsia="ja-JP"/>
        </w:rPr>
        <w:t>協議会</w:t>
      </w:r>
      <w:r w:rsidR="00E64977" w:rsidRPr="00561F15">
        <w:rPr>
          <w:rFonts w:asciiTheme="minorEastAsia" w:eastAsiaTheme="minorEastAsia" w:hAnsiTheme="minorEastAsia"/>
          <w:sz w:val="24"/>
          <w:szCs w:val="24"/>
          <w:lang w:eastAsia="ja-JP"/>
        </w:rPr>
        <w:t>研究倫理審査</w:t>
      </w:r>
      <w:r w:rsidR="00E64977" w:rsidRPr="00561F15">
        <w:rPr>
          <w:rFonts w:asciiTheme="minorEastAsia" w:eastAsiaTheme="minorEastAsia" w:hAnsiTheme="minorEastAsia" w:hint="eastAsia"/>
          <w:sz w:val="24"/>
          <w:szCs w:val="24"/>
          <w:lang w:eastAsia="ja-JP"/>
        </w:rPr>
        <w:t>要綱</w:t>
      </w:r>
      <w:r w:rsidRPr="00561F15">
        <w:rPr>
          <w:rFonts w:asciiTheme="minorEastAsia" w:eastAsiaTheme="minorEastAsia" w:hAnsiTheme="minorEastAsia"/>
          <w:sz w:val="24"/>
          <w:szCs w:val="24"/>
          <w:lang w:eastAsia="ja-JP"/>
        </w:rPr>
        <w:t>に基づき、救急隊員が記載するための研究計画書です。</w:t>
      </w:r>
    </w:p>
    <w:p w14:paraId="69AFA2B4" w14:textId="77777777" w:rsidR="00A8056D" w:rsidRPr="00561F15" w:rsidRDefault="00A8056D" w:rsidP="00A8056D">
      <w:pPr>
        <w:spacing w:after="0" w:line="240" w:lineRule="auto"/>
        <w:jc w:val="both"/>
        <w:rPr>
          <w:rFonts w:asciiTheme="minorEastAsia" w:eastAsiaTheme="minorEastAsia" w:hAnsiTheme="minorEastAsia"/>
          <w:sz w:val="24"/>
          <w:szCs w:val="24"/>
          <w:lang w:eastAsia="ja-JP"/>
        </w:rPr>
      </w:pPr>
    </w:p>
    <w:p w14:paraId="7002F412" w14:textId="05C3D84C" w:rsidR="00EF6FCE" w:rsidRPr="00561F15" w:rsidRDefault="00021AA7" w:rsidP="00DA0E04">
      <w:pPr>
        <w:spacing w:after="0" w:line="240" w:lineRule="auto"/>
        <w:rPr>
          <w:rFonts w:asciiTheme="minorEastAsia" w:eastAsiaTheme="minorEastAsia" w:hAnsiTheme="minorEastAsia"/>
          <w:sz w:val="24"/>
          <w:szCs w:val="24"/>
          <w:lang w:eastAsia="ja-JP"/>
        </w:rPr>
      </w:pPr>
      <w:r w:rsidRPr="00561F15">
        <w:rPr>
          <w:rFonts w:asciiTheme="minorEastAsia" w:eastAsiaTheme="minorEastAsia" w:hAnsiTheme="minorEastAsia" w:hint="eastAsia"/>
          <w:b/>
          <w:sz w:val="24"/>
          <w:szCs w:val="24"/>
          <w:lang w:eastAsia="ja-JP"/>
        </w:rPr>
        <w:t xml:space="preserve">１　</w:t>
      </w:r>
      <w:r w:rsidR="00702B83" w:rsidRPr="00561F15">
        <w:rPr>
          <w:rFonts w:asciiTheme="minorEastAsia" w:eastAsiaTheme="minorEastAsia" w:hAnsiTheme="minorEastAsia"/>
          <w:b/>
          <w:sz w:val="24"/>
          <w:szCs w:val="24"/>
          <w:lang w:eastAsia="ja-JP"/>
        </w:rPr>
        <w:t>研究課題名</w:t>
      </w:r>
    </w:p>
    <w:p w14:paraId="3C5A4F53" w14:textId="77777777" w:rsidR="00EF6FCE" w:rsidRPr="00561F15" w:rsidRDefault="00702B83" w:rsidP="00DA0E04">
      <w:pPr>
        <w:spacing w:after="0" w:line="240" w:lineRule="auto"/>
        <w:ind w:firstLineChars="100" w:firstLine="259"/>
        <w:rPr>
          <w:rFonts w:asciiTheme="minorEastAsia" w:eastAsiaTheme="minorEastAsia" w:hAnsiTheme="minorEastAsia"/>
          <w:sz w:val="24"/>
          <w:szCs w:val="24"/>
          <w:lang w:eastAsia="ja-JP"/>
        </w:rPr>
      </w:pPr>
      <w:r w:rsidRPr="00561F15">
        <w:rPr>
          <w:rFonts w:asciiTheme="minorEastAsia" w:eastAsiaTheme="minorEastAsia" w:hAnsiTheme="minorEastAsia"/>
          <w:sz w:val="24"/>
          <w:szCs w:val="24"/>
          <w:lang w:eastAsia="ja-JP"/>
        </w:rPr>
        <w:t>（申請書と同一の研究課題名を記載してください）</w:t>
      </w:r>
    </w:p>
    <w:p w14:paraId="6FA1F57F" w14:textId="77777777" w:rsidR="00EF6FCE" w:rsidRPr="00561F15" w:rsidRDefault="00EF6FCE" w:rsidP="00DA0E04">
      <w:pPr>
        <w:spacing w:after="0" w:line="240" w:lineRule="auto"/>
        <w:rPr>
          <w:rFonts w:asciiTheme="minorEastAsia" w:eastAsiaTheme="minorEastAsia" w:hAnsiTheme="minorEastAsia"/>
          <w:sz w:val="24"/>
          <w:szCs w:val="24"/>
          <w:lang w:eastAsia="ja-JP"/>
        </w:rPr>
      </w:pPr>
    </w:p>
    <w:p w14:paraId="3353FAE1" w14:textId="4DD2B581" w:rsidR="00EF6FCE" w:rsidRPr="00561F15" w:rsidRDefault="00021AA7" w:rsidP="00DA0E04">
      <w:pPr>
        <w:snapToGrid w:val="0"/>
        <w:spacing w:after="0" w:line="240" w:lineRule="auto"/>
        <w:rPr>
          <w:rFonts w:asciiTheme="minorEastAsia" w:eastAsiaTheme="minorEastAsia" w:hAnsiTheme="minorEastAsia"/>
          <w:sz w:val="24"/>
          <w:szCs w:val="24"/>
          <w:lang w:eastAsia="ja-JP"/>
        </w:rPr>
      </w:pPr>
      <w:r w:rsidRPr="00561F15">
        <w:rPr>
          <w:rFonts w:asciiTheme="minorEastAsia" w:eastAsiaTheme="minorEastAsia" w:hAnsiTheme="minorEastAsia" w:hint="eastAsia"/>
          <w:b/>
          <w:sz w:val="24"/>
          <w:szCs w:val="24"/>
          <w:lang w:eastAsia="ja-JP"/>
        </w:rPr>
        <w:t xml:space="preserve">２　</w:t>
      </w:r>
      <w:r w:rsidR="00702B83" w:rsidRPr="00561F15">
        <w:rPr>
          <w:rFonts w:asciiTheme="minorEastAsia" w:eastAsiaTheme="minorEastAsia" w:hAnsiTheme="minorEastAsia"/>
          <w:b/>
          <w:sz w:val="24"/>
          <w:szCs w:val="24"/>
          <w:lang w:eastAsia="ja-JP"/>
        </w:rPr>
        <w:t>研究責任者</w:t>
      </w:r>
    </w:p>
    <w:p w14:paraId="41FDCDB4" w14:textId="77777777" w:rsidR="00DA0E04" w:rsidRPr="00561F15" w:rsidRDefault="00702B83" w:rsidP="00DA0E04">
      <w:pPr>
        <w:snapToGrid w:val="0"/>
        <w:spacing w:after="0" w:line="240" w:lineRule="auto"/>
        <w:ind w:leftChars="193" w:left="461"/>
        <w:rPr>
          <w:rFonts w:asciiTheme="minorEastAsia" w:eastAsiaTheme="minorEastAsia" w:hAnsiTheme="minorEastAsia"/>
          <w:sz w:val="24"/>
          <w:szCs w:val="24"/>
          <w:lang w:eastAsia="ja-JP"/>
        </w:rPr>
      </w:pPr>
      <w:r w:rsidRPr="00561F15">
        <w:rPr>
          <w:rFonts w:asciiTheme="minorEastAsia" w:eastAsiaTheme="minorEastAsia" w:hAnsiTheme="minorEastAsia"/>
          <w:sz w:val="24"/>
          <w:szCs w:val="24"/>
          <w:lang w:eastAsia="ja-JP"/>
        </w:rPr>
        <w:t>氏名：</w:t>
      </w:r>
    </w:p>
    <w:p w14:paraId="52B86E16" w14:textId="77777777" w:rsidR="00DA0E04" w:rsidRPr="00561F15" w:rsidRDefault="00702B83" w:rsidP="00DA0E04">
      <w:pPr>
        <w:snapToGrid w:val="0"/>
        <w:spacing w:after="0" w:line="240" w:lineRule="auto"/>
        <w:ind w:leftChars="193" w:left="461"/>
        <w:rPr>
          <w:rFonts w:asciiTheme="minorEastAsia" w:eastAsiaTheme="minorEastAsia" w:hAnsiTheme="minorEastAsia"/>
          <w:sz w:val="24"/>
          <w:szCs w:val="24"/>
          <w:lang w:eastAsia="ja-JP"/>
        </w:rPr>
      </w:pPr>
      <w:r w:rsidRPr="00561F15">
        <w:rPr>
          <w:rFonts w:asciiTheme="minorEastAsia" w:eastAsiaTheme="minorEastAsia" w:hAnsiTheme="minorEastAsia"/>
          <w:sz w:val="24"/>
          <w:szCs w:val="24"/>
          <w:lang w:eastAsia="ja-JP"/>
        </w:rPr>
        <w:t>所属（消防本部名）：</w:t>
      </w:r>
    </w:p>
    <w:p w14:paraId="37CC5963" w14:textId="086411B8" w:rsidR="00EF6FCE" w:rsidRPr="00561F15" w:rsidRDefault="00702B83" w:rsidP="00DA0E04">
      <w:pPr>
        <w:snapToGrid w:val="0"/>
        <w:spacing w:after="0" w:line="240" w:lineRule="auto"/>
        <w:ind w:leftChars="193" w:left="461"/>
        <w:rPr>
          <w:rFonts w:asciiTheme="minorEastAsia" w:eastAsiaTheme="minorEastAsia" w:hAnsiTheme="minorEastAsia"/>
          <w:sz w:val="24"/>
          <w:szCs w:val="24"/>
          <w:lang w:eastAsia="ja-JP"/>
        </w:rPr>
      </w:pPr>
      <w:r w:rsidRPr="00561F15">
        <w:rPr>
          <w:rFonts w:asciiTheme="minorEastAsia" w:eastAsiaTheme="minorEastAsia" w:hAnsiTheme="minorEastAsia"/>
          <w:sz w:val="24"/>
          <w:szCs w:val="24"/>
          <w:lang w:eastAsia="ja-JP"/>
        </w:rPr>
        <w:t>職名：</w:t>
      </w:r>
    </w:p>
    <w:p w14:paraId="358E0807" w14:textId="77777777" w:rsidR="00EF6FCE" w:rsidRPr="00561F15" w:rsidRDefault="00EF6FCE" w:rsidP="00DA0E04">
      <w:pPr>
        <w:snapToGrid w:val="0"/>
        <w:spacing w:after="0" w:line="240" w:lineRule="auto"/>
        <w:rPr>
          <w:rFonts w:asciiTheme="minorEastAsia" w:eastAsiaTheme="minorEastAsia" w:hAnsiTheme="minorEastAsia"/>
          <w:sz w:val="24"/>
          <w:szCs w:val="24"/>
          <w:lang w:eastAsia="ja-JP"/>
        </w:rPr>
      </w:pPr>
    </w:p>
    <w:p w14:paraId="24D6BEF3" w14:textId="7436019C" w:rsidR="00EF6FCE" w:rsidRPr="00561F15" w:rsidRDefault="00021AA7" w:rsidP="00DA0E04">
      <w:pPr>
        <w:spacing w:after="0" w:line="240" w:lineRule="auto"/>
        <w:rPr>
          <w:rFonts w:asciiTheme="minorEastAsia" w:eastAsiaTheme="minorEastAsia" w:hAnsiTheme="minorEastAsia"/>
          <w:sz w:val="24"/>
          <w:szCs w:val="24"/>
          <w:lang w:eastAsia="ja-JP"/>
        </w:rPr>
      </w:pPr>
      <w:r w:rsidRPr="00561F15">
        <w:rPr>
          <w:rFonts w:asciiTheme="minorEastAsia" w:eastAsiaTheme="minorEastAsia" w:hAnsiTheme="minorEastAsia" w:hint="eastAsia"/>
          <w:b/>
          <w:sz w:val="24"/>
          <w:szCs w:val="24"/>
          <w:lang w:eastAsia="ja-JP"/>
        </w:rPr>
        <w:t xml:space="preserve">３　</w:t>
      </w:r>
      <w:r w:rsidR="00702B83" w:rsidRPr="00561F15">
        <w:rPr>
          <w:rFonts w:asciiTheme="minorEastAsia" w:eastAsiaTheme="minorEastAsia" w:hAnsiTheme="minorEastAsia"/>
          <w:b/>
          <w:sz w:val="24"/>
          <w:szCs w:val="24"/>
          <w:lang w:eastAsia="ja-JP"/>
        </w:rPr>
        <w:t>研究分担者（いる場合）</w:t>
      </w:r>
    </w:p>
    <w:p w14:paraId="5D6831EA" w14:textId="77777777" w:rsidR="00EF6FCE" w:rsidRPr="00561F15" w:rsidRDefault="00702B83" w:rsidP="00DA0E04">
      <w:pPr>
        <w:spacing w:after="0" w:line="240" w:lineRule="auto"/>
        <w:ind w:firstLineChars="200" w:firstLine="517"/>
        <w:rPr>
          <w:rFonts w:asciiTheme="minorEastAsia" w:eastAsiaTheme="minorEastAsia" w:hAnsiTheme="minorEastAsia"/>
          <w:sz w:val="24"/>
          <w:szCs w:val="24"/>
          <w:lang w:eastAsia="ja-JP"/>
        </w:rPr>
      </w:pPr>
      <w:r w:rsidRPr="00561F15">
        <w:rPr>
          <w:rFonts w:asciiTheme="minorEastAsia" w:eastAsiaTheme="minorEastAsia" w:hAnsiTheme="minorEastAsia"/>
          <w:sz w:val="24"/>
          <w:szCs w:val="24"/>
          <w:lang w:eastAsia="ja-JP"/>
        </w:rPr>
        <w:t>所属・職名・氏名・役割（例：データ整理、解析補助 等）</w:t>
      </w:r>
    </w:p>
    <w:p w14:paraId="014FBC59" w14:textId="77777777" w:rsidR="00EF6FCE" w:rsidRPr="00561F15" w:rsidRDefault="00EF6FCE" w:rsidP="00DA0E04">
      <w:pPr>
        <w:spacing w:after="0" w:line="240" w:lineRule="auto"/>
        <w:rPr>
          <w:rFonts w:asciiTheme="minorEastAsia" w:eastAsiaTheme="minorEastAsia" w:hAnsiTheme="minorEastAsia"/>
          <w:sz w:val="24"/>
          <w:szCs w:val="24"/>
          <w:lang w:eastAsia="ja-JP"/>
        </w:rPr>
      </w:pPr>
    </w:p>
    <w:p w14:paraId="6AF949BE" w14:textId="361476CD" w:rsidR="00EF6FCE" w:rsidRPr="00561F15" w:rsidRDefault="00021AA7" w:rsidP="00DA0E04">
      <w:pPr>
        <w:spacing w:after="0" w:line="240" w:lineRule="auto"/>
        <w:rPr>
          <w:rFonts w:asciiTheme="minorEastAsia" w:eastAsiaTheme="minorEastAsia" w:hAnsiTheme="minorEastAsia"/>
          <w:sz w:val="24"/>
          <w:szCs w:val="24"/>
          <w:lang w:eastAsia="ja-JP"/>
        </w:rPr>
      </w:pPr>
      <w:r w:rsidRPr="00561F15">
        <w:rPr>
          <w:rFonts w:asciiTheme="minorEastAsia" w:eastAsiaTheme="minorEastAsia" w:hAnsiTheme="minorEastAsia" w:hint="eastAsia"/>
          <w:b/>
          <w:sz w:val="24"/>
          <w:szCs w:val="24"/>
          <w:lang w:eastAsia="ja-JP"/>
        </w:rPr>
        <w:t xml:space="preserve">４　</w:t>
      </w:r>
      <w:r w:rsidR="00702B83" w:rsidRPr="00561F15">
        <w:rPr>
          <w:rFonts w:asciiTheme="minorEastAsia" w:eastAsiaTheme="minorEastAsia" w:hAnsiTheme="minorEastAsia"/>
          <w:b/>
          <w:sz w:val="24"/>
          <w:szCs w:val="24"/>
          <w:lang w:eastAsia="ja-JP"/>
        </w:rPr>
        <w:t>研究の背景</w:t>
      </w:r>
    </w:p>
    <w:p w14:paraId="788EECB1" w14:textId="77777777" w:rsidR="00EF6FCE" w:rsidRPr="00561F15" w:rsidRDefault="00702B83" w:rsidP="001C2A55">
      <w:pPr>
        <w:spacing w:after="0" w:line="240" w:lineRule="auto"/>
        <w:ind w:leftChars="237" w:left="566" w:firstLine="1"/>
        <w:jc w:val="both"/>
        <w:rPr>
          <w:rFonts w:asciiTheme="minorEastAsia" w:eastAsiaTheme="minorEastAsia" w:hAnsiTheme="minorEastAsia"/>
          <w:sz w:val="24"/>
          <w:szCs w:val="24"/>
          <w:lang w:eastAsia="ja-JP"/>
        </w:rPr>
      </w:pPr>
      <w:r w:rsidRPr="00561F15">
        <w:rPr>
          <w:rFonts w:asciiTheme="minorEastAsia" w:eastAsiaTheme="minorEastAsia" w:hAnsiTheme="minorEastAsia"/>
          <w:sz w:val="24"/>
          <w:szCs w:val="24"/>
          <w:lang w:eastAsia="ja-JP"/>
        </w:rPr>
        <w:t>なぜこの研究が必要かを、日常の救急活動との関係で簡潔に記載してください。</w:t>
      </w:r>
    </w:p>
    <w:p w14:paraId="1E1B329F" w14:textId="77777777" w:rsidR="00EF6FCE" w:rsidRPr="00561F15" w:rsidRDefault="00EF6FCE" w:rsidP="00DA0E04">
      <w:pPr>
        <w:spacing w:after="0" w:line="240" w:lineRule="auto"/>
        <w:rPr>
          <w:rFonts w:asciiTheme="minorEastAsia" w:eastAsiaTheme="minorEastAsia" w:hAnsiTheme="minorEastAsia"/>
          <w:sz w:val="24"/>
          <w:szCs w:val="24"/>
          <w:lang w:eastAsia="ja-JP"/>
        </w:rPr>
      </w:pPr>
    </w:p>
    <w:p w14:paraId="1471BC08" w14:textId="0A96F7F5" w:rsidR="00EF6FCE" w:rsidRPr="00561F15" w:rsidRDefault="00021AA7" w:rsidP="00DA0E04">
      <w:pPr>
        <w:spacing w:after="0" w:line="240" w:lineRule="auto"/>
        <w:rPr>
          <w:rFonts w:asciiTheme="minorEastAsia" w:eastAsiaTheme="minorEastAsia" w:hAnsiTheme="minorEastAsia"/>
          <w:sz w:val="24"/>
          <w:szCs w:val="24"/>
          <w:lang w:eastAsia="ja-JP"/>
        </w:rPr>
      </w:pPr>
      <w:r w:rsidRPr="00561F15">
        <w:rPr>
          <w:rFonts w:asciiTheme="minorEastAsia" w:eastAsiaTheme="minorEastAsia" w:hAnsiTheme="minorEastAsia" w:hint="eastAsia"/>
          <w:b/>
          <w:sz w:val="24"/>
          <w:szCs w:val="24"/>
          <w:lang w:eastAsia="ja-JP"/>
        </w:rPr>
        <w:t xml:space="preserve">５　</w:t>
      </w:r>
      <w:r w:rsidR="00702B83" w:rsidRPr="00561F15">
        <w:rPr>
          <w:rFonts w:asciiTheme="minorEastAsia" w:eastAsiaTheme="minorEastAsia" w:hAnsiTheme="minorEastAsia"/>
          <w:b/>
          <w:sz w:val="24"/>
          <w:szCs w:val="24"/>
          <w:lang w:eastAsia="ja-JP"/>
        </w:rPr>
        <w:t>研究の目的</w:t>
      </w:r>
    </w:p>
    <w:p w14:paraId="6A473035" w14:textId="77777777" w:rsidR="00EF6FCE" w:rsidRPr="00561F15" w:rsidRDefault="00702B83" w:rsidP="00DA0E04">
      <w:pPr>
        <w:spacing w:after="0" w:line="240" w:lineRule="auto"/>
        <w:ind w:firstLineChars="200" w:firstLine="517"/>
        <w:rPr>
          <w:rFonts w:asciiTheme="minorEastAsia" w:eastAsiaTheme="minorEastAsia" w:hAnsiTheme="minorEastAsia"/>
          <w:sz w:val="24"/>
          <w:szCs w:val="24"/>
          <w:lang w:eastAsia="ja-JP"/>
        </w:rPr>
      </w:pPr>
      <w:r w:rsidRPr="00561F15">
        <w:rPr>
          <w:rFonts w:asciiTheme="minorEastAsia" w:eastAsiaTheme="minorEastAsia" w:hAnsiTheme="minorEastAsia"/>
          <w:sz w:val="24"/>
          <w:szCs w:val="24"/>
          <w:lang w:eastAsia="ja-JP"/>
        </w:rPr>
        <w:t>この研究で明らかにしたいことを1～2文で記載してください。</w:t>
      </w:r>
    </w:p>
    <w:p w14:paraId="1B281A43" w14:textId="77777777" w:rsidR="00524622" w:rsidRPr="000E56AB" w:rsidRDefault="00524622" w:rsidP="00524622">
      <w:pPr>
        <w:spacing w:after="0" w:line="240" w:lineRule="auto"/>
        <w:ind w:leftChars="179" w:left="564" w:hangingChars="53" w:hanging="137"/>
        <w:rPr>
          <w:rFonts w:asciiTheme="minorEastAsia" w:eastAsiaTheme="minorEastAsia" w:hAnsiTheme="minorEastAsia"/>
          <w:color w:val="EE0000"/>
          <w:sz w:val="24"/>
          <w:szCs w:val="24"/>
          <w:lang w:eastAsia="ja-JP"/>
        </w:rPr>
      </w:pPr>
      <w:r w:rsidRPr="000E56AB">
        <w:rPr>
          <w:rFonts w:asciiTheme="minorEastAsia" w:eastAsiaTheme="minorEastAsia" w:hAnsiTheme="minorEastAsia"/>
          <w:color w:val="EE0000"/>
          <w:sz w:val="24"/>
          <w:szCs w:val="24"/>
          <w:lang w:eastAsia="ja-JP"/>
        </w:rPr>
        <w:t>【記載のポイント】</w:t>
      </w:r>
    </w:p>
    <w:p w14:paraId="6C844684" w14:textId="77777777" w:rsidR="00524622" w:rsidRPr="000E56AB" w:rsidRDefault="00524622" w:rsidP="00524622">
      <w:pPr>
        <w:spacing w:after="0" w:line="240" w:lineRule="auto"/>
        <w:ind w:leftChars="179" w:left="564" w:hangingChars="53" w:hanging="137"/>
        <w:rPr>
          <w:rFonts w:asciiTheme="minorEastAsia" w:eastAsiaTheme="minorEastAsia" w:hAnsiTheme="minorEastAsia"/>
          <w:color w:val="EE0000"/>
          <w:sz w:val="24"/>
          <w:szCs w:val="24"/>
          <w:lang w:eastAsia="ja-JP"/>
        </w:rPr>
      </w:pPr>
      <w:r w:rsidRPr="000E56AB">
        <w:rPr>
          <w:rFonts w:asciiTheme="minorEastAsia" w:eastAsiaTheme="minorEastAsia" w:hAnsiTheme="minorEastAsia"/>
          <w:color w:val="EE0000"/>
          <w:sz w:val="24"/>
          <w:szCs w:val="24"/>
          <w:lang w:eastAsia="ja-JP"/>
        </w:rPr>
        <w:t>・ 目的の文の中に、主要評価項目（いちばん知りたい1つの指標）を必ず明示してください。主要評価項目は原則として1つに絞ります。</w:t>
      </w:r>
    </w:p>
    <w:p w14:paraId="29922F6A" w14:textId="77777777" w:rsidR="00524622" w:rsidRPr="000E56AB" w:rsidRDefault="00524622" w:rsidP="00524622">
      <w:pPr>
        <w:spacing w:after="0" w:line="240" w:lineRule="auto"/>
        <w:ind w:leftChars="179" w:left="564" w:hangingChars="53" w:hanging="137"/>
        <w:rPr>
          <w:rFonts w:asciiTheme="minorEastAsia" w:eastAsiaTheme="minorEastAsia" w:hAnsiTheme="minorEastAsia"/>
          <w:color w:val="EE0000"/>
          <w:sz w:val="24"/>
          <w:szCs w:val="24"/>
          <w:lang w:eastAsia="ja-JP"/>
        </w:rPr>
      </w:pPr>
      <w:r w:rsidRPr="000E56AB">
        <w:rPr>
          <w:rFonts w:asciiTheme="minorEastAsia" w:eastAsiaTheme="minorEastAsia" w:hAnsiTheme="minorEastAsia"/>
          <w:color w:val="EE0000"/>
          <w:sz w:val="24"/>
          <w:szCs w:val="24"/>
          <w:lang w:eastAsia="ja-JP"/>
        </w:rPr>
        <w:t>・ 副次評価項目（あれば）は、この欄か「8 研究方法」のいずれかに記載してください。</w:t>
      </w:r>
    </w:p>
    <w:p w14:paraId="6831B9EA" w14:textId="77777777" w:rsidR="00524622" w:rsidRPr="000E56AB" w:rsidRDefault="00524622" w:rsidP="00524622">
      <w:pPr>
        <w:spacing w:after="0" w:line="240" w:lineRule="auto"/>
        <w:ind w:leftChars="179" w:left="564" w:hangingChars="53" w:hanging="137"/>
        <w:rPr>
          <w:rFonts w:asciiTheme="minorEastAsia" w:eastAsiaTheme="minorEastAsia" w:hAnsiTheme="minorEastAsia"/>
          <w:color w:val="EE0000"/>
          <w:sz w:val="24"/>
          <w:szCs w:val="24"/>
          <w:lang w:eastAsia="ja-JP"/>
        </w:rPr>
      </w:pPr>
      <w:r w:rsidRPr="000E56AB">
        <w:rPr>
          <w:rFonts w:asciiTheme="minorEastAsia" w:eastAsiaTheme="minorEastAsia" w:hAnsiTheme="minorEastAsia"/>
          <w:color w:val="EE0000"/>
          <w:sz w:val="24"/>
          <w:szCs w:val="24"/>
          <w:lang w:eastAsia="ja-JP"/>
        </w:rPr>
        <w:t>・ ここに評価項目を記載しない場合は、「8 研究方法」に主要評価項目・副次評価項目を明確に記載してください。</w:t>
      </w:r>
    </w:p>
    <w:p w14:paraId="56B63FFD" w14:textId="77777777" w:rsidR="00524622" w:rsidRPr="000E56AB" w:rsidRDefault="00524622" w:rsidP="00524622">
      <w:pPr>
        <w:spacing w:after="0" w:line="240" w:lineRule="auto"/>
        <w:ind w:leftChars="179" w:left="564" w:hangingChars="53" w:hanging="137"/>
        <w:rPr>
          <w:rFonts w:asciiTheme="minorEastAsia" w:eastAsiaTheme="minorEastAsia" w:hAnsiTheme="minorEastAsia"/>
          <w:color w:val="EE0000"/>
          <w:sz w:val="24"/>
          <w:szCs w:val="24"/>
          <w:lang w:eastAsia="ja-JP"/>
        </w:rPr>
      </w:pPr>
      <w:r w:rsidRPr="000E56AB">
        <w:rPr>
          <w:rFonts w:asciiTheme="minorEastAsia" w:eastAsiaTheme="minorEastAsia" w:hAnsiTheme="minorEastAsia"/>
          <w:color w:val="EE0000"/>
          <w:sz w:val="24"/>
          <w:szCs w:val="24"/>
          <w:lang w:eastAsia="ja-JP"/>
        </w:rPr>
        <w:t>・ その問いが「すでに分かっていることの確認」になっていないか、「結果が出たら自分たちの活動が変わるか」を確かめてください。</w:t>
      </w:r>
    </w:p>
    <w:p w14:paraId="28C1C206" w14:textId="77777777" w:rsidR="00524622" w:rsidRPr="000E56AB" w:rsidRDefault="00524622" w:rsidP="00524622">
      <w:pPr>
        <w:spacing w:after="0" w:line="240" w:lineRule="auto"/>
        <w:ind w:leftChars="179" w:left="564" w:hangingChars="53" w:hanging="137"/>
        <w:rPr>
          <w:rFonts w:asciiTheme="minorEastAsia" w:eastAsiaTheme="minorEastAsia" w:hAnsiTheme="minorEastAsia"/>
          <w:color w:val="EE0000"/>
          <w:sz w:val="24"/>
          <w:szCs w:val="24"/>
          <w:lang w:eastAsia="ja-JP"/>
        </w:rPr>
      </w:pPr>
      <w:r w:rsidRPr="000E56AB">
        <w:rPr>
          <w:rFonts w:asciiTheme="minorEastAsia" w:eastAsiaTheme="minorEastAsia" w:hAnsiTheme="minorEastAsia"/>
          <w:color w:val="EE0000"/>
          <w:sz w:val="24"/>
          <w:szCs w:val="24"/>
          <w:lang w:eastAsia="ja-JP"/>
        </w:rPr>
        <w:t>【記載例】</w:t>
      </w:r>
    </w:p>
    <w:p w14:paraId="2C3D3659" w14:textId="77777777" w:rsidR="00524622" w:rsidRPr="000E56AB" w:rsidRDefault="00524622" w:rsidP="00524622">
      <w:pPr>
        <w:spacing w:after="0" w:line="240" w:lineRule="auto"/>
        <w:ind w:leftChars="179" w:left="564" w:hangingChars="53" w:hanging="137"/>
        <w:rPr>
          <w:rFonts w:asciiTheme="minorEastAsia" w:eastAsiaTheme="minorEastAsia" w:hAnsiTheme="minorEastAsia"/>
          <w:color w:val="EE0000"/>
          <w:sz w:val="24"/>
          <w:szCs w:val="24"/>
          <w:lang w:eastAsia="ja-JP"/>
        </w:rPr>
      </w:pPr>
      <w:r w:rsidRPr="000E56AB">
        <w:rPr>
          <w:rFonts w:asciiTheme="minorEastAsia" w:eastAsiaTheme="minorEastAsia" w:hAnsiTheme="minorEastAsia"/>
          <w:color w:val="EE0000"/>
          <w:sz w:val="24"/>
          <w:szCs w:val="24"/>
          <w:lang w:eastAsia="ja-JP"/>
        </w:rPr>
        <w:t>・ 本研究は、〇〇導入の前後で現場滞在時間が短縮したかを明らかにすることを目的とする（主要評価項目：現場滞在時間／副次評価項目：各工程の所要時間）。</w:t>
      </w:r>
    </w:p>
    <w:p w14:paraId="77DEAD09" w14:textId="77777777" w:rsidR="00C87B50" w:rsidRPr="00561F15" w:rsidRDefault="00C87B50" w:rsidP="00DA0E04">
      <w:pPr>
        <w:spacing w:after="0" w:line="240" w:lineRule="auto"/>
        <w:ind w:firstLineChars="200" w:firstLine="517"/>
        <w:rPr>
          <w:rFonts w:asciiTheme="minorEastAsia" w:eastAsiaTheme="minorEastAsia" w:hAnsiTheme="minorEastAsia" w:hint="eastAsia"/>
          <w:sz w:val="24"/>
          <w:szCs w:val="24"/>
          <w:lang w:eastAsia="ja-JP"/>
        </w:rPr>
      </w:pPr>
    </w:p>
    <w:p w14:paraId="48114F06" w14:textId="77777777" w:rsidR="00EF6FCE" w:rsidRPr="00561F15" w:rsidRDefault="00EF6FCE" w:rsidP="00DA0E04">
      <w:pPr>
        <w:spacing w:after="0" w:line="240" w:lineRule="auto"/>
        <w:rPr>
          <w:rFonts w:asciiTheme="minorEastAsia" w:eastAsiaTheme="minorEastAsia" w:hAnsiTheme="minorEastAsia"/>
          <w:sz w:val="24"/>
          <w:szCs w:val="24"/>
          <w:lang w:eastAsia="ja-JP"/>
        </w:rPr>
      </w:pPr>
    </w:p>
    <w:p w14:paraId="5B1176FD" w14:textId="5F52D59F" w:rsidR="00EF6FCE" w:rsidRPr="00561F15" w:rsidRDefault="00021AA7" w:rsidP="00DA0E04">
      <w:pPr>
        <w:spacing w:after="0" w:line="240" w:lineRule="auto"/>
        <w:rPr>
          <w:rFonts w:asciiTheme="minorEastAsia" w:eastAsiaTheme="minorEastAsia" w:hAnsiTheme="minorEastAsia"/>
          <w:sz w:val="24"/>
          <w:szCs w:val="24"/>
          <w:lang w:eastAsia="ja-JP"/>
        </w:rPr>
      </w:pPr>
      <w:r w:rsidRPr="00561F15">
        <w:rPr>
          <w:rFonts w:asciiTheme="minorEastAsia" w:eastAsiaTheme="minorEastAsia" w:hAnsiTheme="minorEastAsia" w:hint="eastAsia"/>
          <w:b/>
          <w:sz w:val="24"/>
          <w:szCs w:val="24"/>
          <w:lang w:eastAsia="ja-JP"/>
        </w:rPr>
        <w:lastRenderedPageBreak/>
        <w:t xml:space="preserve">６　</w:t>
      </w:r>
      <w:r w:rsidR="00702B83" w:rsidRPr="00561F15">
        <w:rPr>
          <w:rFonts w:asciiTheme="minorEastAsia" w:eastAsiaTheme="minorEastAsia" w:hAnsiTheme="minorEastAsia"/>
          <w:b/>
          <w:sz w:val="24"/>
          <w:szCs w:val="24"/>
          <w:lang w:eastAsia="ja-JP"/>
        </w:rPr>
        <w:t>研究デザイン</w:t>
      </w:r>
    </w:p>
    <w:p w14:paraId="56B18E91" w14:textId="1A2600EC" w:rsidR="004606C4" w:rsidRPr="00561F15" w:rsidRDefault="004606C4" w:rsidP="001C2A55">
      <w:pPr>
        <w:spacing w:after="0" w:line="240" w:lineRule="auto"/>
        <w:ind w:leftChars="237" w:left="566"/>
        <w:jc w:val="both"/>
        <w:rPr>
          <w:rFonts w:asciiTheme="minorEastAsia" w:eastAsiaTheme="minorEastAsia" w:hAnsiTheme="minorEastAsia"/>
          <w:sz w:val="24"/>
          <w:szCs w:val="24"/>
          <w:lang w:eastAsia="ja-JP"/>
        </w:rPr>
      </w:pPr>
      <w:r w:rsidRPr="00561F15">
        <w:rPr>
          <w:rFonts w:asciiTheme="minorEastAsia" w:eastAsiaTheme="minorEastAsia" w:hAnsiTheme="minorEastAsia"/>
          <w:sz w:val="24"/>
          <w:szCs w:val="24"/>
          <w:lang w:eastAsia="ja-JP"/>
        </w:rPr>
        <w:t>該当する研究デザインを記載してください。（例：</w:t>
      </w:r>
      <w:r w:rsidR="00A43716" w:rsidRPr="00561F15">
        <w:rPr>
          <w:rFonts w:asciiTheme="minorEastAsia" w:eastAsiaTheme="minorEastAsia" w:hAnsiTheme="minorEastAsia" w:hint="eastAsia"/>
          <w:sz w:val="24"/>
          <w:szCs w:val="24"/>
          <w:lang w:eastAsia="ja-JP"/>
        </w:rPr>
        <w:t>記述研究、</w:t>
      </w:r>
      <w:r w:rsidRPr="00561F15">
        <w:rPr>
          <w:rFonts w:asciiTheme="minorEastAsia" w:eastAsiaTheme="minorEastAsia" w:hAnsiTheme="minorEastAsia"/>
          <w:sz w:val="24"/>
          <w:szCs w:val="24"/>
          <w:lang w:eastAsia="ja-JP"/>
        </w:rPr>
        <w:t>後ろ向き観察研究、前向き観察研究、横断研究 等）</w:t>
      </w:r>
      <w:r w:rsidR="00A92621" w:rsidRPr="00561F15">
        <w:rPr>
          <w:rFonts w:asciiTheme="minorEastAsia" w:eastAsiaTheme="minorEastAsia" w:hAnsiTheme="minorEastAsia" w:hint="eastAsia"/>
          <w:sz w:val="24"/>
          <w:szCs w:val="24"/>
          <w:lang w:eastAsia="ja-JP"/>
        </w:rPr>
        <w:t>。</w:t>
      </w:r>
      <w:r w:rsidRPr="00561F15">
        <w:rPr>
          <w:rFonts w:asciiTheme="minorEastAsia" w:eastAsiaTheme="minorEastAsia" w:hAnsiTheme="minorEastAsia"/>
          <w:sz w:val="24"/>
          <w:szCs w:val="24"/>
          <w:lang w:eastAsia="ja-JP"/>
        </w:rPr>
        <w:t>侵襲を伴わない介入（観察・記録項目や頻度の変更、質問票調査等）を含む場合は、その旨を併せて記載してください。</w:t>
      </w:r>
    </w:p>
    <w:p w14:paraId="76C17900" w14:textId="77777777" w:rsidR="00EF6FCE" w:rsidRPr="00561F15" w:rsidRDefault="00EF6FCE" w:rsidP="00DA0E04">
      <w:pPr>
        <w:spacing w:after="0" w:line="240" w:lineRule="auto"/>
        <w:rPr>
          <w:rFonts w:asciiTheme="minorEastAsia" w:eastAsiaTheme="minorEastAsia" w:hAnsiTheme="minorEastAsia"/>
          <w:sz w:val="24"/>
          <w:szCs w:val="24"/>
          <w:lang w:eastAsia="ja-JP"/>
        </w:rPr>
      </w:pPr>
    </w:p>
    <w:p w14:paraId="774BFD71" w14:textId="567FB84F" w:rsidR="00EF6FCE" w:rsidRPr="00561F15" w:rsidRDefault="00021AA7" w:rsidP="00DA0E04">
      <w:pPr>
        <w:spacing w:after="0" w:line="240" w:lineRule="auto"/>
        <w:rPr>
          <w:rFonts w:asciiTheme="minorEastAsia" w:eastAsiaTheme="minorEastAsia" w:hAnsiTheme="minorEastAsia"/>
          <w:sz w:val="24"/>
          <w:szCs w:val="24"/>
          <w:lang w:eastAsia="ja-JP"/>
        </w:rPr>
      </w:pPr>
      <w:r w:rsidRPr="00561F15">
        <w:rPr>
          <w:rFonts w:asciiTheme="minorEastAsia" w:eastAsiaTheme="minorEastAsia" w:hAnsiTheme="minorEastAsia" w:hint="eastAsia"/>
          <w:b/>
          <w:sz w:val="24"/>
          <w:szCs w:val="24"/>
          <w:lang w:eastAsia="ja-JP"/>
        </w:rPr>
        <w:t xml:space="preserve">７　</w:t>
      </w:r>
      <w:r w:rsidR="00702B83" w:rsidRPr="00561F15">
        <w:rPr>
          <w:rFonts w:asciiTheme="minorEastAsia" w:eastAsiaTheme="minorEastAsia" w:hAnsiTheme="minorEastAsia"/>
          <w:b/>
          <w:sz w:val="24"/>
          <w:szCs w:val="24"/>
          <w:lang w:eastAsia="ja-JP"/>
        </w:rPr>
        <w:t>研究対象</w:t>
      </w:r>
    </w:p>
    <w:p w14:paraId="3946CF6A" w14:textId="2A4BB63D" w:rsidR="00EF6FCE" w:rsidRPr="00561F15" w:rsidRDefault="00702B83" w:rsidP="001C2A55">
      <w:pPr>
        <w:spacing w:after="0" w:line="240" w:lineRule="auto"/>
        <w:ind w:firstLineChars="200" w:firstLine="517"/>
        <w:rPr>
          <w:rFonts w:asciiTheme="minorEastAsia" w:eastAsiaTheme="minorEastAsia" w:hAnsiTheme="minorEastAsia"/>
          <w:sz w:val="24"/>
          <w:szCs w:val="24"/>
          <w:lang w:eastAsia="ja-JP"/>
        </w:rPr>
      </w:pPr>
      <w:r w:rsidRPr="00561F15">
        <w:rPr>
          <w:rFonts w:asciiTheme="minorEastAsia" w:eastAsiaTheme="minorEastAsia" w:hAnsiTheme="minorEastAsia"/>
          <w:sz w:val="24"/>
          <w:szCs w:val="24"/>
          <w:lang w:eastAsia="ja-JP"/>
        </w:rPr>
        <w:t>対象となる期間、症例、</w:t>
      </w:r>
      <w:r w:rsidR="001C2A55" w:rsidRPr="00561F15">
        <w:rPr>
          <w:rFonts w:asciiTheme="minorEastAsia" w:eastAsiaTheme="minorEastAsia" w:hAnsiTheme="minorEastAsia"/>
          <w:sz w:val="24"/>
          <w:szCs w:val="24"/>
          <w:lang w:eastAsia="ja-JP"/>
        </w:rPr>
        <w:t>研究対象者</w:t>
      </w:r>
      <w:r w:rsidRPr="00561F15">
        <w:rPr>
          <w:rFonts w:asciiTheme="minorEastAsia" w:eastAsiaTheme="minorEastAsia" w:hAnsiTheme="minorEastAsia"/>
          <w:sz w:val="24"/>
          <w:szCs w:val="24"/>
          <w:lang w:eastAsia="ja-JP"/>
        </w:rPr>
        <w:t>の条件等を記載してください。</w:t>
      </w:r>
    </w:p>
    <w:p w14:paraId="6474725D" w14:textId="77777777" w:rsidR="00932051" w:rsidRPr="00561F15" w:rsidRDefault="00932051" w:rsidP="00932051">
      <w:pPr>
        <w:spacing w:after="0" w:line="240" w:lineRule="auto"/>
        <w:ind w:leftChars="296" w:left="706" w:firstLineChars="1" w:firstLine="3"/>
        <w:rPr>
          <w:rFonts w:asciiTheme="minorEastAsia" w:eastAsiaTheme="minorEastAsia" w:hAnsiTheme="minorEastAsia"/>
          <w:color w:val="EE0000"/>
          <w:sz w:val="24"/>
          <w:szCs w:val="24"/>
          <w:lang w:eastAsia="ja-JP"/>
        </w:rPr>
      </w:pPr>
      <w:r w:rsidRPr="00561F15">
        <w:rPr>
          <w:rFonts w:asciiTheme="minorEastAsia" w:eastAsiaTheme="minorEastAsia" w:hAnsiTheme="minorEastAsia"/>
          <w:color w:val="EE0000"/>
          <w:sz w:val="24"/>
          <w:szCs w:val="24"/>
          <w:lang w:eastAsia="ja-JP"/>
        </w:rPr>
        <w:t>【記載のポイント】</w:t>
      </w:r>
    </w:p>
    <w:p w14:paraId="62543F76" w14:textId="77777777" w:rsidR="00932051" w:rsidRPr="00561F15" w:rsidRDefault="00932051" w:rsidP="00932051">
      <w:pPr>
        <w:spacing w:after="0" w:line="240" w:lineRule="auto"/>
        <w:ind w:leftChars="296" w:left="706" w:firstLineChars="1" w:firstLine="3"/>
        <w:rPr>
          <w:rFonts w:asciiTheme="minorEastAsia" w:eastAsiaTheme="minorEastAsia" w:hAnsiTheme="minorEastAsia"/>
          <w:color w:val="EE0000"/>
          <w:sz w:val="24"/>
          <w:szCs w:val="24"/>
          <w:lang w:eastAsia="ja-JP"/>
        </w:rPr>
      </w:pPr>
      <w:r w:rsidRPr="00561F15">
        <w:rPr>
          <w:rFonts w:asciiTheme="minorEastAsia" w:eastAsiaTheme="minorEastAsia" w:hAnsiTheme="minorEastAsia"/>
          <w:color w:val="EE0000"/>
          <w:sz w:val="24"/>
          <w:szCs w:val="24"/>
          <w:lang w:eastAsia="ja-JP"/>
        </w:rPr>
        <w:t>・ 対象となる期間を、西暦で年月まで明確に書いてください。</w:t>
      </w:r>
    </w:p>
    <w:p w14:paraId="55137E5D" w14:textId="77777777" w:rsidR="00932051" w:rsidRPr="00561F15" w:rsidRDefault="00932051" w:rsidP="00932051">
      <w:pPr>
        <w:spacing w:after="0" w:line="240" w:lineRule="auto"/>
        <w:ind w:leftChars="296" w:left="706" w:firstLineChars="1" w:firstLine="3"/>
        <w:rPr>
          <w:rFonts w:asciiTheme="minorEastAsia" w:eastAsiaTheme="minorEastAsia" w:hAnsiTheme="minorEastAsia"/>
          <w:color w:val="EE0000"/>
          <w:sz w:val="24"/>
          <w:szCs w:val="24"/>
          <w:lang w:eastAsia="ja-JP"/>
        </w:rPr>
      </w:pPr>
      <w:r w:rsidRPr="00561F15">
        <w:rPr>
          <w:rFonts w:asciiTheme="minorEastAsia" w:eastAsiaTheme="minorEastAsia" w:hAnsiTheme="minorEastAsia"/>
          <w:color w:val="EE0000"/>
          <w:sz w:val="24"/>
          <w:szCs w:val="24"/>
          <w:lang w:eastAsia="ja-JP"/>
        </w:rPr>
        <w:t>・ 後ろ向き観察研究では、対象期間が申請時点で過去に収まっていること（未来の症例を含まないこと）を確認してください。</w:t>
      </w:r>
    </w:p>
    <w:p w14:paraId="67E39039" w14:textId="77777777" w:rsidR="00932051" w:rsidRPr="00561F15" w:rsidRDefault="00932051" w:rsidP="00932051">
      <w:pPr>
        <w:spacing w:after="0" w:line="240" w:lineRule="auto"/>
        <w:ind w:leftChars="296" w:left="706" w:firstLineChars="1" w:firstLine="3"/>
        <w:rPr>
          <w:rFonts w:asciiTheme="minorEastAsia" w:eastAsiaTheme="minorEastAsia" w:hAnsiTheme="minorEastAsia"/>
          <w:color w:val="EE0000"/>
          <w:sz w:val="24"/>
          <w:szCs w:val="24"/>
          <w:lang w:eastAsia="ja-JP"/>
        </w:rPr>
      </w:pPr>
      <w:r w:rsidRPr="00561F15">
        <w:rPr>
          <w:rFonts w:asciiTheme="minorEastAsia" w:eastAsiaTheme="minorEastAsia" w:hAnsiTheme="minorEastAsia"/>
          <w:color w:val="EE0000"/>
          <w:sz w:val="24"/>
          <w:szCs w:val="24"/>
          <w:lang w:eastAsia="ja-JP"/>
        </w:rPr>
        <w:t>・ 対象期間は「4 研究の背景」「12 研究期間」および様式第5号と一致させてください。</w:t>
      </w:r>
    </w:p>
    <w:p w14:paraId="2020BDC4" w14:textId="77777777" w:rsidR="00932051" w:rsidRPr="00561F15" w:rsidRDefault="00932051" w:rsidP="00932051">
      <w:pPr>
        <w:spacing w:after="0" w:line="240" w:lineRule="auto"/>
        <w:ind w:leftChars="296" w:left="706" w:firstLineChars="1" w:firstLine="3"/>
        <w:rPr>
          <w:rFonts w:asciiTheme="minorEastAsia" w:eastAsiaTheme="minorEastAsia" w:hAnsiTheme="minorEastAsia"/>
          <w:color w:val="EE0000"/>
          <w:sz w:val="24"/>
          <w:szCs w:val="24"/>
          <w:lang w:eastAsia="ja-JP"/>
        </w:rPr>
      </w:pPr>
      <w:r w:rsidRPr="00561F15">
        <w:rPr>
          <w:rFonts w:asciiTheme="minorEastAsia" w:eastAsiaTheme="minorEastAsia" w:hAnsiTheme="minorEastAsia"/>
          <w:color w:val="EE0000"/>
          <w:sz w:val="24"/>
          <w:szCs w:val="24"/>
          <w:lang w:eastAsia="ja-JP"/>
        </w:rPr>
        <w:t>・ 見込まれる症例数（おおよその件数）を記載してください。</w:t>
      </w:r>
    </w:p>
    <w:p w14:paraId="231CC0A0" w14:textId="77777777" w:rsidR="00932051" w:rsidRPr="00561F15" w:rsidRDefault="00932051" w:rsidP="00932051">
      <w:pPr>
        <w:spacing w:after="0" w:line="240" w:lineRule="auto"/>
        <w:ind w:leftChars="296" w:left="706" w:firstLineChars="1" w:firstLine="3"/>
        <w:rPr>
          <w:rFonts w:asciiTheme="minorEastAsia" w:eastAsiaTheme="minorEastAsia" w:hAnsiTheme="minorEastAsia"/>
          <w:color w:val="EE0000"/>
          <w:sz w:val="24"/>
          <w:szCs w:val="24"/>
          <w:lang w:eastAsia="ja-JP"/>
        </w:rPr>
      </w:pPr>
      <w:r w:rsidRPr="00561F15">
        <w:rPr>
          <w:rFonts w:asciiTheme="minorEastAsia" w:eastAsiaTheme="minorEastAsia" w:hAnsiTheme="minorEastAsia"/>
          <w:color w:val="EE0000"/>
          <w:sz w:val="24"/>
          <w:szCs w:val="24"/>
          <w:lang w:eastAsia="ja-JP"/>
        </w:rPr>
        <w:t>・ どの症例を含め、どの症例を除くか（選択基準・除外基準）を記載してください。</w:t>
      </w:r>
    </w:p>
    <w:p w14:paraId="21168B59" w14:textId="77777777" w:rsidR="00932051" w:rsidRPr="00561F15" w:rsidRDefault="00932051" w:rsidP="00932051">
      <w:pPr>
        <w:spacing w:after="0" w:line="240" w:lineRule="auto"/>
        <w:ind w:leftChars="296" w:left="706" w:firstLineChars="1" w:firstLine="3"/>
        <w:rPr>
          <w:rFonts w:asciiTheme="minorEastAsia" w:eastAsiaTheme="minorEastAsia" w:hAnsiTheme="minorEastAsia"/>
          <w:color w:val="EE0000"/>
          <w:sz w:val="24"/>
          <w:szCs w:val="24"/>
          <w:lang w:eastAsia="ja-JP"/>
        </w:rPr>
      </w:pPr>
      <w:r w:rsidRPr="00561F15">
        <w:rPr>
          <w:rFonts w:asciiTheme="minorEastAsia" w:eastAsiaTheme="minorEastAsia" w:hAnsiTheme="minorEastAsia"/>
          <w:color w:val="EE0000"/>
          <w:sz w:val="24"/>
          <w:szCs w:val="24"/>
          <w:lang w:eastAsia="ja-JP"/>
        </w:rPr>
        <w:t>【記載例】</w:t>
      </w:r>
    </w:p>
    <w:p w14:paraId="78ECAB46" w14:textId="77777777" w:rsidR="00932051" w:rsidRPr="00561F15" w:rsidRDefault="00932051" w:rsidP="00932051">
      <w:pPr>
        <w:spacing w:after="0" w:line="240" w:lineRule="auto"/>
        <w:ind w:leftChars="296" w:left="706" w:firstLineChars="1" w:firstLine="3"/>
        <w:rPr>
          <w:rFonts w:asciiTheme="minorEastAsia" w:eastAsiaTheme="minorEastAsia" w:hAnsiTheme="minorEastAsia"/>
          <w:color w:val="EE0000"/>
          <w:sz w:val="24"/>
          <w:szCs w:val="24"/>
          <w:lang w:eastAsia="ja-JP"/>
        </w:rPr>
      </w:pPr>
      <w:r w:rsidRPr="00561F15">
        <w:rPr>
          <w:rFonts w:asciiTheme="minorEastAsia" w:eastAsiaTheme="minorEastAsia" w:hAnsiTheme="minorEastAsia"/>
          <w:color w:val="EE0000"/>
          <w:sz w:val="24"/>
          <w:szCs w:val="24"/>
          <w:lang w:eastAsia="ja-JP"/>
        </w:rPr>
        <w:t>・ 対象期間：西暦2024年4月～西暦2026年3月。対象：管内で発生した院外心肺停止症例。除外：社会死と判断された症例、記録に欠損のある症例。見込み症例数：約120例。</w:t>
      </w:r>
    </w:p>
    <w:p w14:paraId="6659A7F9" w14:textId="77777777" w:rsidR="00932051" w:rsidRPr="00561F15" w:rsidRDefault="00932051" w:rsidP="00932051">
      <w:pPr>
        <w:spacing w:after="0" w:line="240" w:lineRule="auto"/>
        <w:ind w:leftChars="296" w:left="706" w:firstLineChars="1" w:firstLine="3"/>
        <w:rPr>
          <w:rFonts w:asciiTheme="minorEastAsia" w:eastAsiaTheme="minorEastAsia" w:hAnsiTheme="minorEastAsia" w:hint="eastAsia"/>
          <w:color w:val="EE0000"/>
          <w:sz w:val="24"/>
          <w:szCs w:val="24"/>
          <w:lang w:eastAsia="ja-JP"/>
        </w:rPr>
      </w:pPr>
    </w:p>
    <w:p w14:paraId="6C8FD69E" w14:textId="77777777" w:rsidR="00EF6FCE" w:rsidRPr="00561F15" w:rsidRDefault="00EF6FCE" w:rsidP="00DA0E04">
      <w:pPr>
        <w:spacing w:after="0" w:line="240" w:lineRule="auto"/>
        <w:rPr>
          <w:rFonts w:asciiTheme="minorEastAsia" w:eastAsiaTheme="minorEastAsia" w:hAnsiTheme="minorEastAsia"/>
          <w:sz w:val="24"/>
          <w:szCs w:val="24"/>
          <w:lang w:eastAsia="ja-JP"/>
        </w:rPr>
      </w:pPr>
    </w:p>
    <w:p w14:paraId="652965AE" w14:textId="1E275BF7" w:rsidR="00EF6FCE" w:rsidRPr="00561F15" w:rsidRDefault="00021AA7" w:rsidP="00DA0E04">
      <w:pPr>
        <w:spacing w:after="0" w:line="240" w:lineRule="auto"/>
        <w:rPr>
          <w:rFonts w:asciiTheme="minorEastAsia" w:eastAsiaTheme="minorEastAsia" w:hAnsiTheme="minorEastAsia"/>
          <w:sz w:val="24"/>
          <w:szCs w:val="24"/>
          <w:lang w:eastAsia="ja-JP"/>
        </w:rPr>
      </w:pPr>
      <w:r w:rsidRPr="00561F15">
        <w:rPr>
          <w:rFonts w:asciiTheme="minorEastAsia" w:eastAsiaTheme="minorEastAsia" w:hAnsiTheme="minorEastAsia" w:hint="eastAsia"/>
          <w:b/>
          <w:sz w:val="24"/>
          <w:szCs w:val="24"/>
          <w:lang w:eastAsia="ja-JP"/>
        </w:rPr>
        <w:t xml:space="preserve">８　</w:t>
      </w:r>
      <w:r w:rsidR="00702B83" w:rsidRPr="00561F15">
        <w:rPr>
          <w:rFonts w:asciiTheme="minorEastAsia" w:eastAsiaTheme="minorEastAsia" w:hAnsiTheme="minorEastAsia"/>
          <w:b/>
          <w:sz w:val="24"/>
          <w:szCs w:val="24"/>
          <w:lang w:eastAsia="ja-JP"/>
        </w:rPr>
        <w:t>研究方法</w:t>
      </w:r>
    </w:p>
    <w:p w14:paraId="615821D3" w14:textId="77777777" w:rsidR="00DC6E10" w:rsidRPr="00561F15" w:rsidRDefault="00702B83" w:rsidP="00DC6E10">
      <w:pPr>
        <w:spacing w:before="40" w:after="30" w:line="282" w:lineRule="auto"/>
        <w:ind w:left="200"/>
        <w:rPr>
          <w:rFonts w:asciiTheme="minorEastAsia" w:eastAsiaTheme="minorEastAsia" w:hAnsiTheme="minorEastAsia"/>
          <w:color w:val="EE0000"/>
          <w:sz w:val="24"/>
          <w:szCs w:val="24"/>
          <w:lang w:eastAsia="ja-JP"/>
        </w:rPr>
      </w:pPr>
      <w:r w:rsidRPr="00561F15">
        <w:rPr>
          <w:rFonts w:asciiTheme="minorEastAsia" w:eastAsiaTheme="minorEastAsia" w:hAnsiTheme="minorEastAsia"/>
          <w:sz w:val="24"/>
          <w:szCs w:val="24"/>
          <w:lang w:eastAsia="ja-JP"/>
        </w:rPr>
        <w:t>どのような情報を用いて、どのように解析するかを簡潔に記載してください。</w:t>
      </w:r>
      <w:r w:rsidR="00DC6E10" w:rsidRPr="00561F15">
        <w:rPr>
          <w:rFonts w:asciiTheme="minorEastAsia" w:eastAsiaTheme="minorEastAsia" w:hAnsiTheme="minorEastAsia"/>
          <w:sz w:val="24"/>
          <w:szCs w:val="24"/>
          <w:lang w:eastAsia="ja-JP"/>
        </w:rPr>
        <w:br/>
      </w:r>
      <w:r w:rsidR="00DC6E10" w:rsidRPr="00561F15">
        <w:rPr>
          <w:rFonts w:asciiTheme="minorEastAsia" w:eastAsiaTheme="minorEastAsia" w:hAnsiTheme="minorEastAsia" w:cs="游ゴシック"/>
          <w:b/>
          <w:bCs/>
          <w:color w:val="EE0000"/>
          <w:sz w:val="24"/>
          <w:szCs w:val="24"/>
          <w:lang w:eastAsia="ja-JP"/>
        </w:rPr>
        <w:t>【記載のポイント】</w:t>
      </w:r>
    </w:p>
    <w:p w14:paraId="0D16798A" w14:textId="77777777" w:rsidR="00DC6E10" w:rsidRPr="00561F15" w:rsidRDefault="00DC6E10" w:rsidP="00DC6E10">
      <w:pPr>
        <w:spacing w:after="24" w:line="282" w:lineRule="auto"/>
        <w:ind w:left="460" w:hanging="240"/>
        <w:rPr>
          <w:rFonts w:asciiTheme="minorEastAsia" w:eastAsiaTheme="minorEastAsia" w:hAnsiTheme="minorEastAsia"/>
          <w:color w:val="EE0000"/>
          <w:sz w:val="24"/>
          <w:szCs w:val="24"/>
          <w:lang w:eastAsia="ja-JP"/>
        </w:rPr>
      </w:pPr>
      <w:r w:rsidRPr="00561F15">
        <w:rPr>
          <w:rFonts w:asciiTheme="minorEastAsia" w:eastAsiaTheme="minorEastAsia" w:hAnsiTheme="minorEastAsia" w:cs="游ゴシック"/>
          <w:color w:val="EE0000"/>
          <w:sz w:val="24"/>
          <w:szCs w:val="24"/>
          <w:lang w:eastAsia="ja-JP"/>
        </w:rPr>
        <w:t xml:space="preserve">・ </w:t>
      </w:r>
      <w:r w:rsidRPr="00561F15">
        <w:rPr>
          <w:rFonts w:asciiTheme="minorEastAsia" w:eastAsiaTheme="minorEastAsia" w:hAnsiTheme="minorEastAsia" w:cs="游ゴシック"/>
          <w:b/>
          <w:bCs/>
          <w:color w:val="EE0000"/>
          <w:sz w:val="24"/>
          <w:szCs w:val="24"/>
          <w:lang w:eastAsia="ja-JP"/>
        </w:rPr>
        <w:t>「具体的に」</w:t>
      </w:r>
      <w:r w:rsidRPr="00561F15">
        <w:rPr>
          <w:rFonts w:asciiTheme="minorEastAsia" w:eastAsiaTheme="minorEastAsia" w:hAnsiTheme="minorEastAsia" w:cs="游ゴシック"/>
          <w:color w:val="EE0000"/>
          <w:sz w:val="24"/>
          <w:szCs w:val="24"/>
          <w:lang w:eastAsia="ja-JP"/>
        </w:rPr>
        <w:t>とは、次の要素が読み手に伝わることを指します。</w:t>
      </w:r>
    </w:p>
    <w:p w14:paraId="32416D76" w14:textId="77777777" w:rsidR="00DC6E10" w:rsidRPr="00561F15" w:rsidRDefault="00DC6E10" w:rsidP="00DC6E10">
      <w:pPr>
        <w:spacing w:after="24" w:line="282" w:lineRule="auto"/>
        <w:ind w:left="460" w:hanging="240"/>
        <w:rPr>
          <w:rFonts w:asciiTheme="minorEastAsia" w:eastAsiaTheme="minorEastAsia" w:hAnsiTheme="minorEastAsia"/>
          <w:color w:val="EE0000"/>
          <w:sz w:val="24"/>
          <w:szCs w:val="24"/>
          <w:lang w:eastAsia="ja-JP"/>
        </w:rPr>
      </w:pPr>
      <w:r w:rsidRPr="00561F15">
        <w:rPr>
          <w:rFonts w:asciiTheme="minorEastAsia" w:eastAsiaTheme="minorEastAsia" w:hAnsiTheme="minorEastAsia" w:cs="游ゴシック"/>
          <w:color w:val="EE0000"/>
          <w:sz w:val="24"/>
          <w:szCs w:val="24"/>
          <w:lang w:eastAsia="ja-JP"/>
        </w:rPr>
        <w:t>・ 対象症例をどのように抽出するか</w:t>
      </w:r>
    </w:p>
    <w:p w14:paraId="131128E7" w14:textId="77777777" w:rsidR="00DC6E10" w:rsidRPr="00561F15" w:rsidRDefault="00DC6E10" w:rsidP="00DC6E10">
      <w:pPr>
        <w:spacing w:after="24" w:line="282" w:lineRule="auto"/>
        <w:ind w:left="460" w:hanging="240"/>
        <w:rPr>
          <w:rFonts w:asciiTheme="minorEastAsia" w:eastAsiaTheme="minorEastAsia" w:hAnsiTheme="minorEastAsia"/>
          <w:color w:val="EE0000"/>
          <w:sz w:val="24"/>
          <w:szCs w:val="24"/>
          <w:lang w:eastAsia="ja-JP"/>
        </w:rPr>
      </w:pPr>
      <w:r w:rsidRPr="00561F15">
        <w:rPr>
          <w:rFonts w:asciiTheme="minorEastAsia" w:eastAsiaTheme="minorEastAsia" w:hAnsiTheme="minorEastAsia" w:cs="游ゴシック"/>
          <w:color w:val="EE0000"/>
          <w:sz w:val="24"/>
          <w:szCs w:val="24"/>
          <w:lang w:eastAsia="ja-JP"/>
        </w:rPr>
        <w:t>・ 各指標の定義と測り方（時刻の指標は起点と終点を明記）</w:t>
      </w:r>
    </w:p>
    <w:p w14:paraId="145AE203" w14:textId="77777777" w:rsidR="00DC6E10" w:rsidRPr="00561F15" w:rsidRDefault="00DC6E10" w:rsidP="00DC6E10">
      <w:pPr>
        <w:spacing w:after="24" w:line="282" w:lineRule="auto"/>
        <w:ind w:left="460" w:hanging="240"/>
        <w:rPr>
          <w:rFonts w:asciiTheme="minorEastAsia" w:eastAsiaTheme="minorEastAsia" w:hAnsiTheme="minorEastAsia"/>
          <w:color w:val="EE0000"/>
          <w:sz w:val="24"/>
          <w:szCs w:val="24"/>
          <w:lang w:eastAsia="ja-JP"/>
        </w:rPr>
      </w:pPr>
      <w:r w:rsidRPr="00561F15">
        <w:rPr>
          <w:rFonts w:asciiTheme="minorEastAsia" w:eastAsiaTheme="minorEastAsia" w:hAnsiTheme="minorEastAsia" w:cs="游ゴシック"/>
          <w:color w:val="EE0000"/>
          <w:sz w:val="24"/>
          <w:szCs w:val="24"/>
          <w:lang w:eastAsia="ja-JP"/>
        </w:rPr>
        <w:t>・ 群を分ける場合は、その分け方（境界値など）</w:t>
      </w:r>
    </w:p>
    <w:p w14:paraId="7D9D5A7D" w14:textId="77777777" w:rsidR="00DC6E10" w:rsidRPr="00561F15" w:rsidRDefault="00DC6E10" w:rsidP="00DC6E10">
      <w:pPr>
        <w:spacing w:after="24" w:line="282" w:lineRule="auto"/>
        <w:ind w:left="460" w:hanging="240"/>
        <w:rPr>
          <w:rFonts w:asciiTheme="minorEastAsia" w:eastAsiaTheme="minorEastAsia" w:hAnsiTheme="minorEastAsia"/>
          <w:color w:val="EE0000"/>
          <w:sz w:val="24"/>
          <w:szCs w:val="24"/>
          <w:lang w:eastAsia="ja-JP"/>
        </w:rPr>
      </w:pPr>
      <w:r w:rsidRPr="00561F15">
        <w:rPr>
          <w:rFonts w:asciiTheme="minorEastAsia" w:eastAsiaTheme="minorEastAsia" w:hAnsiTheme="minorEastAsia" w:cs="游ゴシック"/>
          <w:color w:val="EE0000"/>
          <w:sz w:val="24"/>
          <w:szCs w:val="24"/>
          <w:lang w:eastAsia="ja-JP"/>
        </w:rPr>
        <w:t>・ 用いる統計手法と有意水準（例：</w:t>
      </w:r>
      <w:r w:rsidRPr="00561F15">
        <w:rPr>
          <w:rFonts w:asciiTheme="minorEastAsia" w:eastAsiaTheme="minorEastAsia" w:hAnsiTheme="minorEastAsia" w:cs="游ゴシック"/>
          <w:color w:val="EE0000"/>
          <w:sz w:val="24"/>
          <w:szCs w:val="24"/>
        </w:rPr>
        <w:t>α</w:t>
      </w:r>
      <w:r w:rsidRPr="00561F15">
        <w:rPr>
          <w:rFonts w:asciiTheme="minorEastAsia" w:eastAsiaTheme="minorEastAsia" w:hAnsiTheme="minorEastAsia" w:cs="游ゴシック"/>
          <w:color w:val="EE0000"/>
          <w:sz w:val="24"/>
          <w:szCs w:val="24"/>
          <w:lang w:eastAsia="ja-JP"/>
        </w:rPr>
        <w:t>＝0.05、両側）</w:t>
      </w:r>
    </w:p>
    <w:p w14:paraId="18A55F9B" w14:textId="77777777" w:rsidR="00DC6E10" w:rsidRPr="00561F15" w:rsidRDefault="00DC6E10" w:rsidP="00DC6E10">
      <w:pPr>
        <w:spacing w:after="24" w:line="282" w:lineRule="auto"/>
        <w:ind w:left="460" w:hanging="240"/>
        <w:rPr>
          <w:rFonts w:asciiTheme="minorEastAsia" w:eastAsiaTheme="minorEastAsia" w:hAnsiTheme="minorEastAsia"/>
          <w:color w:val="EE0000"/>
          <w:sz w:val="24"/>
          <w:szCs w:val="24"/>
          <w:lang w:eastAsia="ja-JP"/>
        </w:rPr>
      </w:pPr>
      <w:r w:rsidRPr="00561F15">
        <w:rPr>
          <w:rFonts w:asciiTheme="minorEastAsia" w:eastAsiaTheme="minorEastAsia" w:hAnsiTheme="minorEastAsia" w:cs="游ゴシック"/>
          <w:color w:val="EE0000"/>
          <w:sz w:val="24"/>
          <w:szCs w:val="24"/>
          <w:lang w:eastAsia="ja-JP"/>
        </w:rPr>
        <w:t>・ 欠測・外れ値の扱い</w:t>
      </w:r>
    </w:p>
    <w:p w14:paraId="1B5169E5" w14:textId="77777777" w:rsidR="00DC6E10" w:rsidRPr="00561F15" w:rsidRDefault="00DC6E10" w:rsidP="00DC6E10">
      <w:pPr>
        <w:spacing w:before="40" w:after="30" w:line="282" w:lineRule="auto"/>
        <w:ind w:left="200"/>
        <w:rPr>
          <w:rFonts w:asciiTheme="minorEastAsia" w:eastAsiaTheme="minorEastAsia" w:hAnsiTheme="minorEastAsia"/>
          <w:color w:val="EE0000"/>
          <w:sz w:val="24"/>
          <w:szCs w:val="24"/>
          <w:lang w:eastAsia="ja-JP"/>
        </w:rPr>
      </w:pPr>
      <w:r w:rsidRPr="00561F15">
        <w:rPr>
          <w:rFonts w:asciiTheme="minorEastAsia" w:eastAsiaTheme="minorEastAsia" w:hAnsiTheme="minorEastAsia" w:cs="游ゴシック"/>
          <w:b/>
          <w:bCs/>
          <w:color w:val="EE0000"/>
          <w:sz w:val="24"/>
          <w:szCs w:val="24"/>
          <w:lang w:eastAsia="ja-JP"/>
        </w:rPr>
        <w:t>【記載例】</w:t>
      </w:r>
    </w:p>
    <w:p w14:paraId="002EAED7" w14:textId="782F6E38" w:rsidR="00EF6FCE" w:rsidRPr="00561F15" w:rsidRDefault="00DC6E10" w:rsidP="00561F15">
      <w:pPr>
        <w:spacing w:after="24" w:line="282" w:lineRule="auto"/>
        <w:ind w:left="460" w:hanging="240"/>
        <w:rPr>
          <w:rFonts w:asciiTheme="minorEastAsia" w:eastAsiaTheme="minorEastAsia" w:hAnsiTheme="minorEastAsia" w:hint="eastAsia"/>
          <w:color w:val="EE0000"/>
          <w:sz w:val="24"/>
          <w:szCs w:val="24"/>
          <w:lang w:eastAsia="ja-JP"/>
        </w:rPr>
      </w:pPr>
      <w:r w:rsidRPr="00561F15">
        <w:rPr>
          <w:rFonts w:asciiTheme="minorEastAsia" w:eastAsiaTheme="minorEastAsia" w:hAnsiTheme="minorEastAsia" w:cs="游ゴシック"/>
          <w:color w:val="EE0000"/>
          <w:sz w:val="24"/>
          <w:szCs w:val="24"/>
          <w:lang w:eastAsia="ja-JP"/>
        </w:rPr>
        <w:t>・ 救急活動記録票から対象症例を抽出し、現場滞在時間（傷病者接触時刻を起点、現場出発時刻を終点）を算出する。導入前後の2群で比較する</w:t>
      </w:r>
      <w:r w:rsidRPr="00561F15">
        <w:rPr>
          <w:rFonts w:asciiTheme="minorEastAsia" w:eastAsiaTheme="minorEastAsia" w:hAnsiTheme="minorEastAsia" w:cs="游ゴシック"/>
          <w:color w:val="EE0000"/>
          <w:sz w:val="24"/>
          <w:szCs w:val="24"/>
          <w:lang w:eastAsia="ja-JP"/>
        </w:rPr>
        <w:lastRenderedPageBreak/>
        <w:t>（連続変数・対応なし2群はMann-Whitney U検定、割合の比較は</w:t>
      </w:r>
      <w:r w:rsidRPr="00561F15">
        <w:rPr>
          <w:rFonts w:asciiTheme="minorEastAsia" w:eastAsiaTheme="minorEastAsia" w:hAnsiTheme="minorEastAsia" w:cs="游ゴシック"/>
          <w:color w:val="EE0000"/>
          <w:sz w:val="24"/>
          <w:szCs w:val="24"/>
        </w:rPr>
        <w:t>χ</w:t>
      </w:r>
      <w:r w:rsidRPr="00561F15">
        <w:rPr>
          <w:rFonts w:asciiTheme="minorEastAsia" w:eastAsiaTheme="minorEastAsia" w:hAnsiTheme="minorEastAsia" w:cs="游ゴシック"/>
          <w:color w:val="EE0000"/>
          <w:sz w:val="24"/>
          <w:szCs w:val="24"/>
          <w:lang w:eastAsia="ja-JP"/>
        </w:rPr>
        <w:t>²検定／期待度数が小さい場合はFisherの正確検定）。有意水準は</w:t>
      </w:r>
      <w:r w:rsidRPr="00561F15">
        <w:rPr>
          <w:rFonts w:asciiTheme="minorEastAsia" w:eastAsiaTheme="minorEastAsia" w:hAnsiTheme="minorEastAsia" w:cs="游ゴシック"/>
          <w:color w:val="EE0000"/>
          <w:sz w:val="24"/>
          <w:szCs w:val="24"/>
        </w:rPr>
        <w:t>α</w:t>
      </w:r>
      <w:r w:rsidRPr="00561F15">
        <w:rPr>
          <w:rFonts w:asciiTheme="minorEastAsia" w:eastAsiaTheme="minorEastAsia" w:hAnsiTheme="minorEastAsia" w:cs="游ゴシック"/>
          <w:color w:val="EE0000"/>
          <w:sz w:val="24"/>
          <w:szCs w:val="24"/>
          <w:lang w:eastAsia="ja-JP"/>
        </w:rPr>
        <w:t>＝0.05（両側）。欠測例は解析から除外し、その件数を明記する。</w:t>
      </w:r>
    </w:p>
    <w:p w14:paraId="19F60D6E" w14:textId="77777777" w:rsidR="00EF6FCE" w:rsidRPr="00561F15" w:rsidRDefault="00EF6FCE" w:rsidP="00DA0E04">
      <w:pPr>
        <w:spacing w:after="0" w:line="240" w:lineRule="auto"/>
        <w:rPr>
          <w:rFonts w:asciiTheme="minorEastAsia" w:eastAsiaTheme="minorEastAsia" w:hAnsiTheme="minorEastAsia"/>
          <w:sz w:val="24"/>
          <w:szCs w:val="24"/>
          <w:lang w:eastAsia="ja-JP"/>
        </w:rPr>
      </w:pPr>
    </w:p>
    <w:p w14:paraId="0F6DE598" w14:textId="00B0CAE8" w:rsidR="00EF6FCE" w:rsidRPr="00561F15" w:rsidRDefault="00021AA7" w:rsidP="00DA0E04">
      <w:pPr>
        <w:spacing w:after="0" w:line="240" w:lineRule="auto"/>
        <w:rPr>
          <w:rFonts w:asciiTheme="minorEastAsia" w:eastAsiaTheme="minorEastAsia" w:hAnsiTheme="minorEastAsia"/>
          <w:sz w:val="24"/>
          <w:szCs w:val="24"/>
          <w:lang w:eastAsia="ja-JP"/>
        </w:rPr>
      </w:pPr>
      <w:r w:rsidRPr="00561F15">
        <w:rPr>
          <w:rFonts w:asciiTheme="minorEastAsia" w:eastAsiaTheme="minorEastAsia" w:hAnsiTheme="minorEastAsia" w:hint="eastAsia"/>
          <w:b/>
          <w:sz w:val="24"/>
          <w:szCs w:val="24"/>
          <w:lang w:eastAsia="ja-JP"/>
        </w:rPr>
        <w:t xml:space="preserve">９　</w:t>
      </w:r>
      <w:r w:rsidR="00702B83" w:rsidRPr="00561F15">
        <w:rPr>
          <w:rFonts w:asciiTheme="minorEastAsia" w:eastAsiaTheme="minorEastAsia" w:hAnsiTheme="minorEastAsia"/>
          <w:b/>
          <w:sz w:val="24"/>
          <w:szCs w:val="24"/>
          <w:lang w:eastAsia="ja-JP"/>
        </w:rPr>
        <w:t>使用する情報</w:t>
      </w:r>
    </w:p>
    <w:p w14:paraId="557093CE" w14:textId="77777777" w:rsidR="00B56442" w:rsidRPr="00561F15" w:rsidRDefault="00A92621" w:rsidP="00B56442">
      <w:pPr>
        <w:spacing w:before="40" w:after="30" w:line="282" w:lineRule="auto"/>
        <w:ind w:left="200"/>
        <w:rPr>
          <w:color w:val="EE0000"/>
          <w:sz w:val="24"/>
          <w:szCs w:val="24"/>
          <w:lang w:eastAsia="ja-JP"/>
        </w:rPr>
      </w:pPr>
      <w:r w:rsidRPr="00561F15">
        <w:rPr>
          <w:rFonts w:asciiTheme="minorEastAsia" w:eastAsiaTheme="minorEastAsia" w:hAnsiTheme="minorEastAsia"/>
          <w:sz w:val="24"/>
          <w:szCs w:val="24"/>
          <w:lang w:eastAsia="ja-JP"/>
        </w:rPr>
        <w:t>使用する情報の内容（例：通常の救急隊活動記録、搬送記録、バイタルサイン、質問票調査結果 等）および、既存の情報を利用するのか、又は観察研究として新たに取得するのかを記載してください。</w:t>
      </w:r>
      <w:r w:rsidR="00B56442" w:rsidRPr="00561F15">
        <w:rPr>
          <w:rFonts w:asciiTheme="minorEastAsia" w:eastAsiaTheme="minorEastAsia" w:hAnsiTheme="minorEastAsia"/>
          <w:sz w:val="24"/>
          <w:szCs w:val="24"/>
          <w:lang w:eastAsia="ja-JP"/>
        </w:rPr>
        <w:br/>
      </w:r>
      <w:r w:rsidR="00B56442" w:rsidRPr="00561F15">
        <w:rPr>
          <w:rFonts w:cs="游ゴシック"/>
          <w:b/>
          <w:bCs/>
          <w:color w:val="EE0000"/>
          <w:sz w:val="24"/>
          <w:szCs w:val="24"/>
          <w:lang w:eastAsia="ja-JP"/>
        </w:rPr>
        <w:t>【記載のポイント】</w:t>
      </w:r>
    </w:p>
    <w:p w14:paraId="5AE31A21" w14:textId="77777777" w:rsidR="00B56442" w:rsidRPr="00561F15" w:rsidRDefault="00B56442" w:rsidP="00B56442">
      <w:pPr>
        <w:spacing w:after="24" w:line="282" w:lineRule="auto"/>
        <w:ind w:left="460" w:hanging="240"/>
        <w:rPr>
          <w:color w:val="EE0000"/>
          <w:sz w:val="24"/>
          <w:szCs w:val="24"/>
          <w:lang w:eastAsia="ja-JP"/>
        </w:rPr>
      </w:pPr>
      <w:r w:rsidRPr="00561F15">
        <w:rPr>
          <w:rFonts w:cs="游ゴシック"/>
          <w:color w:val="EE0000"/>
          <w:sz w:val="24"/>
          <w:szCs w:val="24"/>
          <w:lang w:eastAsia="ja-JP"/>
        </w:rPr>
        <w:t>・ 「救急活動記録票・検証票」とだけ書くのは不十分です。その中の、実際に解析で用いる指標をすべて列挙してください。</w:t>
      </w:r>
    </w:p>
    <w:p w14:paraId="556E4B17" w14:textId="77777777" w:rsidR="00B56442" w:rsidRPr="00561F15" w:rsidRDefault="00B56442" w:rsidP="00B56442">
      <w:pPr>
        <w:spacing w:after="24" w:line="282" w:lineRule="auto"/>
        <w:ind w:left="460" w:hanging="240"/>
        <w:rPr>
          <w:color w:val="EE0000"/>
          <w:sz w:val="24"/>
          <w:szCs w:val="24"/>
          <w:lang w:eastAsia="ja-JP"/>
        </w:rPr>
      </w:pPr>
      <w:r w:rsidRPr="00561F15">
        <w:rPr>
          <w:rFonts w:cs="游ゴシック"/>
          <w:color w:val="EE0000"/>
          <w:sz w:val="24"/>
          <w:szCs w:val="24"/>
          <w:lang w:eastAsia="ja-JP"/>
        </w:rPr>
        <w:t>・ 各指標について、どの書類のどの項目から取得するかを書いてください。</w:t>
      </w:r>
    </w:p>
    <w:p w14:paraId="034388CD" w14:textId="77777777" w:rsidR="00B56442" w:rsidRPr="00561F15" w:rsidRDefault="00B56442" w:rsidP="00B56442">
      <w:pPr>
        <w:spacing w:after="24" w:line="282" w:lineRule="auto"/>
        <w:ind w:left="460" w:hanging="240"/>
        <w:rPr>
          <w:color w:val="EE0000"/>
          <w:sz w:val="24"/>
          <w:szCs w:val="24"/>
          <w:lang w:eastAsia="ja-JP"/>
        </w:rPr>
      </w:pPr>
      <w:r w:rsidRPr="00561F15">
        <w:rPr>
          <w:rFonts w:cs="游ゴシック"/>
          <w:color w:val="EE0000"/>
          <w:sz w:val="24"/>
          <w:szCs w:val="24"/>
          <w:lang w:eastAsia="ja-JP"/>
        </w:rPr>
        <w:t>・ 時刻・時間の指標は、起点と終点を定義してください。</w:t>
      </w:r>
    </w:p>
    <w:p w14:paraId="50E3D2F9" w14:textId="415B6C94" w:rsidR="00B56442" w:rsidRPr="00561F15" w:rsidRDefault="00B56442" w:rsidP="00B56442">
      <w:pPr>
        <w:spacing w:after="24" w:line="282" w:lineRule="auto"/>
        <w:ind w:left="460" w:hanging="240"/>
        <w:rPr>
          <w:color w:val="EE0000"/>
          <w:sz w:val="24"/>
          <w:szCs w:val="24"/>
          <w:lang w:eastAsia="ja-JP"/>
        </w:rPr>
      </w:pPr>
      <w:r w:rsidRPr="00561F15">
        <w:rPr>
          <w:rFonts w:cs="游ゴシック"/>
          <w:color w:val="EE0000"/>
          <w:sz w:val="24"/>
          <w:szCs w:val="24"/>
          <w:lang w:eastAsia="ja-JP"/>
        </w:rPr>
        <w:t>・ ここに挙げる指標は「8 研究方法」で用いる指標と一致させてください。</w:t>
      </w:r>
    </w:p>
    <w:p w14:paraId="4F2184A2" w14:textId="77777777" w:rsidR="00B56442" w:rsidRPr="00561F15" w:rsidRDefault="00B56442" w:rsidP="00B56442">
      <w:pPr>
        <w:spacing w:before="40" w:after="30" w:line="282" w:lineRule="auto"/>
        <w:ind w:left="200"/>
        <w:rPr>
          <w:color w:val="EE0000"/>
          <w:sz w:val="24"/>
          <w:szCs w:val="24"/>
          <w:lang w:eastAsia="ja-JP"/>
        </w:rPr>
      </w:pPr>
      <w:r w:rsidRPr="00561F15">
        <w:rPr>
          <w:rFonts w:cs="游ゴシック"/>
          <w:b/>
          <w:bCs/>
          <w:color w:val="EE0000"/>
          <w:sz w:val="24"/>
          <w:szCs w:val="24"/>
          <w:lang w:eastAsia="ja-JP"/>
        </w:rPr>
        <w:t>【記載例】</w:t>
      </w:r>
    </w:p>
    <w:p w14:paraId="53EA1417" w14:textId="77777777" w:rsidR="00B56442" w:rsidRPr="00561F15" w:rsidRDefault="00B56442" w:rsidP="00B56442">
      <w:pPr>
        <w:spacing w:after="24" w:line="282" w:lineRule="auto"/>
        <w:ind w:left="460" w:hanging="240"/>
        <w:rPr>
          <w:color w:val="EE0000"/>
          <w:sz w:val="24"/>
          <w:szCs w:val="24"/>
          <w:lang w:eastAsia="ja-JP"/>
        </w:rPr>
      </w:pPr>
      <w:r w:rsidRPr="00561F15">
        <w:rPr>
          <w:rFonts w:cs="游ゴシック"/>
          <w:color w:val="EE0000"/>
          <w:sz w:val="24"/>
          <w:szCs w:val="24"/>
          <w:lang w:eastAsia="ja-JP"/>
        </w:rPr>
        <w:t>・ 救急活動記録票：覚知時刻、現場到着時刻、傷病者接触時刻、現場出発時刻、病院到着時刻。</w:t>
      </w:r>
    </w:p>
    <w:p w14:paraId="5D131D64" w14:textId="77777777" w:rsidR="00561F15" w:rsidRDefault="00B56442" w:rsidP="00561F15">
      <w:pPr>
        <w:spacing w:after="24" w:line="282" w:lineRule="auto"/>
        <w:ind w:left="460" w:hanging="240"/>
        <w:rPr>
          <w:color w:val="EE0000"/>
          <w:sz w:val="24"/>
          <w:szCs w:val="24"/>
          <w:lang w:eastAsia="ja-JP"/>
        </w:rPr>
      </w:pPr>
      <w:r w:rsidRPr="00561F15">
        <w:rPr>
          <w:rFonts w:cs="游ゴシック"/>
          <w:color w:val="EE0000"/>
          <w:sz w:val="24"/>
          <w:szCs w:val="24"/>
          <w:lang w:eastAsia="ja-JP"/>
        </w:rPr>
        <w:t>・ 検証票：初回除細動の有無、初期心電図波形、病院収容後の転帰。</w:t>
      </w:r>
    </w:p>
    <w:p w14:paraId="052E4811" w14:textId="3D6B6BCB" w:rsidR="00A92621" w:rsidRPr="00561F15" w:rsidRDefault="00B56442" w:rsidP="00561F15">
      <w:pPr>
        <w:spacing w:after="24" w:line="282" w:lineRule="auto"/>
        <w:ind w:left="460" w:hanging="240"/>
        <w:rPr>
          <w:rFonts w:hint="eastAsia"/>
          <w:color w:val="EE0000"/>
          <w:sz w:val="24"/>
          <w:szCs w:val="24"/>
          <w:lang w:eastAsia="ja-JP"/>
        </w:rPr>
      </w:pPr>
      <w:r w:rsidRPr="00561F15">
        <w:rPr>
          <w:rFonts w:cs="游ゴシック"/>
          <w:color w:val="EE0000"/>
          <w:sz w:val="24"/>
          <w:szCs w:val="24"/>
          <w:lang w:eastAsia="ja-JP"/>
        </w:rPr>
        <w:t>・ 算出する時間指標：現場滞在時間（傷病者接触時刻〔起点〕～現場出発時刻〔終点〕）</w:t>
      </w:r>
    </w:p>
    <w:p w14:paraId="6F7B5030" w14:textId="77777777" w:rsidR="00F4177E" w:rsidRPr="00561F15" w:rsidRDefault="00F4177E" w:rsidP="00DA0E04">
      <w:pPr>
        <w:spacing w:after="0" w:line="240" w:lineRule="auto"/>
        <w:rPr>
          <w:rFonts w:asciiTheme="minorEastAsia" w:eastAsiaTheme="minorEastAsia" w:hAnsiTheme="minorEastAsia"/>
          <w:sz w:val="24"/>
          <w:szCs w:val="24"/>
          <w:lang w:eastAsia="ja-JP"/>
        </w:rPr>
      </w:pPr>
    </w:p>
    <w:p w14:paraId="71242E9D" w14:textId="60FD4DF0" w:rsidR="00EF6FCE" w:rsidRPr="00561F15" w:rsidRDefault="00702B83" w:rsidP="00DA0E04">
      <w:pPr>
        <w:spacing w:after="0" w:line="240" w:lineRule="auto"/>
        <w:rPr>
          <w:rFonts w:asciiTheme="minorEastAsia" w:eastAsiaTheme="minorEastAsia" w:hAnsiTheme="minorEastAsia"/>
          <w:sz w:val="24"/>
          <w:szCs w:val="24"/>
          <w:lang w:eastAsia="ja-JP"/>
        </w:rPr>
      </w:pPr>
      <w:r w:rsidRPr="00561F15">
        <w:rPr>
          <w:rFonts w:asciiTheme="minorEastAsia" w:eastAsiaTheme="minorEastAsia" w:hAnsiTheme="minorEastAsia"/>
          <w:b/>
          <w:sz w:val="24"/>
          <w:szCs w:val="24"/>
          <w:lang w:eastAsia="ja-JP"/>
        </w:rPr>
        <w:t>10</w:t>
      </w:r>
      <w:r w:rsidR="00021AA7" w:rsidRPr="00561F15">
        <w:rPr>
          <w:rFonts w:asciiTheme="minorEastAsia" w:eastAsiaTheme="minorEastAsia" w:hAnsiTheme="minorEastAsia" w:hint="eastAsia"/>
          <w:b/>
          <w:sz w:val="24"/>
          <w:szCs w:val="24"/>
          <w:lang w:eastAsia="ja-JP"/>
        </w:rPr>
        <w:t xml:space="preserve">　</w:t>
      </w:r>
      <w:r w:rsidRPr="00561F15">
        <w:rPr>
          <w:rFonts w:asciiTheme="minorEastAsia" w:eastAsiaTheme="minorEastAsia" w:hAnsiTheme="minorEastAsia"/>
          <w:b/>
          <w:sz w:val="24"/>
          <w:szCs w:val="24"/>
          <w:lang w:eastAsia="ja-JP"/>
        </w:rPr>
        <w:t>個人情報の取扱い</w:t>
      </w:r>
    </w:p>
    <w:p w14:paraId="4DFB7A6F" w14:textId="77777777" w:rsidR="005E4BC6" w:rsidRPr="00561F15" w:rsidRDefault="005E4BC6" w:rsidP="003D6B1D">
      <w:pPr>
        <w:spacing w:after="0" w:line="240" w:lineRule="auto"/>
        <w:ind w:leftChars="178" w:left="425" w:firstLineChars="35" w:firstLine="91"/>
        <w:rPr>
          <w:rFonts w:asciiTheme="minorEastAsia" w:eastAsiaTheme="minorEastAsia" w:hAnsiTheme="minorEastAsia"/>
          <w:sz w:val="24"/>
          <w:szCs w:val="24"/>
          <w:lang w:eastAsia="ja-JP"/>
        </w:rPr>
      </w:pPr>
      <w:r w:rsidRPr="00561F15">
        <w:rPr>
          <w:rFonts w:asciiTheme="minorEastAsia" w:eastAsiaTheme="minorEastAsia" w:hAnsiTheme="minorEastAsia"/>
          <w:sz w:val="24"/>
          <w:szCs w:val="24"/>
          <w:lang w:eastAsia="ja-JP"/>
        </w:rPr>
        <w:t>個人情報の管理方法を記載してください。救急救命士の研究では原則「対応表方式」で記載します（「仮名加工情報」「匿名化」の語は使いません）。次の要素を含めてください：①氏名等を取り除き研究用IDを付与すること、②対応表の所在と管理（誰が・研究データと分離して施錠管理し・解析担当者は見られないこと）、③研究終了後の対応表の廃棄。公開データのみを用いる場合は、その旨を記載してください（対応表は作成しません）。</w:t>
      </w:r>
    </w:p>
    <w:p w14:paraId="64F4A9A9" w14:textId="6D3CBBBF" w:rsidR="003D6B1D" w:rsidRPr="00561F15" w:rsidRDefault="003D6B1D" w:rsidP="003D6B1D">
      <w:pPr>
        <w:spacing w:after="0" w:line="240" w:lineRule="auto"/>
        <w:ind w:leftChars="178" w:left="425" w:firstLineChars="35" w:firstLine="91"/>
        <w:rPr>
          <w:rFonts w:asciiTheme="minorEastAsia" w:eastAsiaTheme="minorEastAsia" w:hAnsiTheme="minorEastAsia"/>
          <w:color w:val="EE0000"/>
          <w:sz w:val="24"/>
          <w:szCs w:val="24"/>
          <w:lang w:eastAsia="ja-JP"/>
        </w:rPr>
      </w:pPr>
      <w:r w:rsidRPr="00561F15">
        <w:rPr>
          <w:rFonts w:asciiTheme="minorEastAsia" w:eastAsiaTheme="minorEastAsia" w:hAnsiTheme="minorEastAsia"/>
          <w:b/>
          <w:bCs/>
          <w:color w:val="EE0000"/>
          <w:sz w:val="24"/>
          <w:szCs w:val="24"/>
          <w:lang w:eastAsia="ja-JP"/>
        </w:rPr>
        <w:t>【記載例（該当するものを選ぶ）】</w:t>
      </w:r>
    </w:p>
    <w:p w14:paraId="191DB35B" w14:textId="77777777" w:rsidR="003D6B1D" w:rsidRPr="00561F15" w:rsidRDefault="003D6B1D" w:rsidP="003D6B1D">
      <w:pPr>
        <w:spacing w:after="0" w:line="240" w:lineRule="auto"/>
        <w:ind w:leftChars="178" w:left="425" w:firstLineChars="35" w:firstLine="91"/>
        <w:rPr>
          <w:rFonts w:asciiTheme="minorEastAsia" w:eastAsiaTheme="minorEastAsia" w:hAnsiTheme="minorEastAsia"/>
          <w:color w:val="EE0000"/>
          <w:sz w:val="24"/>
          <w:szCs w:val="24"/>
          <w:lang w:eastAsia="ja-JP"/>
        </w:rPr>
      </w:pPr>
      <w:r w:rsidRPr="00561F15">
        <w:rPr>
          <w:rFonts w:asciiTheme="minorEastAsia" w:eastAsiaTheme="minorEastAsia" w:hAnsiTheme="minorEastAsia"/>
          <w:color w:val="EE0000"/>
          <w:sz w:val="24"/>
          <w:szCs w:val="24"/>
          <w:lang w:eastAsia="ja-JP"/>
        </w:rPr>
        <w:t>A　自施設の既存記録を用いる場合（対応表は研究者側）</w:t>
      </w:r>
    </w:p>
    <w:p w14:paraId="2376604F" w14:textId="77777777" w:rsidR="003D6B1D" w:rsidRPr="00561F15" w:rsidRDefault="003D6B1D" w:rsidP="003D6B1D">
      <w:pPr>
        <w:spacing w:after="0" w:line="240" w:lineRule="auto"/>
        <w:ind w:leftChars="178" w:left="425" w:firstLineChars="35" w:firstLine="91"/>
        <w:rPr>
          <w:rFonts w:asciiTheme="minorEastAsia" w:eastAsiaTheme="minorEastAsia" w:hAnsiTheme="minorEastAsia"/>
          <w:color w:val="EE0000"/>
          <w:sz w:val="24"/>
          <w:szCs w:val="24"/>
          <w:lang w:eastAsia="ja-JP"/>
        </w:rPr>
      </w:pPr>
      <w:r w:rsidRPr="00561F15">
        <w:rPr>
          <w:rFonts w:asciiTheme="minorEastAsia" w:eastAsiaTheme="minorEastAsia" w:hAnsiTheme="minorEastAsia"/>
          <w:color w:val="EE0000"/>
          <w:sz w:val="24"/>
          <w:szCs w:val="24"/>
          <w:lang w:eastAsia="ja-JP"/>
        </w:rPr>
        <w:lastRenderedPageBreak/>
        <w:t>氏名等の直接識別子を取り除き研究用IDを付与して取り扱う。研究用IDと対象者を結びつける対応表は、研究責任者が研究データとは別に施錠・アクセス制限のうえ管理し、解析担当者は対応表にアクセスできない。研究終了後は適切な時期に対応表を廃棄する。</w:t>
      </w:r>
    </w:p>
    <w:p w14:paraId="0F597DA9" w14:textId="77777777" w:rsidR="003D6B1D" w:rsidRPr="00561F15" w:rsidRDefault="003D6B1D" w:rsidP="003D6B1D">
      <w:pPr>
        <w:spacing w:after="0" w:line="240" w:lineRule="auto"/>
        <w:ind w:leftChars="178" w:left="425" w:firstLineChars="35" w:firstLine="91"/>
        <w:rPr>
          <w:rFonts w:asciiTheme="minorEastAsia" w:eastAsiaTheme="minorEastAsia" w:hAnsiTheme="minorEastAsia"/>
          <w:color w:val="EE0000"/>
          <w:sz w:val="24"/>
          <w:szCs w:val="24"/>
          <w:lang w:eastAsia="ja-JP"/>
        </w:rPr>
      </w:pPr>
      <w:r w:rsidRPr="00561F15">
        <w:rPr>
          <w:rFonts w:asciiTheme="minorEastAsia" w:eastAsiaTheme="minorEastAsia" w:hAnsiTheme="minorEastAsia"/>
          <w:color w:val="EE0000"/>
          <w:sz w:val="24"/>
          <w:szCs w:val="24"/>
          <w:lang w:eastAsia="ja-JP"/>
        </w:rPr>
        <w:t>B　ウツタイン様式データ等、提供を受けるデータを用いる場合（対応表は提供元側）</w:t>
      </w:r>
    </w:p>
    <w:p w14:paraId="77367064" w14:textId="77777777" w:rsidR="003D6B1D" w:rsidRPr="00561F15" w:rsidRDefault="003D6B1D" w:rsidP="003D6B1D">
      <w:pPr>
        <w:spacing w:after="0" w:line="240" w:lineRule="auto"/>
        <w:ind w:leftChars="178" w:left="425" w:firstLineChars="35" w:firstLine="91"/>
        <w:rPr>
          <w:rFonts w:asciiTheme="minorEastAsia" w:eastAsiaTheme="minorEastAsia" w:hAnsiTheme="minorEastAsia"/>
          <w:color w:val="EE0000"/>
          <w:sz w:val="24"/>
          <w:szCs w:val="24"/>
          <w:lang w:eastAsia="ja-JP"/>
        </w:rPr>
      </w:pPr>
      <w:r w:rsidRPr="00561F15">
        <w:rPr>
          <w:rFonts w:asciiTheme="minorEastAsia" w:eastAsiaTheme="minorEastAsia" w:hAnsiTheme="minorEastAsia"/>
          <w:color w:val="EE0000"/>
          <w:sz w:val="24"/>
          <w:szCs w:val="24"/>
          <w:lang w:eastAsia="ja-JP"/>
        </w:rPr>
        <w:t>氏名等の直接識別子を取り除き研究用IDを付与して取り扱う。研究用IDと対象者を結びつける対応表は、データ提供元（秋田県MC協議会）が研究データとは別に施錠・アクセス制限のうえ管理し、研究者は識別子を保有しない。研究への利用を拒否する申し出があった場合は、提供元の対応表を介して当該対象者のデータを特定し、研究データから除外する。</w:t>
      </w:r>
    </w:p>
    <w:p w14:paraId="7E82AEC6" w14:textId="77777777" w:rsidR="003D6B1D" w:rsidRPr="00561F15" w:rsidRDefault="003D6B1D" w:rsidP="003D6B1D">
      <w:pPr>
        <w:spacing w:after="0" w:line="240" w:lineRule="auto"/>
        <w:ind w:leftChars="178" w:left="425" w:firstLineChars="35" w:firstLine="91"/>
        <w:rPr>
          <w:rFonts w:asciiTheme="minorEastAsia" w:eastAsiaTheme="minorEastAsia" w:hAnsiTheme="minorEastAsia"/>
          <w:color w:val="EE0000"/>
          <w:sz w:val="24"/>
          <w:szCs w:val="24"/>
          <w:lang w:eastAsia="ja-JP"/>
        </w:rPr>
      </w:pPr>
      <w:r w:rsidRPr="00561F15">
        <w:rPr>
          <w:rFonts w:asciiTheme="minorEastAsia" w:eastAsiaTheme="minorEastAsia" w:hAnsiTheme="minorEastAsia"/>
          <w:color w:val="EE0000"/>
          <w:sz w:val="24"/>
          <w:szCs w:val="24"/>
          <w:lang w:eastAsia="ja-JP"/>
        </w:rPr>
        <w:t>C　公開データのみを用いる場合（個人情報を扱わない）</w:t>
      </w:r>
    </w:p>
    <w:p w14:paraId="7677EB45" w14:textId="77777777" w:rsidR="003D6B1D" w:rsidRPr="00561F15" w:rsidRDefault="003D6B1D" w:rsidP="003D6B1D">
      <w:pPr>
        <w:spacing w:after="0" w:line="240" w:lineRule="auto"/>
        <w:ind w:leftChars="178" w:left="425" w:firstLineChars="35" w:firstLine="91"/>
        <w:rPr>
          <w:rFonts w:asciiTheme="minorEastAsia" w:eastAsiaTheme="minorEastAsia" w:hAnsiTheme="minorEastAsia"/>
          <w:color w:val="EE0000"/>
          <w:sz w:val="24"/>
          <w:szCs w:val="24"/>
          <w:lang w:eastAsia="ja-JP"/>
        </w:rPr>
      </w:pPr>
      <w:r w:rsidRPr="00561F15">
        <w:rPr>
          <w:rFonts w:asciiTheme="minorEastAsia" w:eastAsiaTheme="minorEastAsia" w:hAnsiTheme="minorEastAsia"/>
          <w:color w:val="EE0000"/>
          <w:sz w:val="24"/>
          <w:szCs w:val="24"/>
          <w:lang w:eastAsia="ja-JP"/>
        </w:rPr>
        <w:t>本研究は公開された統計・集計データのみを用い、個人を識別できる情報を扱わない。対応表は作成しない。</w:t>
      </w:r>
    </w:p>
    <w:p w14:paraId="6BF08688" w14:textId="7189B451" w:rsidR="005B57A2" w:rsidRPr="00561F15" w:rsidRDefault="005B57A2" w:rsidP="005B57A2">
      <w:pPr>
        <w:spacing w:after="0" w:line="240" w:lineRule="auto"/>
        <w:ind w:leftChars="178" w:left="425" w:firstLineChars="35" w:firstLine="91"/>
        <w:rPr>
          <w:rFonts w:asciiTheme="minorEastAsia" w:eastAsiaTheme="minorEastAsia" w:hAnsiTheme="minorEastAsia" w:hint="eastAsia"/>
          <w:sz w:val="24"/>
          <w:szCs w:val="24"/>
          <w:lang w:eastAsia="ja-JP"/>
        </w:rPr>
      </w:pPr>
    </w:p>
    <w:p w14:paraId="40BA7F38" w14:textId="77777777" w:rsidR="00EF6FCE" w:rsidRPr="00561F15" w:rsidRDefault="00EF6FCE" w:rsidP="00DA0E04">
      <w:pPr>
        <w:spacing w:after="0" w:line="240" w:lineRule="auto"/>
        <w:rPr>
          <w:rFonts w:asciiTheme="minorEastAsia" w:eastAsiaTheme="minorEastAsia" w:hAnsiTheme="minorEastAsia"/>
          <w:sz w:val="24"/>
          <w:szCs w:val="24"/>
          <w:lang w:eastAsia="ja-JP"/>
        </w:rPr>
      </w:pPr>
    </w:p>
    <w:p w14:paraId="4DAF6D19" w14:textId="59AF1C01" w:rsidR="00EF6FCE" w:rsidRPr="00561F15" w:rsidRDefault="00702B83" w:rsidP="00DA0E04">
      <w:pPr>
        <w:spacing w:after="0" w:line="240" w:lineRule="auto"/>
        <w:rPr>
          <w:rFonts w:asciiTheme="minorEastAsia" w:eastAsiaTheme="minorEastAsia" w:hAnsiTheme="minorEastAsia"/>
          <w:sz w:val="24"/>
          <w:szCs w:val="24"/>
          <w:lang w:eastAsia="ja-JP"/>
        </w:rPr>
      </w:pPr>
      <w:r w:rsidRPr="00561F15">
        <w:rPr>
          <w:rFonts w:asciiTheme="minorEastAsia" w:eastAsiaTheme="minorEastAsia" w:hAnsiTheme="minorEastAsia"/>
          <w:b/>
          <w:sz w:val="24"/>
          <w:szCs w:val="24"/>
          <w:lang w:eastAsia="ja-JP"/>
        </w:rPr>
        <w:t>11</w:t>
      </w:r>
      <w:r w:rsidR="00021AA7" w:rsidRPr="00561F15">
        <w:rPr>
          <w:rFonts w:asciiTheme="minorEastAsia" w:eastAsiaTheme="minorEastAsia" w:hAnsiTheme="minorEastAsia" w:hint="eastAsia"/>
          <w:b/>
          <w:sz w:val="24"/>
          <w:szCs w:val="24"/>
          <w:lang w:eastAsia="ja-JP"/>
        </w:rPr>
        <w:t xml:space="preserve">　</w:t>
      </w:r>
      <w:r w:rsidRPr="00561F15">
        <w:rPr>
          <w:rFonts w:asciiTheme="minorEastAsia" w:eastAsiaTheme="minorEastAsia" w:hAnsiTheme="minorEastAsia"/>
          <w:b/>
          <w:sz w:val="24"/>
          <w:szCs w:val="24"/>
          <w:lang w:eastAsia="ja-JP"/>
        </w:rPr>
        <w:t>研究対象者への説明・同意方法</w:t>
      </w:r>
    </w:p>
    <w:p w14:paraId="737CB363" w14:textId="5AD529C6" w:rsidR="00DF3681" w:rsidRPr="00561F15" w:rsidRDefault="00D16223" w:rsidP="00561F15">
      <w:pPr>
        <w:spacing w:after="0" w:line="240" w:lineRule="auto"/>
        <w:ind w:leftChars="178" w:left="425" w:firstLineChars="35" w:firstLine="91"/>
        <w:rPr>
          <w:rFonts w:asciiTheme="minorEastAsia" w:eastAsiaTheme="minorEastAsia" w:hAnsiTheme="minorEastAsia" w:hint="eastAsia"/>
          <w:color w:val="EE0000"/>
          <w:sz w:val="24"/>
          <w:szCs w:val="24"/>
          <w:lang w:eastAsia="ja-JP"/>
        </w:rPr>
      </w:pPr>
      <w:r w:rsidRPr="00561F15">
        <w:rPr>
          <w:rFonts w:asciiTheme="minorEastAsia" w:eastAsiaTheme="minorEastAsia" w:hAnsiTheme="minorEastAsia"/>
          <w:sz w:val="24"/>
          <w:szCs w:val="24"/>
          <w:lang w:eastAsia="ja-JP"/>
        </w:rPr>
        <w:t>同意方法を一つ選び記載してください。研究のタイプで決まります：</w:t>
      </w:r>
      <w:r w:rsidRPr="00561F15">
        <w:rPr>
          <w:rFonts w:asciiTheme="minorEastAsia" w:eastAsiaTheme="minorEastAsia" w:hAnsiTheme="minorEastAsia"/>
          <w:sz w:val="24"/>
          <w:szCs w:val="24"/>
          <w:lang w:eastAsia="ja-JP"/>
        </w:rPr>
        <w:br/>
        <w:t>・既存記録のみの後ろ向き観察研究 → オプトアウト</w:t>
      </w:r>
      <w:r w:rsidRPr="00561F15">
        <w:rPr>
          <w:rFonts w:asciiTheme="minorEastAsia" w:eastAsiaTheme="minorEastAsia" w:hAnsiTheme="minorEastAsia"/>
          <w:sz w:val="24"/>
          <w:szCs w:val="24"/>
          <w:lang w:eastAsia="ja-JP"/>
        </w:rPr>
        <w:br/>
        <w:t>・新たに情報を取得する前向き観察研究 → 原則 文書同意（侵襲・新たな負担がなく委員会が認めればオプトアウト可）</w:t>
      </w:r>
      <w:r w:rsidRPr="00561F15">
        <w:rPr>
          <w:rFonts w:asciiTheme="minorEastAsia" w:eastAsiaTheme="minorEastAsia" w:hAnsiTheme="minorEastAsia"/>
          <w:sz w:val="24"/>
          <w:szCs w:val="24"/>
          <w:lang w:eastAsia="ja-JP"/>
        </w:rPr>
        <w:br/>
        <w:t>・公開データのみで個人を識別しない研究 → 同意不要</w:t>
      </w:r>
      <w:r w:rsidRPr="00561F15">
        <w:rPr>
          <w:rFonts w:asciiTheme="minorEastAsia" w:eastAsiaTheme="minorEastAsia" w:hAnsiTheme="minorEastAsia"/>
          <w:sz w:val="24"/>
          <w:szCs w:val="24"/>
          <w:lang w:eastAsia="ja-JP"/>
        </w:rPr>
        <w:br/>
        <w:t>オプトアウトの場合は、掲示場所と拒否の方法・連絡先も記載してください。</w:t>
      </w:r>
      <w:r w:rsidR="00561F15" w:rsidRPr="00561F15">
        <w:rPr>
          <w:rFonts w:asciiTheme="minorEastAsia" w:eastAsiaTheme="minorEastAsia" w:hAnsiTheme="minorEastAsia"/>
          <w:sz w:val="24"/>
          <w:szCs w:val="24"/>
          <w:lang w:eastAsia="ja-JP"/>
        </w:rPr>
        <w:br/>
      </w:r>
      <w:r w:rsidR="00561F15" w:rsidRPr="00561F15">
        <w:rPr>
          <w:rFonts w:asciiTheme="minorEastAsia" w:eastAsiaTheme="minorEastAsia" w:hAnsiTheme="minorEastAsia"/>
          <w:b/>
          <w:bCs/>
          <w:color w:val="EE0000"/>
          <w:sz w:val="24"/>
          <w:szCs w:val="24"/>
          <w:lang w:eastAsia="ja-JP"/>
        </w:rPr>
        <w:t>【記載例（該当するものを選ぶ）】</w:t>
      </w:r>
    </w:p>
    <w:p w14:paraId="3102106E" w14:textId="77777777" w:rsidR="00561F15" w:rsidRPr="000E56AB" w:rsidRDefault="00561F15" w:rsidP="00561F15">
      <w:pPr>
        <w:spacing w:after="0" w:line="240" w:lineRule="auto"/>
        <w:ind w:leftChars="237" w:left="566"/>
        <w:rPr>
          <w:rFonts w:asciiTheme="minorEastAsia" w:eastAsiaTheme="minorEastAsia" w:hAnsiTheme="minorEastAsia"/>
          <w:color w:val="EE0000"/>
          <w:sz w:val="24"/>
          <w:szCs w:val="24"/>
          <w:lang w:eastAsia="ja-JP"/>
        </w:rPr>
      </w:pPr>
      <w:r w:rsidRPr="000E56AB">
        <w:rPr>
          <w:rFonts w:asciiTheme="minorEastAsia" w:eastAsiaTheme="minorEastAsia" w:hAnsiTheme="minorEastAsia"/>
          <w:color w:val="EE0000"/>
          <w:sz w:val="24"/>
          <w:szCs w:val="24"/>
          <w:lang w:eastAsia="ja-JP"/>
        </w:rPr>
        <w:t>A　後ろ向き観察研究（既存の救急活動記録のみ／侵襲・介入なし）→ オプトアウト</w:t>
      </w:r>
    </w:p>
    <w:p w14:paraId="373D18D7" w14:textId="77777777" w:rsidR="00561F15" w:rsidRPr="000E56AB" w:rsidRDefault="00561F15" w:rsidP="00561F15">
      <w:pPr>
        <w:spacing w:after="0" w:line="240" w:lineRule="auto"/>
        <w:ind w:leftChars="237" w:left="566"/>
        <w:rPr>
          <w:rFonts w:asciiTheme="minorEastAsia" w:eastAsiaTheme="minorEastAsia" w:hAnsiTheme="minorEastAsia"/>
          <w:color w:val="EE0000"/>
          <w:sz w:val="24"/>
          <w:szCs w:val="24"/>
          <w:lang w:eastAsia="ja-JP"/>
        </w:rPr>
      </w:pPr>
      <w:r w:rsidRPr="000E56AB">
        <w:rPr>
          <w:rFonts w:asciiTheme="minorEastAsia" w:eastAsiaTheme="minorEastAsia" w:hAnsiTheme="minorEastAsia"/>
          <w:color w:val="EE0000"/>
          <w:sz w:val="24"/>
          <w:szCs w:val="24"/>
          <w:lang w:eastAsia="ja-JP"/>
        </w:rPr>
        <w:t>本研究は既存の救急活動記録のみを用いる後ろ向き観察研究であり、新たな侵襲・介入を伴わない。このため文書による個別同意は取得せず、研究情報の公開と拒否機会の保障（オプトアウト）により実施する。掲示場所：○○消防署受付前および秋田県MC協議会ホームページ。拒否の連絡先：○○消防署救急担当（電話○○○○）。</w:t>
      </w:r>
    </w:p>
    <w:p w14:paraId="3DEEB185" w14:textId="77777777" w:rsidR="00561F15" w:rsidRPr="000E56AB" w:rsidRDefault="00561F15" w:rsidP="00561F15">
      <w:pPr>
        <w:spacing w:after="0" w:line="240" w:lineRule="auto"/>
        <w:ind w:leftChars="237" w:left="566"/>
        <w:rPr>
          <w:rFonts w:asciiTheme="minorEastAsia" w:eastAsiaTheme="minorEastAsia" w:hAnsiTheme="minorEastAsia"/>
          <w:color w:val="EE0000"/>
          <w:sz w:val="24"/>
          <w:szCs w:val="24"/>
          <w:lang w:eastAsia="ja-JP"/>
        </w:rPr>
      </w:pPr>
      <w:r w:rsidRPr="000E56AB">
        <w:rPr>
          <w:rFonts w:asciiTheme="minorEastAsia" w:eastAsiaTheme="minorEastAsia" w:hAnsiTheme="minorEastAsia"/>
          <w:color w:val="EE0000"/>
          <w:sz w:val="24"/>
          <w:szCs w:val="24"/>
          <w:lang w:eastAsia="ja-JP"/>
        </w:rPr>
        <w:t>B　前向き観察研究（侵襲・介入なし）→ オプトアウト</w:t>
      </w:r>
    </w:p>
    <w:p w14:paraId="091D04C0" w14:textId="77777777" w:rsidR="00561F15" w:rsidRPr="000E56AB" w:rsidRDefault="00561F15" w:rsidP="00561F15">
      <w:pPr>
        <w:spacing w:after="0" w:line="240" w:lineRule="auto"/>
        <w:ind w:leftChars="237" w:left="566"/>
        <w:rPr>
          <w:rFonts w:asciiTheme="minorEastAsia" w:eastAsiaTheme="minorEastAsia" w:hAnsiTheme="minorEastAsia"/>
          <w:color w:val="EE0000"/>
          <w:sz w:val="24"/>
          <w:szCs w:val="24"/>
          <w:lang w:eastAsia="ja-JP"/>
        </w:rPr>
      </w:pPr>
      <w:r w:rsidRPr="000E56AB">
        <w:rPr>
          <w:rFonts w:asciiTheme="minorEastAsia" w:eastAsiaTheme="minorEastAsia" w:hAnsiTheme="minorEastAsia"/>
          <w:color w:val="EE0000"/>
          <w:sz w:val="24"/>
          <w:szCs w:val="24"/>
          <w:lang w:eastAsia="ja-JP"/>
        </w:rPr>
        <w:t>本研究は前向き観察研究であるが、現場の活動は通常のプロトコルどおりに実施し、研究のために処置内容や活動方針を変更しない（介入なし）。また、記録様式への項目追加や機器が自動記録する電子データにより情報を取得し、対象者に新たな身体的負担を生じる検査・処置は行わない（侵襲なし）。このため文書による個別同意は取得せず、オプト</w:t>
      </w:r>
      <w:r w:rsidRPr="000E56AB">
        <w:rPr>
          <w:rFonts w:asciiTheme="minorEastAsia" w:eastAsiaTheme="minorEastAsia" w:hAnsiTheme="minorEastAsia"/>
          <w:color w:val="EE0000"/>
          <w:sz w:val="24"/>
          <w:szCs w:val="24"/>
          <w:lang w:eastAsia="ja-JP"/>
        </w:rPr>
        <w:lastRenderedPageBreak/>
        <w:t>アウトにより実施する。掲示場所：○○消防署受付前および秋田県MC協議会ホームページ。拒否の連絡先：○○消防署救急担当（電話○○○○）。</w:t>
      </w:r>
    </w:p>
    <w:p w14:paraId="394BED87" w14:textId="77777777" w:rsidR="00561F15" w:rsidRPr="000E56AB" w:rsidRDefault="00561F15" w:rsidP="00561F15">
      <w:pPr>
        <w:spacing w:after="0" w:line="240" w:lineRule="auto"/>
        <w:ind w:leftChars="237" w:left="566"/>
        <w:rPr>
          <w:rFonts w:asciiTheme="minorEastAsia" w:eastAsiaTheme="minorEastAsia" w:hAnsiTheme="minorEastAsia"/>
          <w:color w:val="EE0000"/>
          <w:sz w:val="24"/>
          <w:szCs w:val="24"/>
          <w:lang w:eastAsia="ja-JP"/>
        </w:rPr>
      </w:pPr>
      <w:r w:rsidRPr="000E56AB">
        <w:rPr>
          <w:rFonts w:asciiTheme="minorEastAsia" w:eastAsiaTheme="minorEastAsia" w:hAnsiTheme="minorEastAsia"/>
          <w:color w:val="EE0000"/>
          <w:sz w:val="24"/>
          <w:szCs w:val="24"/>
          <w:lang w:eastAsia="ja-JP"/>
        </w:rPr>
        <w:t>C　前向き観察研究（新たな負担が生じる場合）→ 文書同意</w:t>
      </w:r>
    </w:p>
    <w:p w14:paraId="30E41B3A" w14:textId="77777777" w:rsidR="00561F15" w:rsidRPr="000E56AB" w:rsidRDefault="00561F15" w:rsidP="00561F15">
      <w:pPr>
        <w:spacing w:after="0" w:line="240" w:lineRule="auto"/>
        <w:ind w:leftChars="237" w:left="566"/>
        <w:rPr>
          <w:rFonts w:asciiTheme="minorEastAsia" w:eastAsiaTheme="minorEastAsia" w:hAnsiTheme="minorEastAsia"/>
          <w:color w:val="EE0000"/>
          <w:sz w:val="24"/>
          <w:szCs w:val="24"/>
          <w:lang w:eastAsia="ja-JP"/>
        </w:rPr>
      </w:pPr>
      <w:r w:rsidRPr="000E56AB">
        <w:rPr>
          <w:rFonts w:asciiTheme="minorEastAsia" w:eastAsiaTheme="minorEastAsia" w:hAnsiTheme="minorEastAsia"/>
          <w:color w:val="EE0000"/>
          <w:sz w:val="24"/>
          <w:szCs w:val="24"/>
          <w:lang w:eastAsia="ja-JP"/>
        </w:rPr>
        <w:t>本研究は前向き観察研究であり、研究目的で○○（例：活動後の質問票への回答）を新たにお願いする。対象者に説明文書を用いて説明し、文書による同意を取得したうえで実施する。</w:t>
      </w:r>
    </w:p>
    <w:p w14:paraId="39F548FA" w14:textId="77777777" w:rsidR="00561F15" w:rsidRPr="000E56AB" w:rsidRDefault="00561F15" w:rsidP="00561F15">
      <w:pPr>
        <w:spacing w:after="0" w:line="240" w:lineRule="auto"/>
        <w:ind w:leftChars="237" w:left="566"/>
        <w:rPr>
          <w:rFonts w:asciiTheme="minorEastAsia" w:eastAsiaTheme="minorEastAsia" w:hAnsiTheme="minorEastAsia"/>
          <w:color w:val="EE0000"/>
          <w:sz w:val="24"/>
          <w:szCs w:val="24"/>
          <w:lang w:eastAsia="ja-JP"/>
        </w:rPr>
      </w:pPr>
      <w:r w:rsidRPr="000E56AB">
        <w:rPr>
          <w:rFonts w:asciiTheme="minorEastAsia" w:eastAsiaTheme="minorEastAsia" w:hAnsiTheme="minorEastAsia"/>
          <w:color w:val="EE0000"/>
          <w:sz w:val="24"/>
          <w:szCs w:val="24"/>
          <w:lang w:eastAsia="ja-JP"/>
        </w:rPr>
        <w:t>D　アンケート調査（救急隊員・消防職員が対象）→ 回答＝同意</w:t>
      </w:r>
    </w:p>
    <w:p w14:paraId="11FD6E8C" w14:textId="77777777" w:rsidR="00561F15" w:rsidRPr="000E56AB" w:rsidRDefault="00561F15" w:rsidP="00561F15">
      <w:pPr>
        <w:spacing w:after="0" w:line="240" w:lineRule="auto"/>
        <w:ind w:leftChars="237" w:left="566"/>
        <w:rPr>
          <w:rFonts w:asciiTheme="minorEastAsia" w:eastAsiaTheme="minorEastAsia" w:hAnsiTheme="minorEastAsia"/>
          <w:color w:val="EE0000"/>
          <w:sz w:val="24"/>
          <w:szCs w:val="24"/>
          <w:lang w:eastAsia="ja-JP"/>
        </w:rPr>
      </w:pPr>
      <w:r w:rsidRPr="000E56AB">
        <w:rPr>
          <w:rFonts w:asciiTheme="minorEastAsia" w:eastAsiaTheme="minorEastAsia" w:hAnsiTheme="minorEastAsia"/>
          <w:color w:val="EE0000"/>
          <w:sz w:val="24"/>
          <w:szCs w:val="24"/>
          <w:lang w:eastAsia="ja-JP"/>
        </w:rPr>
        <w:t>本研究は無記名のアンケート調査であり、依頼文に研究目的・任意であること・回答しなくても不利益がないこと・連絡先を明示する。回答の提出をもって同意とみなす。</w:t>
      </w:r>
    </w:p>
    <w:p w14:paraId="4286AE87" w14:textId="77777777" w:rsidR="00561F15" w:rsidRPr="000E56AB" w:rsidRDefault="00561F15" w:rsidP="00561F15">
      <w:pPr>
        <w:spacing w:after="0" w:line="240" w:lineRule="auto"/>
        <w:ind w:leftChars="237" w:left="566"/>
        <w:rPr>
          <w:rFonts w:asciiTheme="minorEastAsia" w:eastAsiaTheme="minorEastAsia" w:hAnsiTheme="minorEastAsia"/>
          <w:color w:val="EE0000"/>
          <w:sz w:val="24"/>
          <w:szCs w:val="24"/>
          <w:lang w:eastAsia="ja-JP"/>
        </w:rPr>
      </w:pPr>
      <w:r w:rsidRPr="000E56AB">
        <w:rPr>
          <w:rFonts w:asciiTheme="minorEastAsia" w:eastAsiaTheme="minorEastAsia" w:hAnsiTheme="minorEastAsia"/>
          <w:color w:val="EE0000"/>
          <w:sz w:val="24"/>
          <w:szCs w:val="24"/>
          <w:lang w:eastAsia="ja-JP"/>
        </w:rPr>
        <w:t>E　公開データのみを用いる研究 → 同意不要</w:t>
      </w:r>
    </w:p>
    <w:p w14:paraId="43E23753" w14:textId="77777777" w:rsidR="00561F15" w:rsidRPr="000E56AB" w:rsidRDefault="00561F15" w:rsidP="00561F15">
      <w:pPr>
        <w:spacing w:after="0" w:line="240" w:lineRule="auto"/>
        <w:ind w:leftChars="237" w:left="566"/>
        <w:rPr>
          <w:rFonts w:asciiTheme="minorEastAsia" w:eastAsiaTheme="minorEastAsia" w:hAnsiTheme="minorEastAsia"/>
          <w:color w:val="EE0000"/>
          <w:sz w:val="24"/>
          <w:szCs w:val="24"/>
          <w:lang w:eastAsia="ja-JP"/>
        </w:rPr>
      </w:pPr>
      <w:r w:rsidRPr="000E56AB">
        <w:rPr>
          <w:rFonts w:asciiTheme="minorEastAsia" w:eastAsiaTheme="minorEastAsia" w:hAnsiTheme="minorEastAsia"/>
          <w:color w:val="EE0000"/>
          <w:sz w:val="24"/>
          <w:szCs w:val="24"/>
          <w:lang w:eastAsia="ja-JP"/>
        </w:rPr>
        <w:t>本研究は公開された統計・集計データのみを用い、個人を識別できる情報を扱わないため、同意取得を要しない。</w:t>
      </w:r>
    </w:p>
    <w:p w14:paraId="2D6AF183" w14:textId="77777777" w:rsidR="009710E3" w:rsidRPr="00561F15" w:rsidRDefault="009710E3" w:rsidP="00DF3681">
      <w:pPr>
        <w:spacing w:after="0" w:line="240" w:lineRule="auto"/>
        <w:ind w:leftChars="237" w:left="566"/>
        <w:rPr>
          <w:rFonts w:asciiTheme="minorEastAsia" w:eastAsiaTheme="minorEastAsia" w:hAnsiTheme="minorEastAsia" w:hint="eastAsia"/>
          <w:sz w:val="24"/>
          <w:szCs w:val="24"/>
          <w:lang w:eastAsia="ja-JP"/>
        </w:rPr>
      </w:pPr>
    </w:p>
    <w:p w14:paraId="08624C26" w14:textId="77777777" w:rsidR="00DF3681" w:rsidRPr="00561F15" w:rsidRDefault="00DF3681" w:rsidP="000E56AB">
      <w:pPr>
        <w:spacing w:after="0" w:line="240" w:lineRule="auto"/>
        <w:rPr>
          <w:rFonts w:asciiTheme="minorEastAsia" w:eastAsiaTheme="minorEastAsia" w:hAnsiTheme="minorEastAsia" w:hint="eastAsia"/>
          <w:sz w:val="24"/>
          <w:szCs w:val="24"/>
          <w:lang w:eastAsia="ja-JP"/>
        </w:rPr>
      </w:pPr>
    </w:p>
    <w:p w14:paraId="38A9A9C2" w14:textId="72781E40" w:rsidR="00EF6FCE" w:rsidRPr="00561F15" w:rsidRDefault="00702B83" w:rsidP="00DA0E04">
      <w:pPr>
        <w:spacing w:after="0" w:line="240" w:lineRule="auto"/>
        <w:rPr>
          <w:rFonts w:asciiTheme="minorEastAsia" w:eastAsiaTheme="minorEastAsia" w:hAnsiTheme="minorEastAsia"/>
          <w:sz w:val="24"/>
          <w:szCs w:val="24"/>
          <w:lang w:eastAsia="ja-JP"/>
        </w:rPr>
      </w:pPr>
      <w:r w:rsidRPr="00561F15">
        <w:rPr>
          <w:rFonts w:asciiTheme="minorEastAsia" w:eastAsiaTheme="minorEastAsia" w:hAnsiTheme="minorEastAsia"/>
          <w:b/>
          <w:sz w:val="24"/>
          <w:szCs w:val="24"/>
          <w:lang w:eastAsia="ja-JP"/>
        </w:rPr>
        <w:t>12</w:t>
      </w:r>
      <w:r w:rsidR="00021AA7" w:rsidRPr="00561F15">
        <w:rPr>
          <w:rFonts w:asciiTheme="minorEastAsia" w:eastAsiaTheme="minorEastAsia" w:hAnsiTheme="minorEastAsia" w:hint="eastAsia"/>
          <w:b/>
          <w:sz w:val="24"/>
          <w:szCs w:val="24"/>
          <w:lang w:eastAsia="ja-JP"/>
        </w:rPr>
        <w:t xml:space="preserve">　</w:t>
      </w:r>
      <w:r w:rsidRPr="00561F15">
        <w:rPr>
          <w:rFonts w:asciiTheme="minorEastAsia" w:eastAsiaTheme="minorEastAsia" w:hAnsiTheme="minorEastAsia"/>
          <w:b/>
          <w:sz w:val="24"/>
          <w:szCs w:val="24"/>
          <w:lang w:eastAsia="ja-JP"/>
        </w:rPr>
        <w:t>研究期間</w:t>
      </w:r>
    </w:p>
    <w:p w14:paraId="5FE252BD" w14:textId="77777777" w:rsidR="00EF6FCE" w:rsidRPr="00561F15" w:rsidRDefault="00702B83" w:rsidP="00DA0E04">
      <w:pPr>
        <w:spacing w:after="0" w:line="240" w:lineRule="auto"/>
        <w:ind w:firstLineChars="200" w:firstLine="517"/>
        <w:rPr>
          <w:rFonts w:asciiTheme="minorEastAsia" w:eastAsiaTheme="minorEastAsia" w:hAnsiTheme="minorEastAsia"/>
          <w:sz w:val="24"/>
          <w:szCs w:val="24"/>
        </w:rPr>
      </w:pPr>
      <w:proofErr w:type="spellStart"/>
      <w:r w:rsidRPr="00561F15">
        <w:rPr>
          <w:rFonts w:asciiTheme="minorEastAsia" w:eastAsiaTheme="minorEastAsia" w:hAnsiTheme="minorEastAsia"/>
          <w:sz w:val="24"/>
          <w:szCs w:val="24"/>
        </w:rPr>
        <w:t>倫理審査承認日</w:t>
      </w:r>
      <w:proofErr w:type="spellEnd"/>
      <w:r w:rsidRPr="00561F15">
        <w:rPr>
          <w:rFonts w:asciiTheme="minorEastAsia" w:eastAsiaTheme="minorEastAsia" w:hAnsiTheme="minorEastAsia"/>
          <w:sz w:val="24"/>
          <w:szCs w:val="24"/>
        </w:rPr>
        <w:t xml:space="preserve"> ～ </w:t>
      </w:r>
      <w:proofErr w:type="spellStart"/>
      <w:proofErr w:type="gramStart"/>
      <w:r w:rsidRPr="00561F15">
        <w:rPr>
          <w:rFonts w:asciiTheme="minorEastAsia" w:eastAsiaTheme="minorEastAsia" w:hAnsiTheme="minorEastAsia"/>
          <w:sz w:val="24"/>
          <w:szCs w:val="24"/>
        </w:rPr>
        <w:t>西暦</w:t>
      </w:r>
      <w:proofErr w:type="spellEnd"/>
      <w:r w:rsidRPr="00561F15">
        <w:rPr>
          <w:rFonts w:asciiTheme="minorEastAsia" w:eastAsiaTheme="minorEastAsia" w:hAnsiTheme="minorEastAsia"/>
          <w:sz w:val="24"/>
          <w:szCs w:val="24"/>
        </w:rPr>
        <w:t xml:space="preserve">　　年</w:t>
      </w:r>
      <w:proofErr w:type="gramEnd"/>
      <w:r w:rsidRPr="00561F15">
        <w:rPr>
          <w:rFonts w:asciiTheme="minorEastAsia" w:eastAsiaTheme="minorEastAsia" w:hAnsiTheme="minorEastAsia"/>
          <w:sz w:val="24"/>
          <w:szCs w:val="24"/>
        </w:rPr>
        <w:t xml:space="preserve">　　</w:t>
      </w:r>
      <w:proofErr w:type="gramStart"/>
      <w:r w:rsidRPr="00561F15">
        <w:rPr>
          <w:rFonts w:asciiTheme="minorEastAsia" w:eastAsiaTheme="minorEastAsia" w:hAnsiTheme="minorEastAsia"/>
          <w:sz w:val="24"/>
          <w:szCs w:val="24"/>
        </w:rPr>
        <w:t>月　　日</w:t>
      </w:r>
      <w:proofErr w:type="gramEnd"/>
    </w:p>
    <w:p w14:paraId="088CFFA5" w14:textId="77777777" w:rsidR="00EF6FCE" w:rsidRPr="00561F15" w:rsidRDefault="00EF6FCE" w:rsidP="00DA0E04">
      <w:pPr>
        <w:spacing w:after="0" w:line="240" w:lineRule="auto"/>
        <w:rPr>
          <w:rFonts w:asciiTheme="minorEastAsia" w:eastAsiaTheme="minorEastAsia" w:hAnsiTheme="minorEastAsia"/>
          <w:sz w:val="24"/>
          <w:szCs w:val="24"/>
        </w:rPr>
      </w:pPr>
    </w:p>
    <w:p w14:paraId="24380E65" w14:textId="3B8EEFC5" w:rsidR="00EF6FCE" w:rsidRPr="00561F15" w:rsidRDefault="00702B83" w:rsidP="00DA0E04">
      <w:pPr>
        <w:spacing w:after="0" w:line="240" w:lineRule="auto"/>
        <w:rPr>
          <w:rFonts w:asciiTheme="minorEastAsia" w:eastAsiaTheme="minorEastAsia" w:hAnsiTheme="minorEastAsia"/>
          <w:sz w:val="24"/>
          <w:szCs w:val="24"/>
          <w:lang w:eastAsia="ja-JP"/>
        </w:rPr>
      </w:pPr>
      <w:r w:rsidRPr="00561F15">
        <w:rPr>
          <w:rFonts w:asciiTheme="minorEastAsia" w:eastAsiaTheme="minorEastAsia" w:hAnsiTheme="minorEastAsia"/>
          <w:b/>
          <w:sz w:val="24"/>
          <w:szCs w:val="24"/>
          <w:lang w:eastAsia="ja-JP"/>
        </w:rPr>
        <w:t>13</w:t>
      </w:r>
      <w:r w:rsidR="00021AA7" w:rsidRPr="00561F15">
        <w:rPr>
          <w:rFonts w:asciiTheme="minorEastAsia" w:eastAsiaTheme="minorEastAsia" w:hAnsiTheme="minorEastAsia" w:hint="eastAsia"/>
          <w:b/>
          <w:sz w:val="24"/>
          <w:szCs w:val="24"/>
          <w:lang w:eastAsia="ja-JP"/>
        </w:rPr>
        <w:t xml:space="preserve">　</w:t>
      </w:r>
      <w:r w:rsidRPr="00561F15">
        <w:rPr>
          <w:rFonts w:asciiTheme="minorEastAsia" w:eastAsiaTheme="minorEastAsia" w:hAnsiTheme="minorEastAsia"/>
          <w:b/>
          <w:sz w:val="24"/>
          <w:szCs w:val="24"/>
          <w:lang w:eastAsia="ja-JP"/>
        </w:rPr>
        <w:t>研究成果の公表予定</w:t>
      </w:r>
    </w:p>
    <w:p w14:paraId="158D0E0A" w14:textId="77777777" w:rsidR="00EF6FCE" w:rsidRPr="00561F15" w:rsidRDefault="00702B83" w:rsidP="00DA0E04">
      <w:pPr>
        <w:spacing w:after="0" w:line="240" w:lineRule="auto"/>
        <w:ind w:firstLineChars="200" w:firstLine="517"/>
        <w:rPr>
          <w:rFonts w:asciiTheme="minorEastAsia" w:eastAsiaTheme="minorEastAsia" w:hAnsiTheme="minorEastAsia"/>
          <w:sz w:val="24"/>
          <w:szCs w:val="24"/>
          <w:lang w:eastAsia="ja-JP"/>
        </w:rPr>
      </w:pPr>
      <w:r w:rsidRPr="00561F15">
        <w:rPr>
          <w:rFonts w:asciiTheme="minorEastAsia" w:eastAsiaTheme="minorEastAsia" w:hAnsiTheme="minorEastAsia"/>
          <w:sz w:val="24"/>
          <w:szCs w:val="24"/>
          <w:lang w:eastAsia="ja-JP"/>
        </w:rPr>
        <w:t>学会発表、論文投稿、内部資料 等</w:t>
      </w:r>
    </w:p>
    <w:p w14:paraId="5F6044D6" w14:textId="77777777" w:rsidR="00EF6FCE" w:rsidRPr="00561F15" w:rsidRDefault="00EF6FCE" w:rsidP="00DA0E04">
      <w:pPr>
        <w:spacing w:after="0" w:line="240" w:lineRule="auto"/>
        <w:rPr>
          <w:rFonts w:asciiTheme="minorEastAsia" w:eastAsiaTheme="minorEastAsia" w:hAnsiTheme="minorEastAsia"/>
          <w:sz w:val="24"/>
          <w:szCs w:val="24"/>
          <w:lang w:eastAsia="ja-JP"/>
        </w:rPr>
      </w:pPr>
    </w:p>
    <w:p w14:paraId="0B3DB038" w14:textId="5D6FFB27" w:rsidR="00EF6FCE" w:rsidRPr="00561F15" w:rsidRDefault="00702B83" w:rsidP="00DA0E04">
      <w:pPr>
        <w:spacing w:after="0" w:line="240" w:lineRule="auto"/>
        <w:rPr>
          <w:rFonts w:asciiTheme="minorEastAsia" w:eastAsiaTheme="minorEastAsia" w:hAnsiTheme="minorEastAsia"/>
          <w:sz w:val="24"/>
          <w:szCs w:val="24"/>
          <w:lang w:eastAsia="ja-JP"/>
        </w:rPr>
      </w:pPr>
      <w:r w:rsidRPr="00561F15">
        <w:rPr>
          <w:rFonts w:asciiTheme="minorEastAsia" w:eastAsiaTheme="minorEastAsia" w:hAnsiTheme="minorEastAsia"/>
          <w:b/>
          <w:sz w:val="24"/>
          <w:szCs w:val="24"/>
          <w:lang w:eastAsia="ja-JP"/>
        </w:rPr>
        <w:t>14</w:t>
      </w:r>
      <w:r w:rsidR="00021AA7" w:rsidRPr="00561F15">
        <w:rPr>
          <w:rFonts w:asciiTheme="minorEastAsia" w:eastAsiaTheme="minorEastAsia" w:hAnsiTheme="minorEastAsia" w:hint="eastAsia"/>
          <w:b/>
          <w:sz w:val="24"/>
          <w:szCs w:val="24"/>
          <w:lang w:eastAsia="ja-JP"/>
        </w:rPr>
        <w:t xml:space="preserve">　</w:t>
      </w:r>
      <w:r w:rsidRPr="00561F15">
        <w:rPr>
          <w:rFonts w:asciiTheme="minorEastAsia" w:eastAsiaTheme="minorEastAsia" w:hAnsiTheme="minorEastAsia"/>
          <w:b/>
          <w:sz w:val="24"/>
          <w:szCs w:val="24"/>
          <w:lang w:eastAsia="ja-JP"/>
        </w:rPr>
        <w:t>備考</w:t>
      </w:r>
    </w:p>
    <w:p w14:paraId="589E0C17" w14:textId="77777777" w:rsidR="00EF6FCE" w:rsidRPr="00561F15" w:rsidRDefault="00702B83" w:rsidP="00DA0E04">
      <w:pPr>
        <w:spacing w:after="0" w:line="240" w:lineRule="auto"/>
        <w:ind w:firstLineChars="200" w:firstLine="517"/>
        <w:rPr>
          <w:rFonts w:asciiTheme="minorEastAsia" w:eastAsiaTheme="minorEastAsia" w:hAnsiTheme="minorEastAsia"/>
          <w:sz w:val="24"/>
          <w:szCs w:val="24"/>
          <w:lang w:eastAsia="ja-JP"/>
        </w:rPr>
      </w:pPr>
      <w:r w:rsidRPr="00561F15">
        <w:rPr>
          <w:rFonts w:asciiTheme="minorEastAsia" w:eastAsiaTheme="minorEastAsia" w:hAnsiTheme="minorEastAsia"/>
          <w:sz w:val="24"/>
          <w:szCs w:val="24"/>
          <w:lang w:eastAsia="ja-JP"/>
        </w:rPr>
        <w:t>補足事項があれば記載してください。</w:t>
      </w:r>
    </w:p>
    <w:p w14:paraId="4242AD97" w14:textId="77777777" w:rsidR="00EF6FCE" w:rsidRPr="00561F15" w:rsidRDefault="00EF6FCE" w:rsidP="00DA0E04">
      <w:pPr>
        <w:spacing w:after="0" w:line="240" w:lineRule="auto"/>
        <w:rPr>
          <w:rFonts w:asciiTheme="minorEastAsia" w:eastAsiaTheme="minorEastAsia" w:hAnsiTheme="minorEastAsia"/>
          <w:sz w:val="24"/>
          <w:szCs w:val="24"/>
          <w:lang w:eastAsia="ja-JP"/>
        </w:rPr>
      </w:pPr>
    </w:p>
    <w:sectPr w:rsidR="00EF6FCE" w:rsidRPr="00561F15" w:rsidSect="00DA0E04">
      <w:pgSz w:w="11906" w:h="16838" w:code="9"/>
      <w:pgMar w:top="1418" w:right="1418" w:bottom="1418" w:left="1418" w:header="720" w:footer="720" w:gutter="0"/>
      <w:cols w:space="720"/>
      <w:docGrid w:type="linesAndChars" w:linePitch="360" w:charSpace="38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4261AA" w14:textId="77777777" w:rsidR="00167DD4" w:rsidRDefault="00167DD4" w:rsidP="00033E50">
      <w:pPr>
        <w:spacing w:after="0" w:line="240" w:lineRule="auto"/>
      </w:pPr>
      <w:r>
        <w:separator/>
      </w:r>
    </w:p>
  </w:endnote>
  <w:endnote w:type="continuationSeparator" w:id="0">
    <w:p w14:paraId="58E13480" w14:textId="77777777" w:rsidR="00167DD4" w:rsidRDefault="00167DD4" w:rsidP="00033E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ＭＳ 明朝">
    <w:altName w:val="MS Mincho"/>
    <w:panose1 w:val="02020609040205080304"/>
    <w:charset w:val="80"/>
    <w:family w:val="roma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Courier">
    <w:panose1 w:val="02070409020205020404"/>
    <w:charset w:val="00"/>
    <w:family w:val="modern"/>
    <w:notTrueType/>
    <w:pitch w:val="fixed"/>
    <w:sig w:usb0="00000003" w:usb1="00000000" w:usb2="00000000" w:usb3="00000000" w:csb0="00000001" w:csb1="00000000"/>
  </w:font>
  <w:font w:name="游ゴシック">
    <w:altName w:val="Yu Gothic"/>
    <w:panose1 w:val="020B04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8CDFFB" w14:textId="77777777" w:rsidR="00167DD4" w:rsidRDefault="00167DD4" w:rsidP="00033E50">
      <w:pPr>
        <w:spacing w:after="0" w:line="240" w:lineRule="auto"/>
      </w:pPr>
      <w:r>
        <w:separator/>
      </w:r>
    </w:p>
  </w:footnote>
  <w:footnote w:type="continuationSeparator" w:id="0">
    <w:p w14:paraId="7851CEA6" w14:textId="77777777" w:rsidR="00167DD4" w:rsidRDefault="00167DD4" w:rsidP="00033E5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30"/>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20"/>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a"/>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a0"/>
      <w:lvlText w:val=""/>
      <w:lvlJc w:val="left"/>
      <w:pPr>
        <w:tabs>
          <w:tab w:val="num" w:pos="360"/>
        </w:tabs>
        <w:ind w:left="360" w:hanging="360"/>
      </w:pPr>
      <w:rPr>
        <w:rFonts w:ascii="Symbol" w:hAnsi="Symbol" w:hint="default"/>
      </w:rPr>
    </w:lvl>
  </w:abstractNum>
  <w:num w:numId="1" w16cid:durableId="2009013187">
    <w:abstractNumId w:val="8"/>
  </w:num>
  <w:num w:numId="2" w16cid:durableId="1165433465">
    <w:abstractNumId w:val="6"/>
  </w:num>
  <w:num w:numId="3" w16cid:durableId="1370184924">
    <w:abstractNumId w:val="5"/>
  </w:num>
  <w:num w:numId="4" w16cid:durableId="1301769791">
    <w:abstractNumId w:val="4"/>
  </w:num>
  <w:num w:numId="5" w16cid:durableId="1483960553">
    <w:abstractNumId w:val="7"/>
  </w:num>
  <w:num w:numId="6" w16cid:durableId="1549998238">
    <w:abstractNumId w:val="3"/>
  </w:num>
  <w:num w:numId="7" w16cid:durableId="1095054141">
    <w:abstractNumId w:val="2"/>
  </w:num>
  <w:num w:numId="8" w16cid:durableId="876233184">
    <w:abstractNumId w:val="1"/>
  </w:num>
  <w:num w:numId="9" w16cid:durableId="137947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bordersDoNotSurroundHeader/>
  <w:bordersDoNotSurroundFooter/>
  <w:proofState w:spelling="clean" w:grammar="clean"/>
  <w:defaultTabStop w:val="720"/>
  <w:drawingGridHorizontalSpacing w:val="239"/>
  <w:displayVerticalDrawingGridEvery w:val="2"/>
  <w:characterSpacingControl w:val="doNotCompress"/>
  <w:hdrShapeDefaults>
    <o:shapedefaults v:ext="edit" spidmax="2050">
      <v:textbox inset="5.85pt,.7pt,5.85pt,.7pt"/>
    </o:shapedefaults>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7730"/>
    <w:rsid w:val="00021AA7"/>
    <w:rsid w:val="00022E2F"/>
    <w:rsid w:val="00032C40"/>
    <w:rsid w:val="00033E50"/>
    <w:rsid w:val="00034616"/>
    <w:rsid w:val="0006063C"/>
    <w:rsid w:val="00085A88"/>
    <w:rsid w:val="000E56AB"/>
    <w:rsid w:val="000F2183"/>
    <w:rsid w:val="0011559F"/>
    <w:rsid w:val="0015074B"/>
    <w:rsid w:val="00167DD4"/>
    <w:rsid w:val="001710FA"/>
    <w:rsid w:val="001C2A55"/>
    <w:rsid w:val="001C51F3"/>
    <w:rsid w:val="001C7EA0"/>
    <w:rsid w:val="00222D7A"/>
    <w:rsid w:val="00265466"/>
    <w:rsid w:val="0029639D"/>
    <w:rsid w:val="00326F90"/>
    <w:rsid w:val="003D6B1D"/>
    <w:rsid w:val="003E469D"/>
    <w:rsid w:val="004606C4"/>
    <w:rsid w:val="00524622"/>
    <w:rsid w:val="00561F15"/>
    <w:rsid w:val="00574EFA"/>
    <w:rsid w:val="005B57A2"/>
    <w:rsid w:val="005C6190"/>
    <w:rsid w:val="005E4BC6"/>
    <w:rsid w:val="00633D0D"/>
    <w:rsid w:val="006654D6"/>
    <w:rsid w:val="006A6CDA"/>
    <w:rsid w:val="00702B83"/>
    <w:rsid w:val="00734F55"/>
    <w:rsid w:val="007D5C8B"/>
    <w:rsid w:val="00932051"/>
    <w:rsid w:val="009710E3"/>
    <w:rsid w:val="0098405C"/>
    <w:rsid w:val="009D1D19"/>
    <w:rsid w:val="00A43716"/>
    <w:rsid w:val="00A8056D"/>
    <w:rsid w:val="00A92621"/>
    <w:rsid w:val="00AA04EF"/>
    <w:rsid w:val="00AA1D8D"/>
    <w:rsid w:val="00AB6EF5"/>
    <w:rsid w:val="00B45735"/>
    <w:rsid w:val="00B47730"/>
    <w:rsid w:val="00B56442"/>
    <w:rsid w:val="00C661F3"/>
    <w:rsid w:val="00C87B50"/>
    <w:rsid w:val="00CA044E"/>
    <w:rsid w:val="00CB0664"/>
    <w:rsid w:val="00CF1076"/>
    <w:rsid w:val="00D16223"/>
    <w:rsid w:val="00DA0E04"/>
    <w:rsid w:val="00DC6E10"/>
    <w:rsid w:val="00DF3681"/>
    <w:rsid w:val="00E64977"/>
    <w:rsid w:val="00EF6FCE"/>
    <w:rsid w:val="00F4177E"/>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v:textbox inset="5.85pt,.7pt,5.85pt,.7pt"/>
    </o:shapedefaults>
    <o:shapelayout v:ext="edit">
      <o:idmap v:ext="edit" data="2"/>
    </o:shapelayout>
  </w:shapeDefaults>
  <w:decimalSymbol w:val="."/>
  <w:listSeparator w:val=","/>
  <w14:docId w14:val="36E85016"/>
  <w14:defaultImageDpi w14:val="300"/>
  <w15:docId w15:val="{A71CB905-4114-4C56-A7D5-8468120473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rsid w:val="00FC693F"/>
    <w:rPr>
      <w:rFonts w:ascii="ＭＳ 明朝" w:eastAsia="ＭＳ 明朝" w:hAnsi="ＭＳ 明朝"/>
    </w:rPr>
  </w:style>
  <w:style w:type="paragraph" w:styleId="1">
    <w:name w:val="heading 1"/>
    <w:basedOn w:val="a1"/>
    <w:next w:val="a1"/>
    <w:link w:val="10"/>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1">
    <w:name w:val="heading 2"/>
    <w:basedOn w:val="a1"/>
    <w:next w:val="a1"/>
    <w:link w:val="22"/>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1">
    <w:name w:val="heading 3"/>
    <w:basedOn w:val="a1"/>
    <w:next w:val="a1"/>
    <w:link w:val="32"/>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1"/>
    <w:next w:val="a1"/>
    <w:link w:val="40"/>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1"/>
    <w:next w:val="a1"/>
    <w:link w:val="70"/>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1"/>
    <w:next w:val="a1"/>
    <w:link w:val="80"/>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9">
    <w:name w:val="heading 9"/>
    <w:basedOn w:val="a1"/>
    <w:next w:val="a1"/>
    <w:link w:val="90"/>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2">
    <w:name w:val="Default Paragraph Font"/>
    <w:uiPriority w:val="1"/>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header"/>
    <w:basedOn w:val="a1"/>
    <w:link w:val="a6"/>
    <w:uiPriority w:val="99"/>
    <w:unhideWhenUsed/>
    <w:rsid w:val="00E618BF"/>
    <w:pPr>
      <w:tabs>
        <w:tab w:val="center" w:pos="4680"/>
        <w:tab w:val="right" w:pos="9360"/>
      </w:tabs>
      <w:spacing w:after="0" w:line="240" w:lineRule="auto"/>
    </w:pPr>
  </w:style>
  <w:style w:type="character" w:customStyle="1" w:styleId="a6">
    <w:name w:val="ヘッダー (文字)"/>
    <w:basedOn w:val="a2"/>
    <w:link w:val="a5"/>
    <w:uiPriority w:val="99"/>
    <w:rsid w:val="00E618BF"/>
  </w:style>
  <w:style w:type="paragraph" w:styleId="a7">
    <w:name w:val="footer"/>
    <w:basedOn w:val="a1"/>
    <w:link w:val="a8"/>
    <w:uiPriority w:val="99"/>
    <w:unhideWhenUsed/>
    <w:rsid w:val="00E618BF"/>
    <w:pPr>
      <w:tabs>
        <w:tab w:val="center" w:pos="4680"/>
        <w:tab w:val="right" w:pos="9360"/>
      </w:tabs>
      <w:spacing w:after="0" w:line="240" w:lineRule="auto"/>
    </w:pPr>
  </w:style>
  <w:style w:type="character" w:customStyle="1" w:styleId="a8">
    <w:name w:val="フッター (文字)"/>
    <w:basedOn w:val="a2"/>
    <w:link w:val="a7"/>
    <w:uiPriority w:val="99"/>
    <w:rsid w:val="00E618BF"/>
  </w:style>
  <w:style w:type="paragraph" w:styleId="a9">
    <w:name w:val="No Spacing"/>
    <w:uiPriority w:val="1"/>
    <w:qFormat/>
    <w:rsid w:val="00FC693F"/>
    <w:pPr>
      <w:spacing w:after="0" w:line="240" w:lineRule="auto"/>
    </w:pPr>
  </w:style>
  <w:style w:type="character" w:customStyle="1" w:styleId="10">
    <w:name w:val="見出し 1 (文字)"/>
    <w:basedOn w:val="a2"/>
    <w:link w:val="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22">
    <w:name w:val="見出し 2 (文字)"/>
    <w:basedOn w:val="a2"/>
    <w:link w:val="21"/>
    <w:uiPriority w:val="9"/>
    <w:rsid w:val="00FC693F"/>
    <w:rPr>
      <w:rFonts w:asciiTheme="majorHAnsi" w:eastAsiaTheme="majorEastAsia" w:hAnsiTheme="majorHAnsi" w:cstheme="majorBidi"/>
      <w:b/>
      <w:bCs/>
      <w:color w:val="4F81BD" w:themeColor="accent1"/>
      <w:sz w:val="26"/>
      <w:szCs w:val="26"/>
    </w:rPr>
  </w:style>
  <w:style w:type="character" w:customStyle="1" w:styleId="32">
    <w:name w:val="見出し 3 (文字)"/>
    <w:basedOn w:val="a2"/>
    <w:link w:val="31"/>
    <w:uiPriority w:val="9"/>
    <w:rsid w:val="00FC693F"/>
    <w:rPr>
      <w:rFonts w:asciiTheme="majorHAnsi" w:eastAsiaTheme="majorEastAsia" w:hAnsiTheme="majorHAnsi" w:cstheme="majorBidi"/>
      <w:b/>
      <w:bCs/>
      <w:color w:val="4F81BD" w:themeColor="accent1"/>
    </w:rPr>
  </w:style>
  <w:style w:type="paragraph" w:styleId="aa">
    <w:name w:val="Title"/>
    <w:basedOn w:val="a1"/>
    <w:next w:val="a1"/>
    <w:link w:val="ab"/>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b">
    <w:name w:val="表題 (文字)"/>
    <w:basedOn w:val="a2"/>
    <w:link w:val="aa"/>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c">
    <w:name w:val="Subtitle"/>
    <w:basedOn w:val="a1"/>
    <w:next w:val="a1"/>
    <w:link w:val="ad"/>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d">
    <w:name w:val="副題 (文字)"/>
    <w:basedOn w:val="a2"/>
    <w:link w:val="ac"/>
    <w:uiPriority w:val="11"/>
    <w:rsid w:val="00FC693F"/>
    <w:rPr>
      <w:rFonts w:asciiTheme="majorHAnsi" w:eastAsiaTheme="majorEastAsia" w:hAnsiTheme="majorHAnsi" w:cstheme="majorBidi"/>
      <w:i/>
      <w:iCs/>
      <w:color w:val="4F81BD" w:themeColor="accent1"/>
      <w:spacing w:val="15"/>
      <w:sz w:val="24"/>
      <w:szCs w:val="24"/>
    </w:rPr>
  </w:style>
  <w:style w:type="paragraph" w:styleId="ae">
    <w:name w:val="List Paragraph"/>
    <w:basedOn w:val="a1"/>
    <w:uiPriority w:val="34"/>
    <w:qFormat/>
    <w:rsid w:val="00FC693F"/>
    <w:pPr>
      <w:ind w:left="720"/>
      <w:contextualSpacing/>
    </w:pPr>
  </w:style>
  <w:style w:type="paragraph" w:styleId="af">
    <w:name w:val="Body Text"/>
    <w:basedOn w:val="a1"/>
    <w:link w:val="af0"/>
    <w:uiPriority w:val="99"/>
    <w:unhideWhenUsed/>
    <w:rsid w:val="00AA1D8D"/>
    <w:pPr>
      <w:spacing w:after="120"/>
    </w:pPr>
  </w:style>
  <w:style w:type="character" w:customStyle="1" w:styleId="af0">
    <w:name w:val="本文 (文字)"/>
    <w:basedOn w:val="a2"/>
    <w:link w:val="af"/>
    <w:uiPriority w:val="99"/>
    <w:rsid w:val="00AA1D8D"/>
  </w:style>
  <w:style w:type="paragraph" w:styleId="23">
    <w:name w:val="Body Text 2"/>
    <w:basedOn w:val="a1"/>
    <w:link w:val="24"/>
    <w:uiPriority w:val="99"/>
    <w:unhideWhenUsed/>
    <w:rsid w:val="00AA1D8D"/>
    <w:pPr>
      <w:spacing w:after="120" w:line="480" w:lineRule="auto"/>
    </w:pPr>
  </w:style>
  <w:style w:type="character" w:customStyle="1" w:styleId="24">
    <w:name w:val="本文 2 (文字)"/>
    <w:basedOn w:val="a2"/>
    <w:link w:val="23"/>
    <w:uiPriority w:val="99"/>
    <w:rsid w:val="00AA1D8D"/>
  </w:style>
  <w:style w:type="paragraph" w:styleId="33">
    <w:name w:val="Body Text 3"/>
    <w:basedOn w:val="a1"/>
    <w:link w:val="34"/>
    <w:uiPriority w:val="99"/>
    <w:unhideWhenUsed/>
    <w:rsid w:val="00AA1D8D"/>
    <w:pPr>
      <w:spacing w:after="120"/>
    </w:pPr>
    <w:rPr>
      <w:sz w:val="16"/>
      <w:szCs w:val="16"/>
    </w:rPr>
  </w:style>
  <w:style w:type="character" w:customStyle="1" w:styleId="34">
    <w:name w:val="本文 3 (文字)"/>
    <w:basedOn w:val="a2"/>
    <w:link w:val="33"/>
    <w:uiPriority w:val="99"/>
    <w:rsid w:val="00AA1D8D"/>
    <w:rPr>
      <w:sz w:val="16"/>
      <w:szCs w:val="16"/>
    </w:rPr>
  </w:style>
  <w:style w:type="paragraph" w:styleId="af1">
    <w:name w:val="List"/>
    <w:basedOn w:val="a1"/>
    <w:uiPriority w:val="99"/>
    <w:unhideWhenUsed/>
    <w:rsid w:val="00AA1D8D"/>
    <w:pPr>
      <w:ind w:left="360" w:hanging="360"/>
      <w:contextualSpacing/>
    </w:pPr>
  </w:style>
  <w:style w:type="paragraph" w:styleId="25">
    <w:name w:val="List 2"/>
    <w:basedOn w:val="a1"/>
    <w:uiPriority w:val="99"/>
    <w:unhideWhenUsed/>
    <w:rsid w:val="00326F90"/>
    <w:pPr>
      <w:ind w:left="720" w:hanging="360"/>
      <w:contextualSpacing/>
    </w:pPr>
  </w:style>
  <w:style w:type="paragraph" w:styleId="35">
    <w:name w:val="List 3"/>
    <w:basedOn w:val="a1"/>
    <w:uiPriority w:val="99"/>
    <w:unhideWhenUsed/>
    <w:rsid w:val="00326F90"/>
    <w:pPr>
      <w:ind w:left="1080" w:hanging="360"/>
      <w:contextualSpacing/>
    </w:pPr>
  </w:style>
  <w:style w:type="paragraph" w:styleId="a0">
    <w:name w:val="List Bullet"/>
    <w:basedOn w:val="a1"/>
    <w:uiPriority w:val="99"/>
    <w:unhideWhenUsed/>
    <w:rsid w:val="00326F90"/>
    <w:pPr>
      <w:numPr>
        <w:numId w:val="1"/>
      </w:numPr>
      <w:contextualSpacing/>
    </w:pPr>
  </w:style>
  <w:style w:type="paragraph" w:styleId="20">
    <w:name w:val="List Bullet 2"/>
    <w:basedOn w:val="a1"/>
    <w:uiPriority w:val="99"/>
    <w:unhideWhenUsed/>
    <w:rsid w:val="00326F90"/>
    <w:pPr>
      <w:numPr>
        <w:numId w:val="2"/>
      </w:numPr>
      <w:contextualSpacing/>
    </w:pPr>
  </w:style>
  <w:style w:type="paragraph" w:styleId="30">
    <w:name w:val="List Bullet 3"/>
    <w:basedOn w:val="a1"/>
    <w:uiPriority w:val="99"/>
    <w:unhideWhenUsed/>
    <w:rsid w:val="00326F90"/>
    <w:pPr>
      <w:numPr>
        <w:numId w:val="3"/>
      </w:numPr>
      <w:contextualSpacing/>
    </w:pPr>
  </w:style>
  <w:style w:type="paragraph" w:styleId="a">
    <w:name w:val="List Number"/>
    <w:basedOn w:val="a1"/>
    <w:uiPriority w:val="99"/>
    <w:unhideWhenUsed/>
    <w:rsid w:val="00326F90"/>
    <w:pPr>
      <w:numPr>
        <w:numId w:val="5"/>
      </w:numPr>
      <w:contextualSpacing/>
    </w:pPr>
  </w:style>
  <w:style w:type="paragraph" w:styleId="2">
    <w:name w:val="List Number 2"/>
    <w:basedOn w:val="a1"/>
    <w:uiPriority w:val="99"/>
    <w:unhideWhenUsed/>
    <w:rsid w:val="0029639D"/>
    <w:pPr>
      <w:numPr>
        <w:numId w:val="6"/>
      </w:numPr>
      <w:contextualSpacing/>
    </w:pPr>
  </w:style>
  <w:style w:type="paragraph" w:styleId="3">
    <w:name w:val="List Number 3"/>
    <w:basedOn w:val="a1"/>
    <w:uiPriority w:val="99"/>
    <w:unhideWhenUsed/>
    <w:rsid w:val="0029639D"/>
    <w:pPr>
      <w:numPr>
        <w:numId w:val="7"/>
      </w:numPr>
      <w:contextualSpacing/>
    </w:pPr>
  </w:style>
  <w:style w:type="paragraph" w:styleId="af2">
    <w:name w:val="List Continue"/>
    <w:basedOn w:val="a1"/>
    <w:uiPriority w:val="99"/>
    <w:unhideWhenUsed/>
    <w:rsid w:val="0029639D"/>
    <w:pPr>
      <w:spacing w:after="120"/>
      <w:ind w:left="360"/>
      <w:contextualSpacing/>
    </w:pPr>
  </w:style>
  <w:style w:type="paragraph" w:styleId="26">
    <w:name w:val="List Continue 2"/>
    <w:basedOn w:val="a1"/>
    <w:uiPriority w:val="99"/>
    <w:unhideWhenUsed/>
    <w:rsid w:val="0029639D"/>
    <w:pPr>
      <w:spacing w:after="120"/>
      <w:ind w:left="720"/>
      <w:contextualSpacing/>
    </w:pPr>
  </w:style>
  <w:style w:type="paragraph" w:styleId="36">
    <w:name w:val="List Continue 3"/>
    <w:basedOn w:val="a1"/>
    <w:uiPriority w:val="99"/>
    <w:unhideWhenUsed/>
    <w:rsid w:val="0029639D"/>
    <w:pPr>
      <w:spacing w:after="120"/>
      <w:ind w:left="1080"/>
      <w:contextualSpacing/>
    </w:pPr>
  </w:style>
  <w:style w:type="paragraph" w:styleId="af3">
    <w:name w:val="macro"/>
    <w:link w:val="af4"/>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af4">
    <w:name w:val="マクロ文字列 (文字)"/>
    <w:basedOn w:val="a2"/>
    <w:link w:val="af3"/>
    <w:uiPriority w:val="99"/>
    <w:rsid w:val="0029639D"/>
    <w:rPr>
      <w:rFonts w:ascii="Courier" w:hAnsi="Courier"/>
      <w:sz w:val="20"/>
      <w:szCs w:val="20"/>
    </w:rPr>
  </w:style>
  <w:style w:type="paragraph" w:styleId="af5">
    <w:name w:val="Quote"/>
    <w:basedOn w:val="a1"/>
    <w:next w:val="a1"/>
    <w:link w:val="af6"/>
    <w:uiPriority w:val="29"/>
    <w:qFormat/>
    <w:rsid w:val="00FC693F"/>
    <w:rPr>
      <w:i/>
      <w:iCs/>
      <w:color w:val="000000" w:themeColor="text1"/>
    </w:rPr>
  </w:style>
  <w:style w:type="character" w:customStyle="1" w:styleId="af6">
    <w:name w:val="引用文 (文字)"/>
    <w:basedOn w:val="a2"/>
    <w:link w:val="af5"/>
    <w:uiPriority w:val="29"/>
    <w:rsid w:val="00FC693F"/>
    <w:rPr>
      <w:i/>
      <w:iCs/>
      <w:color w:val="000000" w:themeColor="text1"/>
    </w:rPr>
  </w:style>
  <w:style w:type="character" w:customStyle="1" w:styleId="40">
    <w:name w:val="見出し 4 (文字)"/>
    <w:basedOn w:val="a2"/>
    <w:link w:val="4"/>
    <w:uiPriority w:val="9"/>
    <w:semiHidden/>
    <w:rsid w:val="00FC693F"/>
    <w:rPr>
      <w:rFonts w:asciiTheme="majorHAnsi" w:eastAsiaTheme="majorEastAsia" w:hAnsiTheme="majorHAnsi" w:cstheme="majorBidi"/>
      <w:b/>
      <w:bCs/>
      <w:i/>
      <w:iCs/>
      <w:color w:val="4F81BD" w:themeColor="accent1"/>
    </w:rPr>
  </w:style>
  <w:style w:type="character" w:customStyle="1" w:styleId="50">
    <w:name w:val="見出し 5 (文字)"/>
    <w:basedOn w:val="a2"/>
    <w:link w:val="5"/>
    <w:uiPriority w:val="9"/>
    <w:semiHidden/>
    <w:rsid w:val="00FC693F"/>
    <w:rPr>
      <w:rFonts w:asciiTheme="majorHAnsi" w:eastAsiaTheme="majorEastAsia" w:hAnsiTheme="majorHAnsi" w:cstheme="majorBidi"/>
      <w:color w:val="243F60" w:themeColor="accent1" w:themeShade="7F"/>
    </w:rPr>
  </w:style>
  <w:style w:type="character" w:customStyle="1" w:styleId="60">
    <w:name w:val="見出し 6 (文字)"/>
    <w:basedOn w:val="a2"/>
    <w:link w:val="6"/>
    <w:uiPriority w:val="9"/>
    <w:semiHidden/>
    <w:rsid w:val="00FC693F"/>
    <w:rPr>
      <w:rFonts w:asciiTheme="majorHAnsi" w:eastAsiaTheme="majorEastAsia" w:hAnsiTheme="majorHAnsi" w:cstheme="majorBidi"/>
      <w:i/>
      <w:iCs/>
      <w:color w:val="243F60" w:themeColor="accent1" w:themeShade="7F"/>
    </w:rPr>
  </w:style>
  <w:style w:type="character" w:customStyle="1" w:styleId="70">
    <w:name w:val="見出し 7 (文字)"/>
    <w:basedOn w:val="a2"/>
    <w:link w:val="7"/>
    <w:uiPriority w:val="9"/>
    <w:semiHidden/>
    <w:rsid w:val="00FC693F"/>
    <w:rPr>
      <w:rFonts w:asciiTheme="majorHAnsi" w:eastAsiaTheme="majorEastAsia" w:hAnsiTheme="majorHAnsi" w:cstheme="majorBidi"/>
      <w:i/>
      <w:iCs/>
      <w:color w:val="404040" w:themeColor="text1" w:themeTint="BF"/>
    </w:rPr>
  </w:style>
  <w:style w:type="character" w:customStyle="1" w:styleId="80">
    <w:name w:val="見出し 8 (文字)"/>
    <w:basedOn w:val="a2"/>
    <w:link w:val="8"/>
    <w:uiPriority w:val="9"/>
    <w:semiHidden/>
    <w:rsid w:val="00FC693F"/>
    <w:rPr>
      <w:rFonts w:asciiTheme="majorHAnsi" w:eastAsiaTheme="majorEastAsia" w:hAnsiTheme="majorHAnsi" w:cstheme="majorBidi"/>
      <w:color w:val="4F81BD" w:themeColor="accent1"/>
      <w:sz w:val="20"/>
      <w:szCs w:val="20"/>
    </w:rPr>
  </w:style>
  <w:style w:type="character" w:customStyle="1" w:styleId="90">
    <w:name w:val="見出し 9 (文字)"/>
    <w:basedOn w:val="a2"/>
    <w:link w:val="9"/>
    <w:uiPriority w:val="9"/>
    <w:semiHidden/>
    <w:rsid w:val="00FC693F"/>
    <w:rPr>
      <w:rFonts w:asciiTheme="majorHAnsi" w:eastAsiaTheme="majorEastAsia" w:hAnsiTheme="majorHAnsi" w:cstheme="majorBidi"/>
      <w:i/>
      <w:iCs/>
      <w:color w:val="404040" w:themeColor="text1" w:themeTint="BF"/>
      <w:sz w:val="20"/>
      <w:szCs w:val="20"/>
    </w:rPr>
  </w:style>
  <w:style w:type="paragraph" w:styleId="af7">
    <w:name w:val="caption"/>
    <w:basedOn w:val="a1"/>
    <w:next w:val="a1"/>
    <w:uiPriority w:val="35"/>
    <w:semiHidden/>
    <w:unhideWhenUsed/>
    <w:qFormat/>
    <w:rsid w:val="00FC693F"/>
    <w:pPr>
      <w:spacing w:line="240" w:lineRule="auto"/>
    </w:pPr>
    <w:rPr>
      <w:b/>
      <w:bCs/>
      <w:color w:val="4F81BD" w:themeColor="accent1"/>
      <w:sz w:val="18"/>
      <w:szCs w:val="18"/>
    </w:rPr>
  </w:style>
  <w:style w:type="character" w:styleId="af8">
    <w:name w:val="Strong"/>
    <w:basedOn w:val="a2"/>
    <w:uiPriority w:val="22"/>
    <w:qFormat/>
    <w:rsid w:val="00FC693F"/>
    <w:rPr>
      <w:b/>
      <w:bCs/>
    </w:rPr>
  </w:style>
  <w:style w:type="character" w:styleId="af9">
    <w:name w:val="Emphasis"/>
    <w:basedOn w:val="a2"/>
    <w:uiPriority w:val="20"/>
    <w:qFormat/>
    <w:rsid w:val="00FC693F"/>
    <w:rPr>
      <w:i/>
      <w:iCs/>
    </w:rPr>
  </w:style>
  <w:style w:type="paragraph" w:styleId="27">
    <w:name w:val="Intense Quote"/>
    <w:basedOn w:val="a1"/>
    <w:next w:val="a1"/>
    <w:link w:val="28"/>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28">
    <w:name w:val="引用文 2 (文字)"/>
    <w:basedOn w:val="a2"/>
    <w:link w:val="27"/>
    <w:uiPriority w:val="30"/>
    <w:rsid w:val="00FC693F"/>
    <w:rPr>
      <w:b/>
      <w:bCs/>
      <w:i/>
      <w:iCs/>
      <w:color w:val="4F81BD" w:themeColor="accent1"/>
    </w:rPr>
  </w:style>
  <w:style w:type="character" w:styleId="afa">
    <w:name w:val="Subtle Emphasis"/>
    <w:basedOn w:val="a2"/>
    <w:uiPriority w:val="19"/>
    <w:qFormat/>
    <w:rsid w:val="00FC693F"/>
    <w:rPr>
      <w:i/>
      <w:iCs/>
      <w:color w:val="808080" w:themeColor="text1" w:themeTint="7F"/>
    </w:rPr>
  </w:style>
  <w:style w:type="character" w:styleId="29">
    <w:name w:val="Intense Emphasis"/>
    <w:basedOn w:val="a2"/>
    <w:uiPriority w:val="21"/>
    <w:qFormat/>
    <w:rsid w:val="00FC693F"/>
    <w:rPr>
      <w:b/>
      <w:bCs/>
      <w:i/>
      <w:iCs/>
      <w:color w:val="4F81BD" w:themeColor="accent1"/>
    </w:rPr>
  </w:style>
  <w:style w:type="character" w:styleId="afb">
    <w:name w:val="Subtle Reference"/>
    <w:basedOn w:val="a2"/>
    <w:uiPriority w:val="31"/>
    <w:qFormat/>
    <w:rsid w:val="00FC693F"/>
    <w:rPr>
      <w:smallCaps/>
      <w:color w:val="C0504D" w:themeColor="accent2"/>
      <w:u w:val="single"/>
    </w:rPr>
  </w:style>
  <w:style w:type="character" w:styleId="2a">
    <w:name w:val="Intense Reference"/>
    <w:basedOn w:val="a2"/>
    <w:uiPriority w:val="32"/>
    <w:qFormat/>
    <w:rsid w:val="00FC693F"/>
    <w:rPr>
      <w:b/>
      <w:bCs/>
      <w:smallCaps/>
      <w:color w:val="C0504D" w:themeColor="accent2"/>
      <w:spacing w:val="5"/>
      <w:u w:val="single"/>
    </w:rPr>
  </w:style>
  <w:style w:type="character" w:styleId="afc">
    <w:name w:val="Book Title"/>
    <w:basedOn w:val="a2"/>
    <w:uiPriority w:val="33"/>
    <w:qFormat/>
    <w:rsid w:val="00FC693F"/>
    <w:rPr>
      <w:b/>
      <w:bCs/>
      <w:smallCaps/>
      <w:spacing w:val="5"/>
    </w:rPr>
  </w:style>
  <w:style w:type="paragraph" w:styleId="afd">
    <w:name w:val="TOC Heading"/>
    <w:basedOn w:val="1"/>
    <w:next w:val="a1"/>
    <w:uiPriority w:val="39"/>
    <w:semiHidden/>
    <w:unhideWhenUsed/>
    <w:qFormat/>
    <w:rsid w:val="00FC693F"/>
    <w:pPr>
      <w:outlineLvl w:val="9"/>
    </w:pPr>
  </w:style>
  <w:style w:type="table" w:styleId="afe">
    <w:name w:val="Table Grid"/>
    <w:basedOn w:val="a3"/>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1">
    <w:name w:val="Light Shading"/>
    <w:basedOn w:val="a3"/>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12">
    <w:name w:val="Light Shading Accent 1"/>
    <w:basedOn w:val="a3"/>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13">
    <w:name w:val="Light Shading Accent 2"/>
    <w:basedOn w:val="a3"/>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14">
    <w:name w:val="Light Shading Accent 3"/>
    <w:basedOn w:val="a3"/>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15">
    <w:name w:val="Light Shading Accent 4"/>
    <w:basedOn w:val="a3"/>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16">
    <w:name w:val="Light Shading Accent 5"/>
    <w:basedOn w:val="a3"/>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17">
    <w:name w:val="Light Shading Accent 6"/>
    <w:basedOn w:val="a3"/>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2b">
    <w:name w:val="Light List"/>
    <w:basedOn w:val="a3"/>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2c">
    <w:name w:val="Light List Accent 1"/>
    <w:basedOn w:val="a3"/>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2d">
    <w:name w:val="Light List Accent 2"/>
    <w:basedOn w:val="a3"/>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2e">
    <w:name w:val="Light List Accent 3"/>
    <w:basedOn w:val="a3"/>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2f">
    <w:name w:val="Light List Accent 4"/>
    <w:basedOn w:val="a3"/>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2f0">
    <w:name w:val="Light List Accent 5"/>
    <w:basedOn w:val="a3"/>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2f1">
    <w:name w:val="Light List Accent 6"/>
    <w:basedOn w:val="a3"/>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37">
    <w:name w:val="Light Grid"/>
    <w:basedOn w:val="a3"/>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38">
    <w:name w:val="Light Grid Accent 1"/>
    <w:basedOn w:val="a3"/>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39">
    <w:name w:val="Light Grid Accent 2"/>
    <w:basedOn w:val="a3"/>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3a">
    <w:name w:val="Light Grid Accent 3"/>
    <w:basedOn w:val="a3"/>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3b">
    <w:name w:val="Light Grid Accent 4"/>
    <w:basedOn w:val="a3"/>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3c">
    <w:name w:val="Light Grid Accent 5"/>
    <w:basedOn w:val="a3"/>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3d">
    <w:name w:val="Light Grid Accent 6"/>
    <w:basedOn w:val="a3"/>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41">
    <w:name w:val="Medium Shading 1"/>
    <w:basedOn w:val="a3"/>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42">
    <w:name w:val="Medium Shading 1 Accent 1"/>
    <w:basedOn w:val="a3"/>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43">
    <w:name w:val="Medium Shading 1 Accent 2"/>
    <w:basedOn w:val="a3"/>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44">
    <w:name w:val="Medium Shading 1 Accent 3"/>
    <w:basedOn w:val="a3"/>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45">
    <w:name w:val="Medium Shading 1 Accent 4"/>
    <w:basedOn w:val="a3"/>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46">
    <w:name w:val="Medium Shading 1 Accent 5"/>
    <w:basedOn w:val="a3"/>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47">
    <w:name w:val="Medium Shading 1 Accent 6"/>
    <w:basedOn w:val="a3"/>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51">
    <w:name w:val="Medium Shading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52">
    <w:name w:val="Medium Shading 2 Accent 1"/>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53">
    <w:name w:val="Medium Shading 2 Accent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54">
    <w:name w:val="Medium Shading 2 Accent 3"/>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55">
    <w:name w:val="Medium Shading 2 Accent 4"/>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56">
    <w:name w:val="Medium Shading 2 Accent 5"/>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57">
    <w:name w:val="Medium Shading 2 Accent 6"/>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61">
    <w:name w:val="Medium List 1"/>
    <w:basedOn w:val="a3"/>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62">
    <w:name w:val="Medium List 1 Accent 1"/>
    <w:basedOn w:val="a3"/>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63">
    <w:name w:val="Medium List 1 Accent 2"/>
    <w:basedOn w:val="a3"/>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64">
    <w:name w:val="Medium List 1 Accent 3"/>
    <w:basedOn w:val="a3"/>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65">
    <w:name w:val="Medium List 1 Accent 4"/>
    <w:basedOn w:val="a3"/>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66">
    <w:name w:val="Medium List 1 Accent 5"/>
    <w:basedOn w:val="a3"/>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67">
    <w:name w:val="Medium List 1 Accent 6"/>
    <w:basedOn w:val="a3"/>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71">
    <w:name w:val="Medium Lis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72">
    <w:name w:val="Medium List 2 Accent 1"/>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73">
    <w:name w:val="Medium List 2 Accen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74">
    <w:name w:val="Medium List 2 Accent 3"/>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75">
    <w:name w:val="Medium List 2 Accent 4"/>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76">
    <w:name w:val="Medium List 2 Accent 5"/>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77">
    <w:name w:val="Medium List 2 Accent 6"/>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81">
    <w:name w:val="Medium Grid 1"/>
    <w:basedOn w:val="a3"/>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82">
    <w:name w:val="Medium Grid 1 Accent 1"/>
    <w:basedOn w:val="a3"/>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83">
    <w:name w:val="Medium Grid 1 Accent 2"/>
    <w:basedOn w:val="a3"/>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84">
    <w:name w:val="Medium Grid 1 Accent 3"/>
    <w:basedOn w:val="a3"/>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85">
    <w:name w:val="Medium Grid 1 Accent 4"/>
    <w:basedOn w:val="a3"/>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86">
    <w:name w:val="Medium Grid 1 Accent 5"/>
    <w:basedOn w:val="a3"/>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87">
    <w:name w:val="Medium Grid 1 Accent 6"/>
    <w:basedOn w:val="a3"/>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91">
    <w:name w:val="Medium Grid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92">
    <w:name w:val="Medium Grid 2 Accent 1"/>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93">
    <w:name w:val="Medium Grid 2 Accent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94">
    <w:name w:val="Medium Grid 2 Accent 3"/>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95">
    <w:name w:val="Medium Grid 2 Accent 4"/>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96">
    <w:name w:val="Medium Grid 2 Accent 5"/>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97">
    <w:name w:val="Medium Grid 2 Accent 6"/>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100">
    <w:name w:val="Medium Grid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101">
    <w:name w:val="Medium Grid 3 Accent 1"/>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102">
    <w:name w:val="Medium Grid 3 Accent 2"/>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103">
    <w:name w:val="Medium Grid 3 Accent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104">
    <w:name w:val="Medium Grid 3 Accent 4"/>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105">
    <w:name w:val="Medium Grid 3 Accent 5"/>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106">
    <w:name w:val="Medium Grid 3 Accent 6"/>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110">
    <w:name w:val="Dark List"/>
    <w:basedOn w:val="a3"/>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11">
    <w:name w:val="Dark List Accent 1"/>
    <w:basedOn w:val="a3"/>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112">
    <w:name w:val="Dark List Accent 2"/>
    <w:basedOn w:val="a3"/>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113">
    <w:name w:val="Dark List Accent 3"/>
    <w:basedOn w:val="a3"/>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114">
    <w:name w:val="Dark List Accent 4"/>
    <w:basedOn w:val="a3"/>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115">
    <w:name w:val="Dark List Accent 5"/>
    <w:basedOn w:val="a3"/>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116">
    <w:name w:val="Dark List Accent 6"/>
    <w:basedOn w:val="a3"/>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120">
    <w:name w:val="Colorful Shading"/>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121">
    <w:name w:val="Colorful Shading Accent 1"/>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122">
    <w:name w:val="Colorful Shading Accent 2"/>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123">
    <w:name w:val="Colorful Shading Accent 3"/>
    <w:basedOn w:val="a3"/>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124">
    <w:name w:val="Colorful Shading Accent 4"/>
    <w:basedOn w:val="a3"/>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125">
    <w:name w:val="Colorful Shading Accent 5"/>
    <w:basedOn w:val="a3"/>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126">
    <w:name w:val="Colorful Shading Accent 6"/>
    <w:basedOn w:val="a3"/>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130">
    <w:name w:val="Colorful List"/>
    <w:basedOn w:val="a3"/>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131">
    <w:name w:val="Colorful List Accent 1"/>
    <w:basedOn w:val="a3"/>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132">
    <w:name w:val="Colorful List Accent 2"/>
    <w:basedOn w:val="a3"/>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133">
    <w:name w:val="Colorful List Accent 3"/>
    <w:basedOn w:val="a3"/>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134">
    <w:name w:val="Colorful List Accent 4"/>
    <w:basedOn w:val="a3"/>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135">
    <w:name w:val="Colorful List Accent 5"/>
    <w:basedOn w:val="a3"/>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136">
    <w:name w:val="Colorful List Accent 6"/>
    <w:basedOn w:val="a3"/>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140">
    <w:name w:val="Colorful Grid"/>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41">
    <w:name w:val="Colorful Grid Accent 1"/>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142">
    <w:name w:val="Colorful Grid Accent 2"/>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43">
    <w:name w:val="Colorful Grid Accent 3"/>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44">
    <w:name w:val="Colorful Grid Accent 4"/>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45">
    <w:name w:val="Colorful Grid Accent 5"/>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46">
    <w:name w:val="Colorful Grid Accent 6"/>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aff">
    <w:name w:val="Balloon Text"/>
    <w:basedOn w:val="a1"/>
    <w:link w:val="aff0"/>
    <w:uiPriority w:val="99"/>
    <w:semiHidden/>
    <w:unhideWhenUsed/>
    <w:rsid w:val="00F4177E"/>
    <w:pPr>
      <w:spacing w:after="0" w:line="240" w:lineRule="auto"/>
    </w:pPr>
    <w:rPr>
      <w:rFonts w:asciiTheme="majorHAnsi" w:eastAsiaTheme="majorEastAsia" w:hAnsiTheme="majorHAnsi" w:cstheme="majorBidi"/>
      <w:sz w:val="18"/>
      <w:szCs w:val="18"/>
    </w:rPr>
  </w:style>
  <w:style w:type="character" w:customStyle="1" w:styleId="aff0">
    <w:name w:val="吹き出し (文字)"/>
    <w:basedOn w:val="a2"/>
    <w:link w:val="aff"/>
    <w:uiPriority w:val="99"/>
    <w:semiHidden/>
    <w:rsid w:val="00F4177E"/>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6" Type="http://schemas.openxmlformats.org/officeDocument/2006/relationships/footnotes" Target="footnotes.xml" /><Relationship Id="rId5" Type="http://schemas.openxmlformats.org/officeDocument/2006/relationships/webSettings" Target="webSettings.xml" /><Relationship Id="rId4" Type="http://schemas.openxmlformats.org/officeDocument/2006/relationships/settings" Target="settings.xml" /><Relationship Id="rId9" Type="http://schemas.openxmlformats.org/officeDocument/2006/relationships/theme" Target="theme/theme1.xml" />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525</Words>
  <Characters>2995</Characters>
  <Application>Microsoft Office Word</Application>
  <DocSecurity>0</DocSecurity>
  <Lines>24</Lines>
  <Paragraphs>7</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学 奥山</cp:lastModifiedBy>
  <cp:revision>2</cp:revision>
  <cp:lastPrinted>2026-03-17T01:01:00Z</cp:lastPrinted>
  <dcterms:created xsi:type="dcterms:W3CDTF">2026-06-23T13:32:00Z</dcterms:created>
  <dcterms:modified xsi:type="dcterms:W3CDTF">2026-06-23T13:32:00Z</dcterms:modified>
</cp:coreProperties>
</file>