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F4D6" w14:textId="13659D13" w:rsidR="00CB46A6" w:rsidRDefault="00CB46A6" w:rsidP="00CB46A6">
      <w:pPr>
        <w:pStyle w:val="aa"/>
        <w:rPr>
          <w:rFonts w:ascii="ＭＳ ゴシック" w:eastAsia="ＭＳ ゴシック" w:hAnsi="ＭＳ ゴシック"/>
        </w:rPr>
      </w:pPr>
      <w:r w:rsidRPr="00CB46A6">
        <w:rPr>
          <w:rFonts w:ascii="ＭＳ ゴシック" w:eastAsia="ＭＳ ゴシック" w:hAnsi="ＭＳ ゴシック" w:hint="eastAsia"/>
        </w:rPr>
        <w:t>様式第４号</w:t>
      </w:r>
    </w:p>
    <w:p w14:paraId="21644874" w14:textId="77777777" w:rsidR="00CB46A6" w:rsidRDefault="00CB46A6" w:rsidP="00CB46A6">
      <w:pPr>
        <w:rPr>
          <w:rFonts w:ascii="ＭＳ ゴシック" w:eastAsia="ＭＳ ゴシック" w:hAnsi="ＭＳ ゴシック"/>
        </w:rPr>
      </w:pPr>
    </w:p>
    <w:p w14:paraId="1F3C3D18" w14:textId="77777777" w:rsidR="00CB46A6" w:rsidRDefault="00CB46A6" w:rsidP="00CB46A6">
      <w:pPr>
        <w:overflowPunct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sz w:val="40"/>
        </w:rPr>
        <w:t>誓　約　書</w:t>
      </w:r>
    </w:p>
    <w:p w14:paraId="650088F9" w14:textId="77777777" w:rsidR="00CB46A6" w:rsidRDefault="00CB46A6" w:rsidP="00CB46A6">
      <w:pPr>
        <w:suppressAutoHyphens/>
        <w:wordWrap w:val="0"/>
        <w:overflowPunct w:val="0"/>
        <w:adjustRightInd w:val="0"/>
        <w:jc w:val="left"/>
        <w:textAlignment w:val="baseline"/>
        <w:rPr>
          <w:rFonts w:ascii="ＭＳ ゴシック" w:eastAsia="ＭＳ ゴシック" w:hAnsi="ＭＳ ゴシック"/>
          <w:kern w:val="0"/>
        </w:rPr>
      </w:pPr>
    </w:p>
    <w:p w14:paraId="6093AEB1" w14:textId="77777777" w:rsidR="00CB46A6" w:rsidRDefault="00CB46A6" w:rsidP="00CB46A6">
      <w:pPr>
        <w:suppressAutoHyphens/>
        <w:wordWrap w:val="0"/>
        <w:overflowPunct w:val="0"/>
        <w:adjustRightInd w:val="0"/>
        <w:jc w:val="left"/>
        <w:textAlignment w:val="baseline"/>
        <w:rPr>
          <w:rFonts w:ascii="ＭＳ ゴシック" w:eastAsia="ＭＳ ゴシック" w:hAnsi="ＭＳ ゴシック"/>
          <w:kern w:val="0"/>
        </w:rPr>
      </w:pPr>
    </w:p>
    <w:p w14:paraId="1CA1AE45" w14:textId="280D2870" w:rsidR="00CB46A6" w:rsidRPr="00971145" w:rsidRDefault="00CB46A6" w:rsidP="00CB46A6">
      <w:pPr>
        <w:overflowPunct w:val="0"/>
        <w:adjustRightInd w:val="0"/>
        <w:textAlignment w:val="baseline"/>
        <w:rPr>
          <w:rFonts w:ascii="ＭＳ ゴシック" w:eastAsia="ＭＳ ゴシック" w:hAnsi="ＭＳ ゴシック"/>
          <w:kern w:val="0"/>
        </w:rPr>
      </w:pPr>
      <w:r>
        <w:rPr>
          <w:rFonts w:ascii="ＭＳ ゴシック" w:eastAsia="ＭＳ ゴシック" w:hAnsi="ＭＳ ゴシック" w:hint="eastAsia"/>
          <w:kern w:val="0"/>
        </w:rPr>
        <w:t xml:space="preserve">　後継者等活動支援補助金の交付申請にあたり、以下に掲げる後継者等活動支援補助金</w:t>
      </w:r>
      <w:r w:rsidR="00E95704">
        <w:rPr>
          <w:rFonts w:ascii="ＭＳ ゴシック" w:eastAsia="ＭＳ ゴシック" w:hAnsi="ＭＳ ゴシック" w:hint="eastAsia"/>
          <w:kern w:val="0"/>
        </w:rPr>
        <w:t>実施</w:t>
      </w:r>
      <w:r>
        <w:rPr>
          <w:rFonts w:ascii="ＭＳ ゴシック" w:eastAsia="ＭＳ ゴシック" w:hAnsi="ＭＳ ゴシック" w:hint="eastAsia"/>
          <w:kern w:val="0"/>
        </w:rPr>
        <w:t>要領第４条第１項（１）～（５）</w:t>
      </w:r>
      <w:r w:rsidRPr="00971145">
        <w:rPr>
          <w:rFonts w:ascii="ＭＳ ゴシック" w:eastAsia="ＭＳ ゴシック" w:hAnsi="ＭＳ ゴシック" w:hint="eastAsia"/>
          <w:kern w:val="0"/>
        </w:rPr>
        <w:t>のすべてを満たすことについて誓約します。</w:t>
      </w:r>
    </w:p>
    <w:p w14:paraId="3459BEBC" w14:textId="77777777" w:rsidR="00CB46A6" w:rsidRDefault="00CB46A6" w:rsidP="00CB46A6">
      <w:pPr>
        <w:overflowPunct w:val="0"/>
        <w:adjustRightInd w:val="0"/>
        <w:textAlignment w:val="baseline"/>
        <w:rPr>
          <w:rFonts w:ascii="ＭＳ ゴシック" w:eastAsia="ＭＳ ゴシック" w:hAnsi="ＭＳ ゴシック"/>
          <w:kern w:val="0"/>
        </w:rPr>
      </w:pPr>
    </w:p>
    <w:p w14:paraId="3C4CCA46" w14:textId="41FB4EAE" w:rsidR="00CB46A6" w:rsidRPr="00CB46A6" w:rsidRDefault="00CB46A6" w:rsidP="00CB46A6">
      <w:pPr>
        <w:overflowPunct w:val="0"/>
        <w:adjustRightInd w:val="0"/>
        <w:ind w:left="440" w:hangingChars="200" w:hanging="440"/>
        <w:textAlignment w:val="baseline"/>
        <w:rPr>
          <w:rFonts w:ascii="ＭＳ ゴシック" w:eastAsia="ＭＳ ゴシック" w:hAnsi="ＭＳ ゴシック"/>
          <w:kern w:val="0"/>
        </w:rPr>
      </w:pPr>
      <w:r w:rsidRPr="00CB46A6">
        <w:rPr>
          <w:rFonts w:ascii="ＭＳ ゴシック" w:eastAsia="ＭＳ ゴシック" w:hAnsi="ＭＳ ゴシック" w:hint="eastAsia"/>
          <w:kern w:val="0"/>
        </w:rPr>
        <w:t>（１）原則として</w:t>
      </w:r>
      <w:r w:rsidR="00E95704">
        <w:rPr>
          <w:rFonts w:ascii="ＭＳ ゴシック" w:eastAsia="ＭＳ ゴシック" w:hAnsi="ＭＳ ゴシック" w:hint="eastAsia"/>
          <w:kern w:val="0"/>
        </w:rPr>
        <w:t>２</w:t>
      </w:r>
      <w:r w:rsidRPr="00CB46A6">
        <w:rPr>
          <w:rFonts w:ascii="ＭＳ ゴシック" w:eastAsia="ＭＳ ゴシック" w:hAnsi="ＭＳ ゴシック" w:hint="eastAsia"/>
          <w:kern w:val="0"/>
        </w:rPr>
        <w:t>名以上の後継者等で構成されていること。ただし、事業の目的達成のために知事が特に必要と認める場合は、この限りでない。</w:t>
      </w:r>
    </w:p>
    <w:p w14:paraId="68F8AD34" w14:textId="77777777" w:rsidR="00CB46A6" w:rsidRPr="00CB46A6" w:rsidRDefault="00CB46A6" w:rsidP="00CB46A6">
      <w:pPr>
        <w:overflowPunct w:val="0"/>
        <w:adjustRightInd w:val="0"/>
        <w:ind w:left="440" w:hangingChars="200" w:hanging="440"/>
        <w:textAlignment w:val="baseline"/>
        <w:rPr>
          <w:rFonts w:ascii="ＭＳ ゴシック" w:eastAsia="ＭＳ ゴシック" w:hAnsi="ＭＳ ゴシック"/>
          <w:kern w:val="0"/>
        </w:rPr>
      </w:pPr>
      <w:r w:rsidRPr="00CB46A6">
        <w:rPr>
          <w:rFonts w:ascii="ＭＳ ゴシック" w:eastAsia="ＭＳ ゴシック" w:hAnsi="ＭＳ ゴシック" w:hint="eastAsia"/>
          <w:kern w:val="0"/>
        </w:rPr>
        <w:t>（２）グループ活動（ビジネスプラン策定等）において、事業承継支援機関等から支援を受けていること。</w:t>
      </w:r>
    </w:p>
    <w:p w14:paraId="27199290" w14:textId="77777777" w:rsidR="00CB46A6" w:rsidRPr="00CB46A6" w:rsidRDefault="00CB46A6" w:rsidP="00CB46A6">
      <w:pPr>
        <w:overflowPunct w:val="0"/>
        <w:adjustRightInd w:val="0"/>
        <w:ind w:firstLineChars="50" w:firstLine="110"/>
        <w:textAlignment w:val="baseline"/>
        <w:rPr>
          <w:rFonts w:ascii="ＭＳ ゴシック" w:eastAsia="ＭＳ ゴシック" w:hAnsi="ＭＳ ゴシック"/>
          <w:kern w:val="0"/>
        </w:rPr>
      </w:pPr>
      <w:r w:rsidRPr="00CB46A6">
        <w:rPr>
          <w:rFonts w:ascii="ＭＳ ゴシック" w:eastAsia="ＭＳ ゴシック" w:hAnsi="ＭＳ ゴシック"/>
          <w:kern w:val="0"/>
        </w:rPr>
        <w:t>(３) 国税及び地方税に滞納がないこと。</w:t>
      </w:r>
    </w:p>
    <w:p w14:paraId="1B185CA8" w14:textId="77777777" w:rsidR="00CB46A6" w:rsidRPr="00CB46A6" w:rsidRDefault="00CB46A6" w:rsidP="00CB46A6">
      <w:pPr>
        <w:overflowPunct w:val="0"/>
        <w:adjustRightInd w:val="0"/>
        <w:ind w:left="440" w:hangingChars="200" w:hanging="440"/>
        <w:textAlignment w:val="baseline"/>
        <w:rPr>
          <w:rFonts w:ascii="ＭＳ ゴシック" w:eastAsia="ＭＳ ゴシック" w:hAnsi="ＭＳ ゴシック"/>
          <w:kern w:val="0"/>
        </w:rPr>
      </w:pPr>
      <w:r w:rsidRPr="00CB46A6">
        <w:rPr>
          <w:rFonts w:ascii="ＭＳ ゴシック" w:eastAsia="ＭＳ ゴシック" w:hAnsi="ＭＳ ゴシック" w:hint="eastAsia"/>
          <w:kern w:val="0"/>
        </w:rPr>
        <w:t>（４）暴力団員による不当な行為の防止等に関する法律（平成</w:t>
      </w:r>
      <w:r w:rsidRPr="00CB46A6">
        <w:rPr>
          <w:rFonts w:ascii="ＭＳ ゴシック" w:eastAsia="ＭＳ ゴシック" w:hAnsi="ＭＳ ゴシック"/>
          <w:kern w:val="0"/>
        </w:rPr>
        <w:t>3年法律第77号）に規定する暴力団等の反社会的勢力に関係する者でないこと。</w:t>
      </w:r>
    </w:p>
    <w:p w14:paraId="10A7514E" w14:textId="77777777" w:rsidR="00CB46A6" w:rsidRPr="00CB46A6" w:rsidRDefault="00CB46A6" w:rsidP="00CB46A6">
      <w:pPr>
        <w:overflowPunct w:val="0"/>
        <w:adjustRightInd w:val="0"/>
        <w:textAlignment w:val="baseline"/>
        <w:rPr>
          <w:rFonts w:ascii="ＭＳ ゴシック" w:eastAsia="ＭＳ ゴシック" w:hAnsi="ＭＳ ゴシック"/>
          <w:kern w:val="0"/>
        </w:rPr>
      </w:pPr>
      <w:r w:rsidRPr="00CB46A6">
        <w:rPr>
          <w:rFonts w:ascii="ＭＳ ゴシック" w:eastAsia="ＭＳ ゴシック" w:hAnsi="ＭＳ ゴシック" w:hint="eastAsia"/>
          <w:kern w:val="0"/>
        </w:rPr>
        <w:t>（５）補助金交付申請日、又は補助金交付決定日において、次のいずれにも該当しないこと。</w:t>
      </w:r>
    </w:p>
    <w:p w14:paraId="7DE6E09E" w14:textId="77777777" w:rsidR="00CB46A6" w:rsidRPr="00CB46A6" w:rsidRDefault="00CB46A6" w:rsidP="00CB46A6">
      <w:pPr>
        <w:overflowPunct w:val="0"/>
        <w:adjustRightInd w:val="0"/>
        <w:ind w:firstLineChars="100" w:firstLine="220"/>
        <w:textAlignment w:val="baseline"/>
        <w:rPr>
          <w:rFonts w:ascii="ＭＳ ゴシック" w:eastAsia="ＭＳ ゴシック" w:hAnsi="ＭＳ ゴシック"/>
          <w:kern w:val="0"/>
        </w:rPr>
      </w:pPr>
      <w:r w:rsidRPr="00CB46A6">
        <w:rPr>
          <w:rFonts w:ascii="ＭＳ ゴシック" w:eastAsia="ＭＳ ゴシック" w:hAnsi="ＭＳ ゴシック"/>
          <w:kern w:val="0"/>
        </w:rPr>
        <w:t>a. 破産手続き開始の申し立てがなされていること。</w:t>
      </w:r>
    </w:p>
    <w:p w14:paraId="1D4411F3" w14:textId="77777777" w:rsidR="00CB46A6" w:rsidRPr="00CB46A6" w:rsidRDefault="00CB46A6" w:rsidP="00CB46A6">
      <w:pPr>
        <w:overflowPunct w:val="0"/>
        <w:adjustRightInd w:val="0"/>
        <w:ind w:leftChars="100" w:left="220"/>
        <w:textAlignment w:val="baseline"/>
        <w:rPr>
          <w:rFonts w:ascii="ＭＳ ゴシック" w:eastAsia="ＭＳ ゴシック" w:hAnsi="ＭＳ ゴシック"/>
          <w:kern w:val="0"/>
        </w:rPr>
      </w:pPr>
      <w:r w:rsidRPr="00CB46A6">
        <w:rPr>
          <w:rFonts w:ascii="ＭＳ ゴシック" w:eastAsia="ＭＳ ゴシック" w:hAnsi="ＭＳ ゴシック"/>
          <w:kern w:val="0"/>
        </w:rPr>
        <w:t>b. 事業を引き継ぐ予定の県内中小企業（以下「承継予定企業」という。）について、破産、清算、民事再生手続若しくは会社更生手続開始の申し立てがなされていること。</w:t>
      </w:r>
    </w:p>
    <w:p w14:paraId="57715731" w14:textId="77777777" w:rsidR="00CB46A6" w:rsidRPr="00CB46A6" w:rsidRDefault="00CB46A6" w:rsidP="00CB46A6">
      <w:pPr>
        <w:overflowPunct w:val="0"/>
        <w:adjustRightInd w:val="0"/>
        <w:ind w:firstLineChars="100" w:firstLine="220"/>
        <w:textAlignment w:val="baseline"/>
        <w:rPr>
          <w:rFonts w:ascii="ＭＳ ゴシック" w:eastAsia="ＭＳ ゴシック" w:hAnsi="ＭＳ ゴシック"/>
          <w:kern w:val="0"/>
        </w:rPr>
      </w:pPr>
      <w:r w:rsidRPr="00CB46A6">
        <w:rPr>
          <w:rFonts w:ascii="ＭＳ ゴシック" w:eastAsia="ＭＳ ゴシック" w:hAnsi="ＭＳ ゴシック"/>
          <w:kern w:val="0"/>
        </w:rPr>
        <w:t>c. 承継予定企業が雇用保険適用事業所でないこと。個人事業主にあっては、この限りでない。</w:t>
      </w:r>
    </w:p>
    <w:p w14:paraId="322ACA51" w14:textId="77777777" w:rsidR="00CB46A6" w:rsidRPr="00CB46A6" w:rsidRDefault="00CB46A6" w:rsidP="00CB46A6">
      <w:pPr>
        <w:overflowPunct w:val="0"/>
        <w:adjustRightInd w:val="0"/>
        <w:ind w:leftChars="100" w:left="220"/>
        <w:textAlignment w:val="baseline"/>
        <w:rPr>
          <w:rFonts w:ascii="ＭＳ ゴシック" w:eastAsia="ＭＳ ゴシック" w:hAnsi="ＭＳ ゴシック"/>
          <w:kern w:val="0"/>
        </w:rPr>
      </w:pPr>
      <w:r w:rsidRPr="00CB46A6">
        <w:rPr>
          <w:rFonts w:ascii="ＭＳ ゴシック" w:eastAsia="ＭＳ ゴシック" w:hAnsi="ＭＳ ゴシック"/>
          <w:kern w:val="0"/>
        </w:rPr>
        <w:t>d. 厚生労働省所管の雇用関係助成金について、不正受給処分がなされていない又は不正受給処分がなされてから3年以上経過していること。</w:t>
      </w:r>
    </w:p>
    <w:p w14:paraId="2EA06543" w14:textId="77777777" w:rsidR="00CB46A6" w:rsidRPr="00CB46A6" w:rsidRDefault="00CB46A6" w:rsidP="00CB46A6">
      <w:pPr>
        <w:overflowPunct w:val="0"/>
        <w:adjustRightInd w:val="0"/>
        <w:ind w:firstLineChars="100" w:firstLine="220"/>
        <w:textAlignment w:val="baseline"/>
        <w:rPr>
          <w:rFonts w:ascii="ＭＳ ゴシック" w:eastAsia="ＭＳ ゴシック" w:hAnsi="ＭＳ ゴシック"/>
          <w:kern w:val="0"/>
        </w:rPr>
      </w:pPr>
      <w:r w:rsidRPr="00CB46A6">
        <w:rPr>
          <w:rFonts w:ascii="ＭＳ ゴシック" w:eastAsia="ＭＳ ゴシック" w:hAnsi="ＭＳ ゴシック"/>
          <w:kern w:val="0"/>
        </w:rPr>
        <w:t>e. 労働保険料を滞納していないこと。</w:t>
      </w:r>
    </w:p>
    <w:p w14:paraId="5A597B07" w14:textId="77777777" w:rsidR="00CB46A6" w:rsidRPr="00CB46A6" w:rsidRDefault="00CB46A6" w:rsidP="00CB46A6">
      <w:pPr>
        <w:overflowPunct w:val="0"/>
        <w:adjustRightInd w:val="0"/>
        <w:ind w:firstLineChars="100" w:firstLine="220"/>
        <w:textAlignment w:val="baseline"/>
        <w:rPr>
          <w:rFonts w:ascii="ＭＳ ゴシック" w:eastAsia="ＭＳ ゴシック" w:hAnsi="ＭＳ ゴシック"/>
          <w:kern w:val="0"/>
        </w:rPr>
      </w:pPr>
      <w:r w:rsidRPr="00CB46A6">
        <w:rPr>
          <w:rFonts w:ascii="ＭＳ ゴシック" w:eastAsia="ＭＳ ゴシック" w:hAnsi="ＭＳ ゴシック"/>
          <w:kern w:val="0"/>
        </w:rPr>
        <w:t>f. 労働関係法令の重大な違反を行っていないこと。</w:t>
      </w:r>
    </w:p>
    <w:p w14:paraId="01A74B1C" w14:textId="35D1A485" w:rsidR="00CB46A6" w:rsidRPr="00971145" w:rsidRDefault="00CB46A6" w:rsidP="00CB46A6">
      <w:pPr>
        <w:overflowPunct w:val="0"/>
        <w:adjustRightInd w:val="0"/>
        <w:ind w:leftChars="100" w:left="220"/>
        <w:textAlignment w:val="baseline"/>
        <w:rPr>
          <w:rFonts w:ascii="ＭＳ ゴシック" w:eastAsia="ＭＳ ゴシック" w:hAnsi="ＭＳ ゴシック"/>
          <w:kern w:val="0"/>
        </w:rPr>
      </w:pPr>
      <w:r w:rsidRPr="00CB46A6">
        <w:rPr>
          <w:rFonts w:ascii="ＭＳ ゴシック" w:eastAsia="ＭＳ ゴシック" w:hAnsi="ＭＳ ゴシック"/>
          <w:kern w:val="0"/>
        </w:rPr>
        <w:t>g. 承継予定企業が性風俗関連営業、接待を伴う飲食店営業又はこれらの営業の一部を受託する営業を行う事業主ではないこと。</w:t>
      </w:r>
    </w:p>
    <w:p w14:paraId="163D2348" w14:textId="77777777" w:rsidR="00CB46A6" w:rsidRDefault="00CB46A6" w:rsidP="00CB46A6">
      <w:pPr>
        <w:overflowPunct w:val="0"/>
        <w:adjustRightInd w:val="0"/>
        <w:textAlignment w:val="baseline"/>
        <w:rPr>
          <w:rFonts w:ascii="ＭＳ ゴシック" w:eastAsia="ＭＳ ゴシック" w:hAnsi="ＭＳ ゴシック"/>
          <w:kern w:val="0"/>
        </w:rPr>
      </w:pPr>
    </w:p>
    <w:p w14:paraId="26F0270F" w14:textId="77777777" w:rsidR="00CB46A6" w:rsidRPr="00971145" w:rsidRDefault="00CB46A6" w:rsidP="00CB46A6">
      <w:pPr>
        <w:overflowPunct w:val="0"/>
        <w:adjustRightInd w:val="0"/>
        <w:jc w:val="right"/>
        <w:textAlignment w:val="baseline"/>
        <w:rPr>
          <w:rFonts w:ascii="ＭＳ ゴシック" w:eastAsia="ＭＳ ゴシック" w:hAnsi="ＭＳ ゴシック"/>
          <w:kern w:val="0"/>
        </w:rPr>
      </w:pPr>
      <w:r w:rsidRPr="00971145">
        <w:rPr>
          <w:rFonts w:ascii="ＭＳ ゴシック" w:eastAsia="ＭＳ ゴシック" w:hAnsi="ＭＳ ゴシック" w:hint="eastAsia"/>
          <w:kern w:val="0"/>
        </w:rPr>
        <w:t>令和　　年　　月　　日</w:t>
      </w:r>
    </w:p>
    <w:p w14:paraId="661723EB" w14:textId="77777777" w:rsidR="00CB46A6" w:rsidRPr="00971145" w:rsidRDefault="00CB46A6" w:rsidP="00CB46A6">
      <w:pPr>
        <w:overflowPunct w:val="0"/>
        <w:adjustRightInd w:val="0"/>
        <w:textAlignment w:val="baseline"/>
        <w:rPr>
          <w:rFonts w:ascii="ＭＳ ゴシック" w:eastAsia="ＭＳ ゴシック" w:hAnsi="ＭＳ ゴシック"/>
          <w:kern w:val="0"/>
        </w:rPr>
      </w:pPr>
    </w:p>
    <w:p w14:paraId="20C9D46D" w14:textId="77777777" w:rsidR="00CB46A6" w:rsidRPr="00971145" w:rsidRDefault="00CB46A6" w:rsidP="00CB46A6">
      <w:pPr>
        <w:overflowPunct w:val="0"/>
        <w:adjustRightInd w:val="0"/>
        <w:textAlignment w:val="baseline"/>
        <w:rPr>
          <w:rFonts w:ascii="ＭＳ ゴシック" w:eastAsia="ＭＳ ゴシック" w:hAnsi="ＭＳ ゴシック"/>
          <w:kern w:val="0"/>
        </w:rPr>
      </w:pPr>
      <w:r w:rsidRPr="00971145">
        <w:rPr>
          <w:rFonts w:ascii="ＭＳ ゴシック" w:eastAsia="ＭＳ ゴシック" w:hAnsi="ＭＳ ゴシック" w:hint="eastAsia"/>
          <w:kern w:val="0"/>
        </w:rPr>
        <w:t>秋田県知事　あて</w:t>
      </w:r>
    </w:p>
    <w:p w14:paraId="79E71C35" w14:textId="77777777" w:rsidR="00CB46A6" w:rsidRPr="00971145" w:rsidRDefault="00CB46A6" w:rsidP="00CB46A6">
      <w:pPr>
        <w:overflowPunct w:val="0"/>
        <w:adjustRightInd w:val="0"/>
        <w:textAlignment w:val="baseline"/>
        <w:rPr>
          <w:rFonts w:ascii="ＭＳ ゴシック" w:eastAsia="ＭＳ ゴシック" w:hAnsi="ＭＳ ゴシック"/>
          <w:kern w:val="0"/>
        </w:rPr>
      </w:pPr>
    </w:p>
    <w:p w14:paraId="32320974" w14:textId="77777777" w:rsidR="00CB46A6" w:rsidRPr="00971145" w:rsidRDefault="00CB46A6" w:rsidP="00CB46A6">
      <w:pPr>
        <w:overflowPunct w:val="0"/>
        <w:adjustRightInd w:val="0"/>
        <w:textAlignment w:val="baseline"/>
        <w:rPr>
          <w:rFonts w:ascii="ＭＳ ゴシック" w:eastAsia="ＭＳ ゴシック" w:hAnsi="ＭＳ ゴシック"/>
          <w:kern w:val="0"/>
        </w:rPr>
      </w:pPr>
    </w:p>
    <w:p w14:paraId="44A165B5" w14:textId="77777777" w:rsidR="00CB46A6" w:rsidRPr="00971145" w:rsidRDefault="00CB46A6" w:rsidP="00CB46A6">
      <w:pPr>
        <w:overflowPunct w:val="0"/>
        <w:adjustRightInd w:val="0"/>
        <w:jc w:val="left"/>
        <w:textAlignment w:val="baseline"/>
        <w:rPr>
          <w:rFonts w:ascii="ＭＳ ゴシック" w:eastAsia="ＭＳ ゴシック" w:hAnsi="ＭＳ ゴシック"/>
          <w:kern w:val="0"/>
        </w:rPr>
      </w:pPr>
      <w:r w:rsidRPr="00971145">
        <w:rPr>
          <w:rFonts w:ascii="ＭＳ ゴシック" w:eastAsia="ＭＳ ゴシック" w:hAnsi="ＭＳ ゴシック" w:hint="eastAsia"/>
          <w:kern w:val="0"/>
        </w:rPr>
        <w:t xml:space="preserve">　　　　　　　　　　　　　　　　　　　住　　所(法人にあっては事務所の所在地)</w:t>
      </w:r>
    </w:p>
    <w:p w14:paraId="7EC79DED" w14:textId="77777777" w:rsidR="00CB46A6" w:rsidRPr="00971145" w:rsidRDefault="00CB46A6" w:rsidP="00CB46A6">
      <w:pPr>
        <w:overflowPunct w:val="0"/>
        <w:adjustRightInd w:val="0"/>
        <w:ind w:right="416" w:firstLineChars="1900" w:firstLine="4180"/>
        <w:jc w:val="left"/>
        <w:textAlignment w:val="baseline"/>
        <w:rPr>
          <w:rFonts w:ascii="ＭＳ ゴシック" w:eastAsia="ＭＳ ゴシック" w:hAnsi="ＭＳ ゴシック"/>
          <w:kern w:val="0"/>
        </w:rPr>
      </w:pPr>
    </w:p>
    <w:p w14:paraId="4B0290BF" w14:textId="77777777" w:rsidR="00CB46A6" w:rsidRPr="00971145" w:rsidRDefault="00CB46A6" w:rsidP="00CB46A6">
      <w:pPr>
        <w:overflowPunct w:val="0"/>
        <w:adjustRightInd w:val="0"/>
        <w:ind w:right="416" w:firstLineChars="1900" w:firstLine="4180"/>
        <w:jc w:val="left"/>
        <w:textAlignment w:val="baseline"/>
        <w:rPr>
          <w:rFonts w:ascii="ＭＳ ゴシック" w:eastAsia="ＭＳ ゴシック" w:hAnsi="ＭＳ ゴシック"/>
          <w:kern w:val="0"/>
        </w:rPr>
      </w:pPr>
      <w:r w:rsidRPr="00971145">
        <w:rPr>
          <w:rFonts w:ascii="ＭＳ ゴシック" w:eastAsia="ＭＳ ゴシック" w:hAnsi="ＭＳ ゴシック" w:hint="eastAsia"/>
          <w:kern w:val="0"/>
        </w:rPr>
        <w:t>商号又は名称</w:t>
      </w:r>
    </w:p>
    <w:p w14:paraId="3C77CEC5" w14:textId="77777777" w:rsidR="00CB46A6" w:rsidRPr="00971145" w:rsidRDefault="00CB46A6" w:rsidP="00CB46A6">
      <w:pPr>
        <w:overflowPunct w:val="0"/>
        <w:adjustRightInd w:val="0"/>
        <w:ind w:right="208" w:firstLineChars="1900" w:firstLine="4180"/>
        <w:jc w:val="left"/>
        <w:textAlignment w:val="baseline"/>
        <w:rPr>
          <w:rFonts w:ascii="ＭＳ ゴシック" w:eastAsia="ＭＳ ゴシック" w:hAnsi="ＭＳ ゴシック"/>
          <w:kern w:val="0"/>
        </w:rPr>
      </w:pPr>
    </w:p>
    <w:p w14:paraId="5B443E2C" w14:textId="5691CAFB" w:rsidR="00CB46A6" w:rsidRDefault="00CB46A6" w:rsidP="00CB46A6">
      <w:pPr>
        <w:overflowPunct w:val="0"/>
        <w:adjustRightInd w:val="0"/>
        <w:ind w:right="208" w:firstLineChars="1900" w:firstLine="4180"/>
        <w:jc w:val="left"/>
        <w:textAlignment w:val="baseline"/>
        <w:rPr>
          <w:rFonts w:ascii="ＭＳ ゴシック" w:eastAsia="ＭＳ ゴシック" w:hAnsi="ＭＳ ゴシック"/>
        </w:rPr>
      </w:pPr>
      <w:r>
        <w:rPr>
          <w:rFonts w:ascii="ＭＳ ゴシック" w:eastAsia="ＭＳ ゴシック" w:hAnsi="ＭＳ ゴシック" w:hint="eastAsia"/>
          <w:kern w:val="0"/>
        </w:rPr>
        <w:t>代表者</w:t>
      </w:r>
      <w:r w:rsidRPr="00971145">
        <w:rPr>
          <w:rFonts w:ascii="ＭＳ ゴシック" w:eastAsia="ＭＳ ゴシック" w:hAnsi="ＭＳ ゴシック" w:hint="eastAsia"/>
          <w:kern w:val="0"/>
        </w:rPr>
        <w:t>氏名(</w:t>
      </w:r>
      <w:r>
        <w:rPr>
          <w:rFonts w:ascii="ＭＳ ゴシック" w:eastAsia="ＭＳ ゴシック" w:hAnsi="ＭＳ ゴシック" w:hint="eastAsia"/>
          <w:kern w:val="0"/>
        </w:rPr>
        <w:t xml:space="preserve">グループ代表) </w:t>
      </w:r>
    </w:p>
    <w:sectPr w:rsidR="00CB46A6" w:rsidSect="00CB46A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CE1EA" w14:textId="77777777" w:rsidR="00D05866" w:rsidRDefault="00D05866" w:rsidP="0029791B">
      <w:r>
        <w:separator/>
      </w:r>
    </w:p>
  </w:endnote>
  <w:endnote w:type="continuationSeparator" w:id="0">
    <w:p w14:paraId="1C4B0BE9" w14:textId="77777777" w:rsidR="00D05866" w:rsidRDefault="00D05866" w:rsidP="0029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FDC59" w14:textId="77777777" w:rsidR="00D05866" w:rsidRDefault="00D05866" w:rsidP="0029791B">
      <w:r>
        <w:separator/>
      </w:r>
    </w:p>
  </w:footnote>
  <w:footnote w:type="continuationSeparator" w:id="0">
    <w:p w14:paraId="3A215872" w14:textId="77777777" w:rsidR="00D05866" w:rsidRDefault="00D05866" w:rsidP="002979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A6"/>
    <w:rsid w:val="0029791B"/>
    <w:rsid w:val="00844AB7"/>
    <w:rsid w:val="00A367D2"/>
    <w:rsid w:val="00BA6241"/>
    <w:rsid w:val="00C95382"/>
    <w:rsid w:val="00CB46A6"/>
    <w:rsid w:val="00D05866"/>
    <w:rsid w:val="00DF2559"/>
    <w:rsid w:val="00E95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BA0204"/>
  <w15:chartTrackingRefBased/>
  <w15:docId w15:val="{1C6B78BC-BF76-4DC3-89F0-A911B016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6A6"/>
    <w:pPr>
      <w:widowControl w:val="0"/>
      <w:jc w:val="both"/>
    </w:pPr>
    <w:rPr>
      <w:rFonts w:ascii="ＭＳ 明朝" w:eastAsia="ＭＳ 明朝" w:hAnsi="ＭＳ 明朝" w:cs="Times New Roman"/>
      <w:sz w:val="22"/>
      <w:szCs w:val="20"/>
      <w14:ligatures w14:val="none"/>
    </w:rPr>
  </w:style>
  <w:style w:type="paragraph" w:styleId="1">
    <w:name w:val="heading 1"/>
    <w:basedOn w:val="a"/>
    <w:next w:val="a"/>
    <w:link w:val="10"/>
    <w:uiPriority w:val="9"/>
    <w:qFormat/>
    <w:rsid w:val="00CB46A6"/>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B46A6"/>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B46A6"/>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B46A6"/>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CB46A6"/>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CB46A6"/>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CB46A6"/>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CB46A6"/>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CB46A6"/>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46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46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46A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46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46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46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46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46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46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46A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B46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6A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B46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6A6"/>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CB46A6"/>
    <w:rPr>
      <w:i/>
      <w:iCs/>
      <w:color w:val="404040" w:themeColor="text1" w:themeTint="BF"/>
    </w:rPr>
  </w:style>
  <w:style w:type="paragraph" w:styleId="a9">
    <w:name w:val="List Paragraph"/>
    <w:basedOn w:val="a"/>
    <w:uiPriority w:val="34"/>
    <w:qFormat/>
    <w:rsid w:val="00CB46A6"/>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CB46A6"/>
    <w:rPr>
      <w:i/>
      <w:iCs/>
      <w:color w:val="0F4761" w:themeColor="accent1" w:themeShade="BF"/>
    </w:rPr>
  </w:style>
  <w:style w:type="paragraph" w:styleId="22">
    <w:name w:val="Intense Quote"/>
    <w:basedOn w:val="a"/>
    <w:next w:val="a"/>
    <w:link w:val="23"/>
    <w:uiPriority w:val="30"/>
    <w:qFormat/>
    <w:rsid w:val="00CB46A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CB46A6"/>
    <w:rPr>
      <w:i/>
      <w:iCs/>
      <w:color w:val="0F4761" w:themeColor="accent1" w:themeShade="BF"/>
    </w:rPr>
  </w:style>
  <w:style w:type="character" w:styleId="24">
    <w:name w:val="Intense Reference"/>
    <w:basedOn w:val="a0"/>
    <w:uiPriority w:val="32"/>
    <w:qFormat/>
    <w:rsid w:val="00CB46A6"/>
    <w:rPr>
      <w:b/>
      <w:bCs/>
      <w:smallCaps/>
      <w:color w:val="0F4761" w:themeColor="accent1" w:themeShade="BF"/>
      <w:spacing w:val="5"/>
    </w:rPr>
  </w:style>
  <w:style w:type="paragraph" w:customStyle="1" w:styleId="aa">
    <w:name w:val="一太郎"/>
    <w:rsid w:val="00CB46A6"/>
    <w:pPr>
      <w:widowControl w:val="0"/>
      <w:wordWrap w:val="0"/>
      <w:autoSpaceDE w:val="0"/>
      <w:autoSpaceDN w:val="0"/>
      <w:adjustRightInd w:val="0"/>
      <w:spacing w:line="350" w:lineRule="exact"/>
      <w:jc w:val="both"/>
    </w:pPr>
    <w:rPr>
      <w:rFonts w:ascii="Century" w:eastAsia="ＭＳ 明朝" w:hAnsi="Century" w:cs="Times New Roman"/>
      <w:spacing w:val="9"/>
      <w:kern w:val="0"/>
      <w:szCs w:val="20"/>
      <w14:ligatures w14:val="none"/>
    </w:rPr>
  </w:style>
  <w:style w:type="paragraph" w:styleId="ab">
    <w:name w:val="header"/>
    <w:basedOn w:val="a"/>
    <w:link w:val="ac"/>
    <w:uiPriority w:val="99"/>
    <w:unhideWhenUsed/>
    <w:rsid w:val="0029791B"/>
    <w:pPr>
      <w:tabs>
        <w:tab w:val="center" w:pos="4252"/>
        <w:tab w:val="right" w:pos="8504"/>
      </w:tabs>
      <w:snapToGrid w:val="0"/>
    </w:pPr>
  </w:style>
  <w:style w:type="character" w:customStyle="1" w:styleId="ac">
    <w:name w:val="ヘッダー (文字)"/>
    <w:basedOn w:val="a0"/>
    <w:link w:val="ab"/>
    <w:uiPriority w:val="99"/>
    <w:rsid w:val="0029791B"/>
    <w:rPr>
      <w:rFonts w:ascii="ＭＳ 明朝" w:eastAsia="ＭＳ 明朝" w:hAnsi="ＭＳ 明朝" w:cs="Times New Roman"/>
      <w:sz w:val="22"/>
      <w:szCs w:val="20"/>
      <w14:ligatures w14:val="none"/>
    </w:rPr>
  </w:style>
  <w:style w:type="paragraph" w:styleId="ad">
    <w:name w:val="footer"/>
    <w:basedOn w:val="a"/>
    <w:link w:val="ae"/>
    <w:uiPriority w:val="99"/>
    <w:unhideWhenUsed/>
    <w:rsid w:val="0029791B"/>
    <w:pPr>
      <w:tabs>
        <w:tab w:val="center" w:pos="4252"/>
        <w:tab w:val="right" w:pos="8504"/>
      </w:tabs>
      <w:snapToGrid w:val="0"/>
    </w:pPr>
  </w:style>
  <w:style w:type="character" w:customStyle="1" w:styleId="ae">
    <w:name w:val="フッター (文字)"/>
    <w:basedOn w:val="a0"/>
    <w:link w:val="ad"/>
    <w:uiPriority w:val="99"/>
    <w:rsid w:val="0029791B"/>
    <w:rPr>
      <w:rFonts w:ascii="ＭＳ 明朝" w:eastAsia="ＭＳ 明朝" w:hAnsi="ＭＳ 明朝" w:cs="Times New Roman"/>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加奈子</dc:creator>
  <cp:keywords/>
  <dc:description/>
  <cp:lastModifiedBy>櫻井　慎也</cp:lastModifiedBy>
  <cp:revision>3</cp:revision>
  <dcterms:created xsi:type="dcterms:W3CDTF">2026-03-30T15:21:00Z</dcterms:created>
  <dcterms:modified xsi:type="dcterms:W3CDTF">2026-06-10T05:13:00Z</dcterms:modified>
</cp:coreProperties>
</file>