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eastAsia" w:ascii="ＭＳ 明朝" w:hAnsi="ＭＳ 明朝" w:eastAsia="ＭＳ 明朝"/>
          <w:b w:val="0"/>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5234305</wp:posOffset>
                </wp:positionH>
                <wp:positionV relativeFrom="paragraph">
                  <wp:posOffset>-549910</wp:posOffset>
                </wp:positionV>
                <wp:extent cx="914400" cy="9144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914400" cy="914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4"/>
                              </w:rPr>
                            </w:pPr>
                            <w:r>
                              <w:rPr>
                                <w:rFonts w:hint="eastAsia" w:ascii="ＭＳ 明朝" w:hAnsi="ＭＳ 明朝" w:eastAsia="ＭＳ 明朝"/>
                                <w:sz w:val="24"/>
                              </w:rPr>
                              <w:t>様式第１号</w:t>
                            </w:r>
                          </w:p>
                        </w:txbxContent>
                      </wps:txbx>
                      <wps:bodyPr vertOverflow="overflow" horzOverflow="overflow" wrap="none" lIns="74295" tIns="8890" rIns="74295" bIns="8890">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3.3pt;mso-position-vertical-relative:text;mso-position-horizontal-relative:text;position:absolute;height:72pt;mso-wrap-distance-top:0pt;width:72pt;mso-wrap-style:none;mso-wrap-distance-left:5.65pt;margin-left:412.15pt;z-index:2;" o:spid="_x0000_s1026" o:allowincell="t" o:allowoverlap="t" filled="f" stroked="f" strokeweight="0.5pt" o:spt="202" type="#_x0000_t202">
                <v:fill/>
                <v:stroke linestyle="single"/>
                <v:textbox style="layout-flow:horizontal;mso-fit-shape-to-text:t;"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rPr>
                        <w:t>様式第１号</w:t>
                      </w:r>
                    </w:p>
                  </w:txbxContent>
                </v:textbox>
                <v:imagedata o:title=""/>
                <w10:wrap type="none" anchorx="text" anchory="text"/>
              </v:shape>
            </w:pict>
          </mc:Fallback>
        </mc:AlternateContent>
      </w:r>
      <w:r>
        <w:rPr>
          <w:rFonts w:hint="eastAsia" w:ascii="ＭＳ 明朝" w:hAnsi="ＭＳ 明朝" w:eastAsia="ＭＳ 明朝"/>
          <w:b w:val="0"/>
          <w:sz w:val="24"/>
        </w:rPr>
        <w:t>事業実施計画書</w:t>
      </w:r>
    </w:p>
    <w:p>
      <w:pPr>
        <w:pStyle w:val="0"/>
        <w:ind w:leftChars="0" w:firstLine="0" w:firstLineChars="0"/>
        <w:jc w:val="center"/>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１　研究開発の背景及び概要</w:t>
      </w:r>
    </w:p>
    <w:tbl>
      <w:tblPr>
        <w:tblStyle w:val="18"/>
        <w:tblW w:w="0" w:type="auto"/>
        <w:tblInd w:w="205" w:type="dxa"/>
        <w:tblLayout w:type="fixed"/>
        <w:tblLook w:firstRow="1" w:lastRow="0" w:firstColumn="1" w:lastColumn="0" w:noHBand="0" w:noVBand="1" w:val="04A0"/>
      </w:tblPr>
      <w:tblGrid>
        <w:gridCol w:w="8867"/>
      </w:tblGrid>
      <w:tr>
        <w:trPr/>
        <w:tc>
          <w:tcPr>
            <w:tcW w:w="8867"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２　研究開発の具体的内容</w:t>
      </w:r>
    </w:p>
    <w:tbl>
      <w:tblPr>
        <w:tblStyle w:val="18"/>
        <w:tblW w:w="0" w:type="auto"/>
        <w:tblInd w:w="205" w:type="dxa"/>
        <w:tblLayout w:type="fixed"/>
        <w:tblLook w:firstRow="1" w:lastRow="0" w:firstColumn="1" w:lastColumn="0" w:noHBand="0" w:noVBand="1" w:val="04A0"/>
      </w:tblPr>
      <w:tblGrid>
        <w:gridCol w:w="8867"/>
      </w:tblGrid>
      <w:tr>
        <w:trPr/>
        <w:tc>
          <w:tcPr>
            <w:tcW w:w="8867"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３　実施体制</w:t>
      </w:r>
    </w:p>
    <w:tbl>
      <w:tblPr>
        <w:tblStyle w:val="18"/>
        <w:tblW w:w="0" w:type="auto"/>
        <w:tblInd w:w="205" w:type="dxa"/>
        <w:tblLayout w:type="fixed"/>
        <w:tblLook w:firstRow="1" w:lastRow="0" w:firstColumn="1" w:lastColumn="0" w:noHBand="0" w:noVBand="1" w:val="04A0"/>
      </w:tblPr>
      <w:tblGrid>
        <w:gridCol w:w="8867"/>
      </w:tblGrid>
      <w:tr>
        <w:trPr/>
        <w:tc>
          <w:tcPr>
            <w:tcW w:w="8867"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４　成果目標</w:t>
      </w:r>
    </w:p>
    <w:tbl>
      <w:tblPr>
        <w:tblStyle w:val="18"/>
        <w:tblW w:w="0" w:type="auto"/>
        <w:tblInd w:w="205" w:type="dxa"/>
        <w:tblLayout w:type="fixed"/>
        <w:tblLook w:firstRow="1" w:lastRow="0" w:firstColumn="1" w:lastColumn="0" w:noHBand="0" w:noVBand="1" w:val="04A0"/>
      </w:tblPr>
      <w:tblGrid>
        <w:gridCol w:w="8867"/>
      </w:tblGrid>
      <w:tr>
        <w:trPr/>
        <w:tc>
          <w:tcPr>
            <w:tcW w:w="8867" w:type="dxa"/>
            <w:vAlign w:val="top"/>
          </w:tcPr>
          <w:p>
            <w:pPr>
              <w:pStyle w:val="0"/>
              <w:rPr>
                <w:rFonts w:hint="eastAsia" w:ascii="ＭＳ 明朝" w:hAnsi="ＭＳ 明朝" w:eastAsia="ＭＳ 明朝"/>
                <w:sz w:val="24"/>
              </w:rPr>
            </w:pPr>
            <w:r>
              <w:rPr>
                <w:rFonts w:hint="eastAsia" w:ascii="ＭＳ 明朝" w:hAnsi="ＭＳ 明朝" w:eastAsia="ＭＳ 明朝"/>
                <w:sz w:val="24"/>
              </w:rPr>
              <w:t>※県内企業の技術力の向上が図られ、点検精度の高度化及び関連産業の振興に資する具体的な目標を設定すること。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５　全体計画（複数年度計画）</w:t>
      </w:r>
    </w:p>
    <w:tbl>
      <w:tblPr>
        <w:tblStyle w:val="18"/>
        <w:tblW w:w="0" w:type="auto"/>
        <w:tblInd w:w="205" w:type="dxa"/>
        <w:tblLayout w:type="fixed"/>
        <w:tblLook w:firstRow="1" w:lastRow="0" w:firstColumn="1" w:lastColumn="0" w:noHBand="0" w:noVBand="1" w:val="04A0"/>
      </w:tblPr>
      <w:tblGrid>
        <w:gridCol w:w="8867"/>
      </w:tblGrid>
      <w:tr>
        <w:trPr/>
        <w:tc>
          <w:tcPr>
            <w:tcW w:w="8867" w:type="dxa"/>
            <w:vAlign w:val="top"/>
          </w:tcPr>
          <w:p>
            <w:pPr>
              <w:pStyle w:val="0"/>
              <w:rPr>
                <w:rFonts w:hint="eastAsia" w:ascii="ＭＳ 明朝" w:hAnsi="ＭＳ 明朝" w:eastAsia="ＭＳ 明朝"/>
                <w:sz w:val="24"/>
              </w:rPr>
            </w:pPr>
            <w:r>
              <w:rPr>
                <w:rFonts w:hint="eastAsia" w:ascii="ＭＳ 明朝" w:hAnsi="ＭＳ 明朝" w:eastAsia="ＭＳ 明朝"/>
                <w:sz w:val="24"/>
              </w:rPr>
              <w:t>※年度別の実施計画を記載すること。</w:t>
            </w:r>
          </w:p>
          <w:p>
            <w:pPr>
              <w:pStyle w:val="0"/>
              <w:rPr>
                <w:rFonts w:hint="eastAsia" w:ascii="ＭＳ 明朝" w:hAnsi="ＭＳ 明朝" w:eastAsia="ＭＳ 明朝"/>
                <w:sz w:val="24"/>
              </w:rPr>
            </w:pPr>
            <w:r>
              <w:rPr>
                <w:rFonts w:hint="eastAsia" w:ascii="ＭＳ 明朝" w:hAnsi="ＭＳ 明朝" w:eastAsia="ＭＳ 明朝"/>
                <w:sz w:val="24"/>
              </w:rPr>
              <w:t>※年度別の事業費を記載するこ</w:t>
            </w:r>
            <w:bookmarkStart w:id="0" w:name="_GoBack"/>
            <w:bookmarkEnd w:id="0"/>
            <w:r>
              <w:rPr>
                <w:rFonts w:hint="eastAsia" w:ascii="ＭＳ 明朝" w:hAnsi="ＭＳ 明朝" w:eastAsia="ＭＳ 明朝"/>
                <w:sz w:val="24"/>
              </w:rPr>
              <w:t>と。</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※当該研究により得られた知見を県内企業へ展開するための具体的な計画を記載すること。</w:t>
            </w:r>
          </w:p>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６　当該年度計画</w:t>
      </w:r>
    </w:p>
    <w:tbl>
      <w:tblPr>
        <w:tblStyle w:val="18"/>
        <w:tblW w:w="0" w:type="auto"/>
        <w:tblInd w:w="205" w:type="dxa"/>
        <w:tblLayout w:type="fixed"/>
        <w:tblLook w:firstRow="1" w:lastRow="0" w:firstColumn="1" w:lastColumn="0" w:noHBand="0" w:noVBand="1" w:val="04A0"/>
      </w:tblPr>
      <w:tblGrid>
        <w:gridCol w:w="8867"/>
      </w:tblGrid>
      <w:tr>
        <w:trPr/>
        <w:tc>
          <w:tcPr>
            <w:tcW w:w="8867" w:type="dxa"/>
            <w:vAlign w:val="top"/>
          </w:tcPr>
          <w:p>
            <w:pPr>
              <w:pStyle w:val="0"/>
              <w:rPr>
                <w:rFonts w:hint="eastAsia" w:ascii="ＭＳ 明朝" w:hAnsi="ＭＳ 明朝" w:eastAsia="ＭＳ 明朝"/>
                <w:sz w:val="24"/>
              </w:rPr>
            </w:pPr>
            <w:r>
              <w:rPr>
                <w:rFonts w:hint="eastAsia" w:ascii="ＭＳ 明朝" w:hAnsi="ＭＳ 明朝" w:eastAsia="ＭＳ 明朝"/>
                <w:sz w:val="24"/>
              </w:rPr>
              <w:t>※月別あるいは四半期別の実施計画を記載すること。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７　当該年度の経費支出計画</w:t>
      </w:r>
    </w:p>
    <w:tbl>
      <w:tblPr>
        <w:tblStyle w:val="18"/>
        <w:tblW w:w="8820" w:type="dxa"/>
        <w:tblInd w:w="205" w:type="dxa"/>
        <w:tblLayout w:type="fixed"/>
        <w:tblLook w:firstRow="1" w:lastRow="0" w:firstColumn="1" w:lastColumn="0" w:noHBand="0" w:noVBand="1" w:val="04A0"/>
      </w:tblPr>
      <w:tblGrid>
        <w:gridCol w:w="1324"/>
        <w:gridCol w:w="1791"/>
        <w:gridCol w:w="1924"/>
        <w:gridCol w:w="1681"/>
        <w:gridCol w:w="2100"/>
      </w:tblGrid>
      <w:tr>
        <w:trPr>
          <w:trHeight w:val="730" w:hRule="atLeast"/>
        </w:trPr>
        <w:tc>
          <w:tcPr>
            <w:tcW w:w="1324"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区　分</w:t>
            </w:r>
          </w:p>
        </w:tc>
        <w:tc>
          <w:tcPr>
            <w:tcW w:w="1791"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金　額</w:t>
            </w:r>
          </w:p>
        </w:tc>
        <w:tc>
          <w:tcPr>
            <w:tcW w:w="1924"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項　目</w:t>
            </w:r>
          </w:p>
        </w:tc>
        <w:tc>
          <w:tcPr>
            <w:tcW w:w="1681"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内訳金額</w:t>
            </w:r>
          </w:p>
        </w:tc>
        <w:tc>
          <w:tcPr>
            <w:tcW w:w="210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備　考</w:t>
            </w:r>
          </w:p>
        </w:tc>
      </w:tr>
      <w:tr>
        <w:trPr>
          <w:trHeight w:val="360" w:hRule="atLeast"/>
        </w:trPr>
        <w:tc>
          <w:tcPr>
            <w:tcW w:w="1324" w:type="dxa"/>
            <w:vMerge w:val="restart"/>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人件費</w:t>
            </w:r>
          </w:p>
        </w:tc>
        <w:tc>
          <w:tcPr>
            <w:tcW w:w="1791" w:type="dxa"/>
            <w:vMerge w:val="restart"/>
            <w:vAlign w:val="center"/>
          </w:tcPr>
          <w:p>
            <w:pPr>
              <w:pStyle w:val="0"/>
              <w:rPr>
                <w:rFonts w:hint="eastAsia" w:ascii="ＭＳ 明朝" w:hAnsi="ＭＳ 明朝" w:eastAsia="ＭＳ 明朝"/>
                <w:sz w:val="24"/>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rHeight w:val="360" w:hRule="atLeast"/>
        </w:trPr>
        <w:tc>
          <w:tcPr>
            <w:tcW w:w="1324" w:type="dxa"/>
            <w:vMerge w:val="restart"/>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旅　費</w:t>
            </w:r>
          </w:p>
        </w:tc>
        <w:tc>
          <w:tcPr>
            <w:tcW w:w="1791" w:type="dxa"/>
            <w:vMerge w:val="restart"/>
            <w:vAlign w:val="center"/>
          </w:tcPr>
          <w:p>
            <w:pPr>
              <w:pStyle w:val="0"/>
              <w:rPr>
                <w:rFonts w:hint="eastAsia" w:ascii="ＭＳ 明朝" w:hAnsi="ＭＳ 明朝" w:eastAsia="ＭＳ 明朝"/>
                <w:sz w:val="24"/>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rHeight w:val="360" w:hRule="atLeast"/>
        </w:trPr>
        <w:tc>
          <w:tcPr>
            <w:tcW w:w="1324" w:type="dxa"/>
            <w:vMerge w:val="restart"/>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物品費</w:t>
            </w:r>
          </w:p>
        </w:tc>
        <w:tc>
          <w:tcPr>
            <w:tcW w:w="1791" w:type="dxa"/>
            <w:vMerge w:val="restart"/>
            <w:vAlign w:val="center"/>
          </w:tcPr>
          <w:p>
            <w:pPr>
              <w:pStyle w:val="0"/>
              <w:rPr>
                <w:rFonts w:hint="eastAsia" w:ascii="ＭＳ 明朝" w:hAnsi="ＭＳ 明朝" w:eastAsia="ＭＳ 明朝"/>
                <w:sz w:val="24"/>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rHeight w:val="360" w:hRule="atLeast"/>
        </w:trPr>
        <w:tc>
          <w:tcPr>
            <w:tcW w:w="1324" w:type="dxa"/>
            <w:vMerge w:val="restart"/>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その他</w:t>
            </w:r>
          </w:p>
          <w:p>
            <w:pPr>
              <w:pStyle w:val="0"/>
              <w:jc w:val="left"/>
              <w:rPr>
                <w:rFonts w:hint="eastAsia" w:ascii="ＭＳ 明朝" w:hAnsi="ＭＳ 明朝" w:eastAsia="ＭＳ 明朝"/>
                <w:sz w:val="24"/>
              </w:rPr>
            </w:pPr>
            <w:r>
              <w:rPr>
                <w:rFonts w:hint="eastAsia" w:ascii="ＭＳ 明朝" w:hAnsi="ＭＳ 明朝" w:eastAsia="ＭＳ 明朝"/>
                <w:sz w:val="24"/>
              </w:rPr>
              <w:t>経　費</w:t>
            </w:r>
          </w:p>
        </w:tc>
        <w:tc>
          <w:tcPr>
            <w:tcW w:w="1791" w:type="dxa"/>
            <w:vMerge w:val="restart"/>
            <w:vAlign w:val="center"/>
          </w:tcPr>
          <w:p>
            <w:pPr>
              <w:pStyle w:val="0"/>
              <w:rPr>
                <w:rFonts w:hint="eastAsia" w:ascii="ＭＳ 明朝" w:hAnsi="ＭＳ 明朝" w:eastAsia="ＭＳ 明朝"/>
                <w:sz w:val="24"/>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計</w:t>
            </w:r>
          </w:p>
        </w:tc>
        <w:tc>
          <w:tcPr>
            <w:tcW w:w="1791" w:type="dxa"/>
            <w:vAlign w:val="center"/>
          </w:tcPr>
          <w:p>
            <w:pPr>
              <w:pStyle w:val="0"/>
              <w:rPr>
                <w:rFonts w:hint="eastAsia" w:ascii="ＭＳ 明朝" w:hAnsi="ＭＳ 明朝" w:eastAsia="ＭＳ 明朝"/>
                <w:sz w:val="24"/>
              </w:rPr>
            </w:pPr>
          </w:p>
        </w:tc>
        <w:tc>
          <w:tcPr>
            <w:tcW w:w="192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ascii="ＭＳ 明朝" w:hAnsi="ＭＳ 明朝" w:eastAsia="ＭＳ 明朝"/>
                <w:sz w:val="24"/>
              </w:rPr>
            </w:pPr>
          </w:p>
        </w:tc>
        <w:tc>
          <w:tcPr>
            <w:tcW w:w="168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ascii="ＭＳ 明朝" w:hAnsi="ＭＳ 明朝" w:eastAsia="ＭＳ 明朝"/>
                <w:sz w:val="24"/>
              </w:rPr>
            </w:pPr>
          </w:p>
        </w:tc>
        <w:tc>
          <w:tcPr>
            <w:tcW w:w="210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653</TotalTime>
  <Pages>2</Pages>
  <Words>0</Words>
  <Characters>240</Characters>
  <Application>JUST Note</Application>
  <Lines>373</Lines>
  <Paragraphs>25</Paragraphs>
  <CharactersWithSpaces>253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工藤　陽太</dc:creator>
  <cp:lastModifiedBy>伴藤　崇</cp:lastModifiedBy>
  <cp:lastPrinted>2026-04-22T08:55:19Z</cp:lastPrinted>
  <dcterms:created xsi:type="dcterms:W3CDTF">2023-04-03T00:55:00Z</dcterms:created>
  <dcterms:modified xsi:type="dcterms:W3CDTF">2026-03-31T07:27:05Z</dcterms:modified>
  <cp:revision>60</cp:revision>
</cp:coreProperties>
</file>