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C650" w14:textId="77777777" w:rsidR="006E76E5" w:rsidRDefault="006E76E5" w:rsidP="006E76E5">
      <w:pPr>
        <w:pBdr>
          <w:top w:val="nil"/>
          <w:left w:val="nil"/>
          <w:bottom w:val="nil"/>
          <w:right w:val="nil"/>
          <w:between w:val="nil"/>
        </w:pBdr>
        <w:spacing w:line="240" w:lineRule="auto"/>
        <w:ind w:left="0" w:hanging="2"/>
        <w:jc w:val="left"/>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color w:val="000000"/>
          <w:sz w:val="24"/>
          <w:szCs w:val="24"/>
        </w:rPr>
        <w:t>【様式４】</w:t>
      </w:r>
    </w:p>
    <w:p w14:paraId="7C7BD070" w14:textId="77777777" w:rsidR="006E76E5" w:rsidRDefault="006E76E5" w:rsidP="006E76E5">
      <w:pPr>
        <w:pBdr>
          <w:top w:val="nil"/>
          <w:left w:val="nil"/>
          <w:bottom w:val="nil"/>
          <w:right w:val="nil"/>
          <w:between w:val="nil"/>
        </w:pBdr>
        <w:spacing w:line="240" w:lineRule="auto"/>
        <w:ind w:left="0" w:hanging="2"/>
        <w:jc w:val="right"/>
        <w:rPr>
          <w:rFonts w:ascii="ＭＳ ゴシック" w:eastAsia="ＭＳ ゴシック" w:hAnsi="ＭＳ ゴシック" w:cs="ＭＳ ゴシック"/>
          <w:color w:val="000000"/>
          <w:sz w:val="22"/>
          <w:szCs w:val="22"/>
        </w:rPr>
      </w:pPr>
    </w:p>
    <w:p w14:paraId="34F84FAD" w14:textId="77777777" w:rsidR="006E76E5" w:rsidRDefault="006E76E5" w:rsidP="006E76E5">
      <w:pPr>
        <w:pBdr>
          <w:top w:val="nil"/>
          <w:left w:val="nil"/>
          <w:bottom w:val="nil"/>
          <w:right w:val="nil"/>
          <w:between w:val="nil"/>
        </w:pBdr>
        <w:spacing w:line="240" w:lineRule="auto"/>
        <w:ind w:left="0" w:hanging="2"/>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年　　月　　日</w:t>
      </w:r>
    </w:p>
    <w:p w14:paraId="35156468"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Cs w:val="21"/>
        </w:rPr>
      </w:pPr>
    </w:p>
    <w:p w14:paraId="10B9CB57" w14:textId="77777777" w:rsidR="006E76E5" w:rsidRDefault="006E76E5" w:rsidP="006E76E5">
      <w:pPr>
        <w:pBdr>
          <w:top w:val="nil"/>
          <w:left w:val="nil"/>
          <w:bottom w:val="nil"/>
          <w:right w:val="nil"/>
          <w:between w:val="nil"/>
        </w:pBdr>
        <w:spacing w:line="240" w:lineRule="auto"/>
        <w:ind w:left="1" w:hanging="3"/>
        <w:jc w:val="center"/>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color w:val="000000"/>
          <w:sz w:val="28"/>
          <w:szCs w:val="28"/>
        </w:rPr>
        <w:t>事業共同体結成届</w:t>
      </w:r>
    </w:p>
    <w:p w14:paraId="42BA8F1D"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Cs w:val="21"/>
        </w:rPr>
      </w:pPr>
    </w:p>
    <w:p w14:paraId="0A112275"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Cs w:val="21"/>
        </w:rPr>
      </w:pPr>
    </w:p>
    <w:p w14:paraId="4E638A97"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5BC8A383"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（あて先）　秋田県知事　</w:t>
      </w:r>
      <w:r>
        <w:rPr>
          <w:rFonts w:ascii="ＭＳ ゴシック" w:eastAsia="ＭＳ ゴシック" w:hAnsi="ＭＳ ゴシック" w:cs="ＭＳ ゴシック"/>
          <w:sz w:val="22"/>
          <w:szCs w:val="22"/>
        </w:rPr>
        <w:t>鈴木</w:t>
      </w:r>
      <w:r>
        <w:rPr>
          <w:rFonts w:ascii="ＭＳ ゴシック" w:eastAsia="ＭＳ ゴシック" w:hAnsi="ＭＳ ゴシック" w:cs="ＭＳ ゴシック"/>
          <w:color w:val="000000"/>
          <w:sz w:val="22"/>
          <w:szCs w:val="22"/>
        </w:rPr>
        <w:t xml:space="preserve">　</w:t>
      </w:r>
      <w:r>
        <w:rPr>
          <w:rFonts w:ascii="ＭＳ ゴシック" w:eastAsia="ＭＳ ゴシック" w:hAnsi="ＭＳ ゴシック" w:cs="ＭＳ ゴシック"/>
          <w:sz w:val="22"/>
          <w:szCs w:val="22"/>
        </w:rPr>
        <w:t>健太</w:t>
      </w:r>
    </w:p>
    <w:p w14:paraId="3B35BE9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17DCA2A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0659DD88"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共同体の名称　　　　　　　　　　　　　　　　　　</w:t>
      </w:r>
    </w:p>
    <w:p w14:paraId="40946899" w14:textId="77777777" w:rsidR="006E76E5" w:rsidRDefault="006E76E5" w:rsidP="006E76E5">
      <w:pPr>
        <w:pBdr>
          <w:top w:val="nil"/>
          <w:left w:val="nil"/>
          <w:bottom w:val="nil"/>
          <w:right w:val="nil"/>
          <w:between w:val="nil"/>
        </w:pBdr>
        <w:spacing w:line="240" w:lineRule="auto"/>
        <w:ind w:left="0" w:right="912" w:hanging="2"/>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w:t>
      </w:r>
    </w:p>
    <w:p w14:paraId="187D8648"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229543B0" w14:textId="77777777" w:rsidR="006E76E5" w:rsidRDefault="006E76E5" w:rsidP="006E76E5">
      <w:pPr>
        <w:pBdr>
          <w:top w:val="nil"/>
          <w:left w:val="nil"/>
          <w:bottom w:val="nil"/>
          <w:right w:val="nil"/>
          <w:between w:val="nil"/>
        </w:pBdr>
        <w:spacing w:line="240" w:lineRule="auto"/>
        <w:ind w:left="-2" w:firstLineChars="1200" w:firstLine="264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構成員（代表者）住　所</w:t>
      </w:r>
    </w:p>
    <w:p w14:paraId="53526E02"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w:t>
      </w:r>
      <w:r>
        <w:rPr>
          <w:rFonts w:ascii="ＭＳ ゴシック" w:eastAsia="ＭＳ ゴシック" w:hAnsi="ＭＳ ゴシック" w:cs="ＭＳ ゴシック" w:hint="eastAsia"/>
          <w:color w:val="000000"/>
          <w:sz w:val="22"/>
          <w:szCs w:val="22"/>
        </w:rPr>
        <w:t xml:space="preserve">　　　</w:t>
      </w:r>
      <w:r>
        <w:rPr>
          <w:rFonts w:ascii="ＭＳ ゴシック" w:eastAsia="ＭＳ ゴシック" w:hAnsi="ＭＳ ゴシック" w:cs="ＭＳ ゴシック"/>
          <w:color w:val="000000"/>
          <w:sz w:val="22"/>
          <w:szCs w:val="22"/>
        </w:rPr>
        <w:t xml:space="preserve">　会社名</w:t>
      </w:r>
    </w:p>
    <w:p w14:paraId="1C532FF9" w14:textId="77777777" w:rsidR="006E76E5" w:rsidRDefault="006E76E5" w:rsidP="006E76E5">
      <w:pPr>
        <w:pBdr>
          <w:top w:val="nil"/>
          <w:left w:val="nil"/>
          <w:bottom w:val="nil"/>
          <w:right w:val="nil"/>
          <w:between w:val="nil"/>
        </w:pBdr>
        <w:spacing w:line="240" w:lineRule="auto"/>
        <w:ind w:left="-2" w:firstLineChars="2000" w:firstLine="440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代表者</w:t>
      </w:r>
      <w:r>
        <w:rPr>
          <w:rFonts w:ascii="ＭＳ ゴシック" w:eastAsia="ＭＳ ゴシック" w:hAnsi="ＭＳ ゴシック" w:cs="ＭＳ ゴシック" w:hint="eastAsia"/>
          <w:color w:val="000000"/>
          <w:sz w:val="22"/>
          <w:szCs w:val="22"/>
        </w:rPr>
        <w:t xml:space="preserve">　　</w:t>
      </w:r>
    </w:p>
    <w:p w14:paraId="3E6436DA"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25992968" w14:textId="77777777" w:rsidR="006E76E5" w:rsidRDefault="006E76E5" w:rsidP="006E76E5">
      <w:pPr>
        <w:pBdr>
          <w:top w:val="nil"/>
          <w:left w:val="nil"/>
          <w:bottom w:val="nil"/>
          <w:right w:val="nil"/>
          <w:between w:val="nil"/>
        </w:pBdr>
        <w:spacing w:line="240" w:lineRule="auto"/>
        <w:ind w:left="-2" w:firstLineChars="1200" w:firstLine="264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構成員　　　　　住　所</w:t>
      </w:r>
    </w:p>
    <w:p w14:paraId="7FD636F2"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w:t>
      </w:r>
      <w:r>
        <w:rPr>
          <w:rFonts w:ascii="ＭＳ ゴシック" w:eastAsia="ＭＳ ゴシック" w:hAnsi="ＭＳ ゴシック" w:cs="ＭＳ ゴシック" w:hint="eastAsia"/>
          <w:color w:val="000000"/>
          <w:sz w:val="22"/>
          <w:szCs w:val="22"/>
        </w:rPr>
        <w:t xml:space="preserve">　　　</w:t>
      </w:r>
      <w:r>
        <w:rPr>
          <w:rFonts w:ascii="ＭＳ ゴシック" w:eastAsia="ＭＳ ゴシック" w:hAnsi="ＭＳ ゴシック" w:cs="ＭＳ ゴシック"/>
          <w:color w:val="000000"/>
          <w:sz w:val="22"/>
          <w:szCs w:val="22"/>
        </w:rPr>
        <w:t>会社名</w:t>
      </w:r>
    </w:p>
    <w:p w14:paraId="5806DCA5" w14:textId="77777777" w:rsidR="006E76E5" w:rsidRDefault="006E76E5" w:rsidP="006E76E5">
      <w:pPr>
        <w:pBdr>
          <w:top w:val="nil"/>
          <w:left w:val="nil"/>
          <w:bottom w:val="nil"/>
          <w:right w:val="nil"/>
          <w:between w:val="nil"/>
        </w:pBdr>
        <w:spacing w:line="240" w:lineRule="auto"/>
        <w:ind w:left="-2" w:firstLineChars="2000" w:firstLine="440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代表者</w:t>
      </w:r>
    </w:p>
    <w:p w14:paraId="1A4B942A"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607FCA26"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217B0B2B"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086831AA"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このたび、下記業務を受託するため、共同体を結成しましたので、事業共同体協定書の写しを添えて結成届を提出します。なお、この届及び添付書類の全ての記載事項は、事実と相違のないことを誓約します。</w:t>
      </w:r>
    </w:p>
    <w:p w14:paraId="2045ED59"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35AF37B7" w14:textId="77777777" w:rsidR="006E76E5" w:rsidRDefault="006E76E5" w:rsidP="006E76E5">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22"/>
          <w:szCs w:val="22"/>
        </w:rPr>
      </w:pPr>
    </w:p>
    <w:p w14:paraId="1DF92CCB" w14:textId="77777777" w:rsidR="006E76E5" w:rsidRDefault="006E76E5" w:rsidP="006E76E5">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22"/>
          <w:szCs w:val="22"/>
        </w:rPr>
      </w:pPr>
    </w:p>
    <w:p w14:paraId="7B381BE5" w14:textId="77777777" w:rsidR="006E76E5" w:rsidRDefault="006E76E5" w:rsidP="006E76E5">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22"/>
          <w:szCs w:val="22"/>
        </w:rPr>
      </w:pPr>
    </w:p>
    <w:p w14:paraId="32930A37" w14:textId="77777777" w:rsidR="006E76E5" w:rsidRDefault="006E76E5" w:rsidP="006E76E5">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記</w:t>
      </w:r>
    </w:p>
    <w:p w14:paraId="4DFBBAB8"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4D36FD69"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51A47372"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業務名　　</w:t>
      </w:r>
      <w:r>
        <w:rPr>
          <w:rFonts w:ascii="ＭＳ ゴシック" w:eastAsia="ＭＳ ゴシック" w:hAnsi="ＭＳ ゴシック" w:cs="ＭＳ ゴシック"/>
          <w:color w:val="1F1F1F"/>
          <w:sz w:val="22"/>
          <w:szCs w:val="22"/>
        </w:rPr>
        <w:t>webサイトリニューアル事業</w:t>
      </w:r>
      <w:r>
        <w:rPr>
          <w:rFonts w:ascii="ＭＳ ゴシック" w:eastAsia="ＭＳ ゴシック" w:hAnsi="ＭＳ ゴシック" w:cs="ＭＳ ゴシック"/>
          <w:sz w:val="22"/>
          <w:szCs w:val="22"/>
        </w:rPr>
        <w:t>業務</w:t>
      </w:r>
    </w:p>
    <w:p w14:paraId="2CEDAF23"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35649992" w14:textId="77777777" w:rsidR="006E76E5" w:rsidRDefault="006E76E5" w:rsidP="006E76E5">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24"/>
          <w:szCs w:val="24"/>
        </w:rPr>
      </w:pPr>
      <w:r>
        <w:br w:type="page"/>
      </w:r>
      <w:r>
        <w:rPr>
          <w:rFonts w:ascii="ＭＳ ゴシック" w:eastAsia="ＭＳ ゴシック" w:hAnsi="ＭＳ ゴシック" w:cs="ＭＳ ゴシック"/>
          <w:color w:val="000000"/>
          <w:sz w:val="24"/>
          <w:szCs w:val="24"/>
        </w:rPr>
        <w:lastRenderedPageBreak/>
        <w:t>事業共同体協定書</w:t>
      </w:r>
    </w:p>
    <w:p w14:paraId="6F64574B"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Cs w:val="21"/>
        </w:rPr>
      </w:pPr>
    </w:p>
    <w:p w14:paraId="7775CF9B"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（目的）</w:t>
      </w:r>
    </w:p>
    <w:p w14:paraId="7DAA54C8"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第１条　当事業共同体（以下「共同体」という。）は、</w:t>
      </w:r>
      <w:r>
        <w:rPr>
          <w:rFonts w:ascii="ＭＳ ゴシック" w:eastAsia="ＭＳ ゴシック" w:hAnsi="ＭＳ ゴシック" w:cs="ＭＳ ゴシック"/>
          <w:color w:val="1F1F1F"/>
          <w:sz w:val="22"/>
          <w:szCs w:val="22"/>
        </w:rPr>
        <w:t>webサイトリニューアル事業</w:t>
      </w:r>
      <w:r>
        <w:rPr>
          <w:rFonts w:ascii="ＭＳ ゴシック" w:eastAsia="ＭＳ ゴシック" w:hAnsi="ＭＳ ゴシック" w:cs="ＭＳ ゴシック"/>
          <w:sz w:val="22"/>
          <w:szCs w:val="22"/>
        </w:rPr>
        <w:t>業務</w:t>
      </w:r>
      <w:r>
        <w:rPr>
          <w:rFonts w:ascii="ＭＳ ゴシック" w:eastAsia="ＭＳ ゴシック" w:hAnsi="ＭＳ ゴシック" w:cs="ＭＳ ゴシック"/>
          <w:color w:val="000000"/>
          <w:sz w:val="22"/>
          <w:szCs w:val="22"/>
        </w:rPr>
        <w:t>を共同連帯して行うことを目的とする。</w:t>
      </w:r>
    </w:p>
    <w:p w14:paraId="0A837705"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70799FC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（名称）</w:t>
      </w:r>
    </w:p>
    <w:p w14:paraId="04F29E03" w14:textId="77777777" w:rsidR="006E76E5" w:rsidRDefault="006E76E5" w:rsidP="006E76E5">
      <w:pPr>
        <w:numPr>
          <w:ilvl w:val="0"/>
          <w:numId w:val="1"/>
        </w:num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共同体は、○○○○○○○○○○と称する。</w:t>
      </w:r>
    </w:p>
    <w:p w14:paraId="6AA485F8"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44B473BA"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（事業所の所在地）</w:t>
      </w:r>
    </w:p>
    <w:p w14:paraId="59C89158"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第３条　共同体は、事務所を○○○○○○○○○○に置く。</w:t>
      </w:r>
    </w:p>
    <w:p w14:paraId="7E7CB096"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108F5F9C"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（成立の時期及び解散の時期）</w:t>
      </w:r>
    </w:p>
    <w:p w14:paraId="6753938D"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第４条　共同体は、令和○○年○○月○○日に成立し、委託契約の履行後１か月を経過するまでの間は、解散することができない。</w:t>
      </w:r>
    </w:p>
    <w:p w14:paraId="0C5064B0"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２　事業を受託することができなかったときは、共同体は、前項の規定にかかわらず、当該事業に係る委託契約が締結された日に解散するものとする。</w:t>
      </w:r>
    </w:p>
    <w:p w14:paraId="03336CF6"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66E7D59C"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（構成員の住所及び名称）</w:t>
      </w:r>
    </w:p>
    <w:p w14:paraId="66FA9D02"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第５条　共同体の構成員は次のとおりとする。</w:t>
      </w:r>
    </w:p>
    <w:p w14:paraId="376656AE"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住　所　○○○○○○○○○○</w:t>
      </w:r>
    </w:p>
    <w:p w14:paraId="6C181BD6"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名　称　○○○○○○○○○○</w:t>
      </w:r>
    </w:p>
    <w:p w14:paraId="73F0DDA5"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代表者　　○○　○○</w:t>
      </w:r>
    </w:p>
    <w:p w14:paraId="7A73FB59"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住　所　○○○○○○○○○○</w:t>
      </w:r>
    </w:p>
    <w:p w14:paraId="4E7E81A3"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名　称　○○○○○○○○○○</w:t>
      </w:r>
    </w:p>
    <w:p w14:paraId="6640313D"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代表者　　○○　○○</w:t>
      </w:r>
    </w:p>
    <w:p w14:paraId="47ADE7F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w:t>
      </w:r>
    </w:p>
    <w:p w14:paraId="75A9FE9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（代表者の名称）</w:t>
      </w:r>
    </w:p>
    <w:p w14:paraId="159A0390"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第６条　共同体は、○○○○○○○○○○を代表とする。</w:t>
      </w:r>
    </w:p>
    <w:p w14:paraId="50877112"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77099D7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（代表者の権限）</w:t>
      </w:r>
    </w:p>
    <w:p w14:paraId="46EC08CC"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14:paraId="681A5718"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14:paraId="558C1D84"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7B553D12"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（運営委員会）</w:t>
      </w:r>
    </w:p>
    <w:p w14:paraId="1014DFDE"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第８条　共同体は、構成員全員をもって運営委員会を設け、事業の履行に当たるものとする。</w:t>
      </w:r>
    </w:p>
    <w:p w14:paraId="0BDCF2BC"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3658DAC8"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lastRenderedPageBreak/>
        <w:t>（分担業務）</w:t>
      </w:r>
    </w:p>
    <w:p w14:paraId="09CE0540"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第９条　各構成員の事業の分担は、次のとおりとする。ただし、分担業務の一部につき発注者と契約内容の変更増減があったときは、それに応じて分担の変更があるものとする。</w:t>
      </w:r>
    </w:p>
    <w:p w14:paraId="3FAC0C84"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○○業務　　　○○○○○○○○○○</w:t>
      </w:r>
    </w:p>
    <w:p w14:paraId="4668FA7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○○業務　　　○○○○○○○○○○</w:t>
      </w:r>
    </w:p>
    <w:p w14:paraId="445EAC1C"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２　前項に規定する分担業務の価額（運営委員会で定める。）については、別に定めるところによるものとする。</w:t>
      </w:r>
    </w:p>
    <w:p w14:paraId="7EFD7D1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5DB3FFA4"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（構成員の責任）</w:t>
      </w:r>
    </w:p>
    <w:p w14:paraId="5D632A3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第10条　構成員は、運営委員会が決定した工程表によりそれぞれの分担業務の進捗を図り、委託契約の履行に関し連帯して責任を負うものとする。</w:t>
      </w:r>
    </w:p>
    <w:p w14:paraId="40567E0E"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512EBA46"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（取引金融機関）</w:t>
      </w:r>
    </w:p>
    <w:p w14:paraId="08ACEB72"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第11条　共同体の取引金融機関は、○○銀行とし、代表者の名義により設けられた別口預金口座によって取引するものとする。</w:t>
      </w:r>
    </w:p>
    <w:p w14:paraId="6CD129FC"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2F44A3E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（構成員の必要経費の分配）</w:t>
      </w:r>
    </w:p>
    <w:p w14:paraId="774FC7FA"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第12条　構成員はその分担業務を行うため、運営委員会の定めるところにより必要な経費の分配を受けるものとする。</w:t>
      </w:r>
    </w:p>
    <w:p w14:paraId="4AB7A879"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02C6FE1B"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（共通費用の分担）</w:t>
      </w:r>
    </w:p>
    <w:p w14:paraId="270F049D"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第13条　本業務を行うにつき発生した共通の経費等については、分担業務額の割合により運営委員会において、各構成員の分担額を決定するものとする。</w:t>
      </w:r>
    </w:p>
    <w:p w14:paraId="0630B45D"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1583F62E"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（構成員の相互間の責任の分担）</w:t>
      </w:r>
    </w:p>
    <w:p w14:paraId="0288048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第14条　構成員がその分担作業に関し、発注者及び第三者に与えた損害は、当該構成員がこれを負担するものとする。</w:t>
      </w:r>
    </w:p>
    <w:p w14:paraId="37216869"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２　構成員が他の構成員に損害を与えた場合においては、その責任につき関係構成員が協議するものとする。</w:t>
      </w:r>
    </w:p>
    <w:p w14:paraId="17AF49A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３　前2項に規定する責任について協議が整わないときは、運営委員会の決定に従うものとする。</w:t>
      </w:r>
    </w:p>
    <w:p w14:paraId="3AAA7845"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４　前3項の規定は、いかなる意味においても第10条に規定する共同体の責任を免れるものではない。</w:t>
      </w:r>
    </w:p>
    <w:p w14:paraId="38D4C3A9"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5563070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（権利義務の譲渡の制限）</w:t>
      </w:r>
    </w:p>
    <w:p w14:paraId="53109EA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第15条　本協定書に基づく権利義務は他人に譲渡することはできない。</w:t>
      </w:r>
    </w:p>
    <w:p w14:paraId="3FA479F0"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23E6C847"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（業務中における構成員の脱退）</w:t>
      </w:r>
    </w:p>
    <w:p w14:paraId="679E0855"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第16条　構成員は、共同体が事業を完了するまでは脱退することはできない。</w:t>
      </w:r>
    </w:p>
    <w:p w14:paraId="34B29C17"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431AF7D2"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（業務途中における構成員の破産又は解散に対する処置）</w:t>
      </w:r>
    </w:p>
    <w:p w14:paraId="7CA2087B"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w:t>
      </w:r>
      <w:r>
        <w:rPr>
          <w:rFonts w:ascii="ＭＳ ゴシック" w:eastAsia="ＭＳ ゴシック" w:hAnsi="ＭＳ ゴシック" w:cs="ＭＳ ゴシック"/>
          <w:color w:val="000000"/>
          <w:sz w:val="22"/>
          <w:szCs w:val="22"/>
        </w:rPr>
        <w:lastRenderedPageBreak/>
        <w:t>加えた構成員が共同連帯して破産又は解散した構成員の分担業務を完了するものとする。</w:t>
      </w:r>
    </w:p>
    <w:p w14:paraId="6F2C44AD"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２　前項の場合においては、第14条第2項及び第3項の規定を準用する。</w:t>
      </w:r>
    </w:p>
    <w:p w14:paraId="1053939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7150D8B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459804A2"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（解散後の瑕疵に対する構成員の責任）</w:t>
      </w:r>
    </w:p>
    <w:p w14:paraId="73F68E65"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第18条 共同体が解散した後においても、当該業務につき瑕疵があったときは、各構成員は共同連帯してその責に任ずるものとする。</w:t>
      </w:r>
    </w:p>
    <w:p w14:paraId="54C1A6D6"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242A3A2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（協定書に定めのない事項）</w:t>
      </w:r>
    </w:p>
    <w:p w14:paraId="0306D9C5"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第19条 この協定書に定めのない事項については、運営委員会において定めるものとする。</w:t>
      </w:r>
    </w:p>
    <w:p w14:paraId="38DD12FD"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142E4523"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4E1F164C"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○○○○○○○○○○及び○○○○○○○○○○は、上記のとおり事業共同体協定を締結したので、その証拠としてこの協定書○通を作成し、各通に構成員が記名捺印し、各自所持するものとする。</w:t>
      </w:r>
    </w:p>
    <w:p w14:paraId="19A73F7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403BB577"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令和○○年○○月○○日</w:t>
      </w:r>
    </w:p>
    <w:p w14:paraId="4DAD7743"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12C527CC"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30948A83"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（事業共同体名）　○○○○○○○○○○</w:t>
      </w:r>
    </w:p>
    <w:p w14:paraId="4D928F6B"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0A94CED2"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代表者　○○○○○○○○○○</w:t>
      </w:r>
    </w:p>
    <w:p w14:paraId="09CF04B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　○○</w:t>
      </w:r>
    </w:p>
    <w:p w14:paraId="65F3A8D4"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4FA0C580"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w:t>
      </w:r>
    </w:p>
    <w:p w14:paraId="65C59C56"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w:t>
      </w:r>
    </w:p>
    <w:p w14:paraId="690B6B1A"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7618B8CE"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2D76BA69"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3EDA267C"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520342CE"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6226B7EB"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026A9F79"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4F74840D"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43FACF2D"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07EAC3C6"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54652EE9"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48C59263"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5E8DAF76"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7C91375A"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6A0570B4"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6DC190B7"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35D9A8D4"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7A2E99AA"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sz w:val="22"/>
          <w:szCs w:val="22"/>
        </w:rPr>
      </w:pPr>
    </w:p>
    <w:p w14:paraId="68CA07FD" w14:textId="77777777" w:rsidR="006E76E5" w:rsidRDefault="006E76E5" w:rsidP="006E76E5">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color w:val="000000"/>
          <w:sz w:val="24"/>
          <w:szCs w:val="24"/>
        </w:rPr>
        <w:lastRenderedPageBreak/>
        <w:t>事業共同体協定書第９条に基づく協定書</w:t>
      </w:r>
    </w:p>
    <w:p w14:paraId="29A17138"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Cs w:val="21"/>
        </w:rPr>
      </w:pPr>
    </w:p>
    <w:p w14:paraId="318131E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1F1F1F"/>
          <w:sz w:val="22"/>
          <w:szCs w:val="22"/>
        </w:rPr>
        <w:t>webサイトリニューアル事業</w:t>
      </w:r>
      <w:r>
        <w:rPr>
          <w:rFonts w:ascii="ＭＳ ゴシック" w:eastAsia="ＭＳ ゴシック" w:hAnsi="ＭＳ ゴシック" w:cs="ＭＳ ゴシック"/>
          <w:sz w:val="22"/>
          <w:szCs w:val="22"/>
        </w:rPr>
        <w:t>業務</w:t>
      </w:r>
      <w:r>
        <w:rPr>
          <w:rFonts w:ascii="ＭＳ ゴシック" w:eastAsia="ＭＳ ゴシック" w:hAnsi="ＭＳ ゴシック" w:cs="ＭＳ ゴシック"/>
          <w:color w:val="000000"/>
          <w:sz w:val="22"/>
          <w:szCs w:val="22"/>
        </w:rPr>
        <w:t>については、事業共同体協定書第９条の規定により、当共同体構成員が分担する業務の業務額を次のとおり定める。</w:t>
      </w:r>
    </w:p>
    <w:p w14:paraId="44656754"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0139E2A0"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24B7D730"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3BC715B8" w14:textId="77777777" w:rsidR="006E76E5" w:rsidRDefault="006E76E5" w:rsidP="006E76E5">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記</w:t>
      </w:r>
    </w:p>
    <w:p w14:paraId="5F990B8C"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Cs w:val="21"/>
        </w:rPr>
      </w:pPr>
    </w:p>
    <w:p w14:paraId="0D5CD7F9"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3DD62454"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5B3C7F2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分担業務額（消費税分及び地方消費税分を含まない）</w:t>
      </w:r>
    </w:p>
    <w:p w14:paraId="3AE811A8"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73FA1CDD"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○○業務　　　　　　　　　　　　　　　円</w:t>
      </w:r>
    </w:p>
    <w:p w14:paraId="5D324B63"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○○業務　　　　　　　　　　　　　　　円</w:t>
      </w:r>
    </w:p>
    <w:p w14:paraId="6D82ED9A"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52E22894"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493B8484"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○○○○○○○○○○及び○○○○○○○○○○は、上記のとおり分担業務額を定めたのでその証拠としてこの協定書○通を作成し、各通に構成員が記名捺印して各自所持するものとする。</w:t>
      </w:r>
    </w:p>
    <w:p w14:paraId="0B579220"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398D84C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052AC39F"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令和○○年○○月○○日</w:t>
      </w:r>
    </w:p>
    <w:p w14:paraId="549F66A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02310D5A"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（事業共同体名）　○○○○○○○○○○</w:t>
      </w:r>
    </w:p>
    <w:p w14:paraId="2ED9E786"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7893D180"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代表者　○○○○○○○○○○</w:t>
      </w:r>
    </w:p>
    <w:p w14:paraId="59D919D4"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　○○</w:t>
      </w:r>
    </w:p>
    <w:p w14:paraId="78C0BD71"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153099AE"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w:t>
      </w:r>
    </w:p>
    <w:p w14:paraId="048464FB"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w:t>
      </w:r>
    </w:p>
    <w:p w14:paraId="6622B092" w14:textId="77777777" w:rsidR="006E76E5" w:rsidRDefault="006E76E5" w:rsidP="006E76E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2"/>
          <w:szCs w:val="22"/>
        </w:rPr>
      </w:pPr>
    </w:p>
    <w:p w14:paraId="4087C258" w14:textId="77777777" w:rsidR="006E76E5" w:rsidRDefault="006E76E5">
      <w:pPr>
        <w:ind w:left="0" w:hanging="2"/>
      </w:pPr>
    </w:p>
    <w:sectPr w:rsidR="006E76E5" w:rsidSect="006E76E5">
      <w:headerReference w:type="even" r:id="rId5"/>
      <w:headerReference w:type="default" r:id="rId6"/>
      <w:footerReference w:type="even" r:id="rId7"/>
      <w:footerReference w:type="default" r:id="rId8"/>
      <w:headerReference w:type="first" r:id="rId9"/>
      <w:footerReference w:type="first" r:id="rId10"/>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0F96" w14:textId="77777777" w:rsidR="006E76E5" w:rsidRDefault="006E76E5">
    <w:pPr>
      <w:pBdr>
        <w:top w:val="nil"/>
        <w:left w:val="nil"/>
        <w:bottom w:val="nil"/>
        <w:right w:val="nil"/>
        <w:between w:val="nil"/>
      </w:pBdr>
      <w:tabs>
        <w:tab w:val="center" w:pos="4252"/>
        <w:tab w:val="right" w:pos="8504"/>
      </w:tabs>
      <w:spacing w:line="240" w:lineRule="auto"/>
      <w:ind w:left="0" w:hanging="2"/>
      <w:jc w:val="center"/>
      <w:rPr>
        <w:color w:val="000000"/>
        <w:szCs w:val="21"/>
      </w:rPr>
    </w:pPr>
    <w:r>
      <w:rPr>
        <w:color w:val="000000"/>
        <w:szCs w:val="21"/>
      </w:rPr>
      <w:fldChar w:fldCharType="begin"/>
    </w:r>
    <w:r>
      <w:rPr>
        <w:rFonts w:eastAsia="Century"/>
        <w:color w:val="000000"/>
        <w:szCs w:val="21"/>
      </w:rPr>
      <w:instrText>PAGE</w:instrText>
    </w:r>
    <w:r>
      <w:rPr>
        <w:color w:val="000000"/>
        <w:szCs w:val="21"/>
      </w:rPr>
      <w:fldChar w:fldCharType="separate"/>
    </w:r>
    <w:r>
      <w:rPr>
        <w:color w:val="000000"/>
        <w:szCs w:val="21"/>
      </w:rPr>
      <w:fldChar w:fldCharType="end"/>
    </w:r>
  </w:p>
  <w:p w14:paraId="74AEC54E" w14:textId="77777777" w:rsidR="006E76E5" w:rsidRDefault="006E76E5">
    <w:pPr>
      <w:pBdr>
        <w:top w:val="nil"/>
        <w:left w:val="nil"/>
        <w:bottom w:val="nil"/>
        <w:right w:val="nil"/>
        <w:between w:val="nil"/>
      </w:pBdr>
      <w:tabs>
        <w:tab w:val="center" w:pos="4252"/>
        <w:tab w:val="right" w:pos="8504"/>
      </w:tabs>
      <w:spacing w:line="240" w:lineRule="auto"/>
      <w:ind w:left="0" w:hanging="2"/>
      <w:rPr>
        <w:color w:val="00000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A4A4" w14:textId="77777777" w:rsidR="006E76E5" w:rsidRDefault="006E76E5">
    <w:pPr>
      <w:pBdr>
        <w:top w:val="nil"/>
        <w:left w:val="nil"/>
        <w:bottom w:val="nil"/>
        <w:right w:val="nil"/>
        <w:between w:val="nil"/>
      </w:pBdr>
      <w:tabs>
        <w:tab w:val="center" w:pos="4252"/>
        <w:tab w:val="right" w:pos="8504"/>
      </w:tabs>
      <w:spacing w:line="240" w:lineRule="auto"/>
      <w:ind w:left="0" w:hanging="2"/>
      <w:jc w:val="center"/>
      <w:rPr>
        <w:color w:val="000000"/>
        <w:szCs w:val="21"/>
      </w:rPr>
    </w:pPr>
    <w:r>
      <w:rPr>
        <w:color w:val="000000"/>
        <w:szCs w:val="21"/>
      </w:rPr>
      <w:fldChar w:fldCharType="begin"/>
    </w:r>
    <w:r>
      <w:rPr>
        <w:rFonts w:eastAsia="Century"/>
        <w:color w:val="000000"/>
        <w:szCs w:val="21"/>
      </w:rPr>
      <w:instrText>PAGE</w:instrText>
    </w:r>
    <w:r>
      <w:rPr>
        <w:color w:val="000000"/>
        <w:szCs w:val="21"/>
      </w:rPr>
      <w:fldChar w:fldCharType="separate"/>
    </w:r>
    <w:r>
      <w:rPr>
        <w:rFonts w:eastAsia="Century"/>
        <w:noProof/>
        <w:color w:val="000000"/>
        <w:szCs w:val="21"/>
      </w:rPr>
      <w:t>1</w:t>
    </w:r>
    <w:r>
      <w:rPr>
        <w:color w:val="000000"/>
        <w:szCs w:val="21"/>
      </w:rPr>
      <w:fldChar w:fldCharType="end"/>
    </w:r>
  </w:p>
  <w:p w14:paraId="1756F2BC" w14:textId="77777777" w:rsidR="006E76E5" w:rsidRDefault="006E76E5">
    <w:pPr>
      <w:pBdr>
        <w:top w:val="nil"/>
        <w:left w:val="nil"/>
        <w:bottom w:val="nil"/>
        <w:right w:val="nil"/>
        <w:between w:val="nil"/>
      </w:pBdr>
      <w:tabs>
        <w:tab w:val="center" w:pos="4252"/>
        <w:tab w:val="right" w:pos="8504"/>
      </w:tabs>
      <w:spacing w:line="240" w:lineRule="auto"/>
      <w:ind w:left="0" w:hanging="2"/>
      <w:rPr>
        <w:color w:val="000000"/>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7F9B" w14:textId="77777777" w:rsidR="006E76E5" w:rsidRDefault="006E76E5">
    <w:pPr>
      <w:pStyle w:val="ac"/>
      <w:ind w:left="0" w:hanging="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C481" w14:textId="77777777" w:rsidR="006E76E5" w:rsidRDefault="006E76E5">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4B25" w14:textId="77777777" w:rsidR="006E76E5" w:rsidRDefault="006E76E5">
    <w:pPr>
      <w:pStyle w:val="aa"/>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9651" w14:textId="77777777" w:rsidR="006E76E5" w:rsidRDefault="006E76E5">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E23F9"/>
    <w:multiLevelType w:val="multilevel"/>
    <w:tmpl w:val="0B5ADFCA"/>
    <w:lvl w:ilvl="0">
      <w:start w:val="2"/>
      <w:numFmt w:val="decimal"/>
      <w:lvlText w:val="第%1条"/>
      <w:lvlJc w:val="left"/>
      <w:pPr>
        <w:ind w:left="720" w:hanging="7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16cid:durableId="125739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E5"/>
    <w:rsid w:val="004E1266"/>
    <w:rsid w:val="006E7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3C3E09"/>
  <w15:chartTrackingRefBased/>
  <w15:docId w15:val="{0C288E82-966B-4B25-852F-CC47DF01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6E5"/>
    <w:pPr>
      <w:widowControl w:val="0"/>
      <w:suppressAutoHyphens/>
      <w:spacing w:line="1" w:lineRule="atLeast"/>
      <w:ind w:leftChars="-1" w:left="-1" w:hangingChars="1" w:hanging="1"/>
      <w:jc w:val="both"/>
      <w:textDirection w:val="btLr"/>
      <w:textAlignment w:val="top"/>
      <w:outlineLvl w:val="0"/>
    </w:pPr>
    <w:rPr>
      <w:rFonts w:ascii="Century" w:hAnsi="Century" w:cs="Century"/>
      <w:position w:val="-1"/>
      <w:szCs w:val="20"/>
      <w14:ligatures w14:val="none"/>
    </w:rPr>
  </w:style>
  <w:style w:type="paragraph" w:styleId="1">
    <w:name w:val="heading 1"/>
    <w:basedOn w:val="a"/>
    <w:next w:val="a"/>
    <w:link w:val="10"/>
    <w:uiPriority w:val="9"/>
    <w:qFormat/>
    <w:rsid w:val="006E76E5"/>
    <w:pPr>
      <w:keepNext/>
      <w:keepLines/>
      <w:spacing w:before="280" w:after="8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76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76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76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76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76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76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76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76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76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76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76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76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76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76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76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76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76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76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76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6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76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6E5"/>
    <w:pPr>
      <w:spacing w:before="160" w:after="160"/>
      <w:jc w:val="center"/>
    </w:pPr>
    <w:rPr>
      <w:i/>
      <w:iCs/>
      <w:color w:val="404040" w:themeColor="text1" w:themeTint="BF"/>
    </w:rPr>
  </w:style>
  <w:style w:type="character" w:customStyle="1" w:styleId="a8">
    <w:name w:val="引用文 (文字)"/>
    <w:basedOn w:val="a0"/>
    <w:link w:val="a7"/>
    <w:uiPriority w:val="29"/>
    <w:rsid w:val="006E76E5"/>
    <w:rPr>
      <w:i/>
      <w:iCs/>
      <w:color w:val="404040" w:themeColor="text1" w:themeTint="BF"/>
    </w:rPr>
  </w:style>
  <w:style w:type="paragraph" w:styleId="a9">
    <w:name w:val="List Paragraph"/>
    <w:basedOn w:val="a"/>
    <w:uiPriority w:val="34"/>
    <w:qFormat/>
    <w:rsid w:val="006E76E5"/>
    <w:pPr>
      <w:ind w:left="720"/>
      <w:contextualSpacing/>
    </w:pPr>
  </w:style>
  <w:style w:type="character" w:styleId="21">
    <w:name w:val="Intense Emphasis"/>
    <w:basedOn w:val="a0"/>
    <w:uiPriority w:val="21"/>
    <w:qFormat/>
    <w:rsid w:val="006E76E5"/>
    <w:rPr>
      <w:i/>
      <w:iCs/>
      <w:color w:val="0F4761" w:themeColor="accent1" w:themeShade="BF"/>
    </w:rPr>
  </w:style>
  <w:style w:type="paragraph" w:styleId="22">
    <w:name w:val="Intense Quote"/>
    <w:basedOn w:val="a"/>
    <w:next w:val="a"/>
    <w:link w:val="23"/>
    <w:uiPriority w:val="30"/>
    <w:qFormat/>
    <w:rsid w:val="006E7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76E5"/>
    <w:rPr>
      <w:i/>
      <w:iCs/>
      <w:color w:val="0F4761" w:themeColor="accent1" w:themeShade="BF"/>
    </w:rPr>
  </w:style>
  <w:style w:type="character" w:styleId="24">
    <w:name w:val="Intense Reference"/>
    <w:basedOn w:val="a0"/>
    <w:uiPriority w:val="32"/>
    <w:qFormat/>
    <w:rsid w:val="006E76E5"/>
    <w:rPr>
      <w:b/>
      <w:bCs/>
      <w:smallCaps/>
      <w:color w:val="0F4761" w:themeColor="accent1" w:themeShade="BF"/>
      <w:spacing w:val="5"/>
    </w:rPr>
  </w:style>
  <w:style w:type="paragraph" w:styleId="aa">
    <w:name w:val="header"/>
    <w:basedOn w:val="a"/>
    <w:link w:val="ab"/>
    <w:rsid w:val="006E76E5"/>
    <w:pPr>
      <w:tabs>
        <w:tab w:val="center" w:pos="4252"/>
        <w:tab w:val="right" w:pos="8504"/>
      </w:tabs>
    </w:pPr>
  </w:style>
  <w:style w:type="character" w:customStyle="1" w:styleId="ab">
    <w:name w:val="ヘッダー (文字)"/>
    <w:basedOn w:val="a0"/>
    <w:link w:val="aa"/>
    <w:rsid w:val="006E76E5"/>
    <w:rPr>
      <w:rFonts w:ascii="Century" w:hAnsi="Century" w:cs="Century"/>
      <w:position w:val="-1"/>
      <w:szCs w:val="20"/>
      <w14:ligatures w14:val="none"/>
    </w:rPr>
  </w:style>
  <w:style w:type="paragraph" w:styleId="ac">
    <w:name w:val="footer"/>
    <w:basedOn w:val="a"/>
    <w:link w:val="ad"/>
    <w:rsid w:val="006E76E5"/>
    <w:pPr>
      <w:tabs>
        <w:tab w:val="center" w:pos="4252"/>
        <w:tab w:val="right" w:pos="8504"/>
      </w:tabs>
    </w:pPr>
  </w:style>
  <w:style w:type="character" w:customStyle="1" w:styleId="ad">
    <w:name w:val="フッター (文字)"/>
    <w:basedOn w:val="a0"/>
    <w:link w:val="ac"/>
    <w:rsid w:val="006E76E5"/>
    <w:rPr>
      <w:rFonts w:ascii="Century" w:hAnsi="Century" w:cs="Century"/>
      <w:position w:val="-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杉澤　綾香</dc:creator>
  <cp:keywords/>
  <dc:description/>
  <cp:lastModifiedBy>杉澤　綾香</cp:lastModifiedBy>
  <cp:revision>1</cp:revision>
  <dcterms:created xsi:type="dcterms:W3CDTF">2026-04-07T08:21:00Z</dcterms:created>
  <dcterms:modified xsi:type="dcterms:W3CDTF">2026-04-07T08:22:00Z</dcterms:modified>
</cp:coreProperties>
</file>