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（様式第３号）　　　地域商業販売力強化プロジェクト補助金　団体概要書兼誓約書</w:t>
      </w:r>
    </w:p>
    <w:p>
      <w:pPr>
        <w:pStyle w:val="0"/>
        <w:spacing w:line="320" w:lineRule="auto"/>
        <w:jc w:val="left"/>
        <w:rPr>
          <w:rFonts w:hint="eastAsia" w:asciiTheme="minorEastAsia" w:hAnsiTheme="minorEastAsia" w:eastAsiaTheme="minorEastAsia"/>
          <w:color w:val="000000"/>
        </w:rPr>
      </w:pPr>
    </w:p>
    <w:p>
      <w:pPr>
        <w:pStyle w:val="0"/>
        <w:spacing w:line="320" w:lineRule="auto"/>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１　申請者概要</w:t>
      </w:r>
    </w:p>
    <w:tbl>
      <w:tblPr>
        <w:tblStyle w:val="19"/>
        <w:tblW w:w="1039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2622"/>
        <w:gridCol w:w="3582"/>
        <w:gridCol w:w="4186"/>
      </w:tblGrid>
      <w:tr>
        <w:trPr>
          <w:trHeight w:val="227" w:hRule="atLeast"/>
        </w:trPr>
        <w:tc>
          <w:tcPr>
            <w:tcW w:w="262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(1)</w:t>
            </w:r>
            <w:r>
              <w:rPr>
                <w:rFonts w:hint="eastAsia" w:asciiTheme="minorEastAsia" w:hAnsiTheme="minorEastAsia" w:eastAsiaTheme="minorEastAsia"/>
                <w:color w:val="000000"/>
              </w:rPr>
              <w:t>団体名称</w:t>
            </w:r>
          </w:p>
        </w:tc>
        <w:tc>
          <w:tcPr>
            <w:tcW w:w="7768" w:type="dxa"/>
            <w:gridSpan w:val="2"/>
            <w:tcBorders>
              <w:top w:val="none" w:color="auto" w:sz="0" w:space="0"/>
              <w:left w:val="none" w:color="auto" w:sz="0" w:space="0"/>
              <w:bottom w:val="dashed" w:color="000000"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p>
        </w:tc>
      </w:tr>
      <w:tr>
        <w:trPr>
          <w:trHeight w:val="227" w:hRule="atLeast"/>
        </w:trPr>
        <w:tc>
          <w:tcPr>
            <w:tcW w:w="2622" w:type="dxa"/>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(2)</w:t>
            </w:r>
            <w:r>
              <w:rPr>
                <w:rFonts w:hint="eastAsia" w:asciiTheme="minorEastAsia" w:hAnsiTheme="minorEastAsia" w:eastAsiaTheme="minorEastAsia"/>
                <w:color w:val="000000"/>
              </w:rPr>
              <w:t>代表者役職・氏名</w:t>
            </w:r>
          </w:p>
        </w:tc>
        <w:tc>
          <w:tcPr>
            <w:tcW w:w="35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w:t>
            </w:r>
            <w:r>
              <w:rPr>
                <w:rFonts w:hint="eastAsia" w:asciiTheme="minorEastAsia" w:hAnsiTheme="minorEastAsia" w:eastAsiaTheme="minorEastAsia"/>
                <w:color w:val="000000"/>
              </w:rPr>
              <w:t>役職名</w:t>
            </w:r>
            <w:r>
              <w:rPr>
                <w:rFonts w:hint="eastAsia" w:asciiTheme="minorEastAsia" w:hAnsiTheme="minorEastAsia" w:eastAsiaTheme="minorEastAsia"/>
                <w:color w:val="000000"/>
              </w:rPr>
              <w:t>]</w:t>
            </w:r>
          </w:p>
        </w:tc>
        <w:tc>
          <w:tcPr>
            <w:tcW w:w="418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w:t>
            </w:r>
            <w:r>
              <w:rPr>
                <w:rFonts w:hint="eastAsia" w:asciiTheme="minorEastAsia" w:hAnsiTheme="minorEastAsia" w:eastAsiaTheme="minorEastAsia"/>
                <w:color w:val="000000"/>
              </w:rPr>
              <w:t>氏名</w:t>
            </w:r>
            <w:r>
              <w:rPr>
                <w:rFonts w:hint="eastAsia" w:asciiTheme="minorEastAsia" w:hAnsiTheme="minorEastAsia" w:eastAsiaTheme="minorEastAsia"/>
                <w:color w:val="000000"/>
              </w:rPr>
              <w:t>]</w:t>
            </w:r>
          </w:p>
        </w:tc>
      </w:tr>
      <w:tr>
        <w:trPr>
          <w:trHeight w:val="227" w:hRule="atLeast"/>
        </w:trPr>
        <w:tc>
          <w:tcPr>
            <w:tcW w:w="2622" w:type="dxa"/>
            <w:tcBorders>
              <w:top w:val="none" w:color="auto" w:sz="0" w:space="0"/>
              <w:left w:val="none" w:color="auto" w:sz="0" w:space="0"/>
              <w:bottom w:val="dashed" w:color="000000" w:sz="4" w:space="0"/>
              <w:right w:val="none" w:color="auto" w:sz="0"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(3)</w:t>
            </w:r>
            <w:r>
              <w:rPr>
                <w:rFonts w:hint="eastAsia" w:asciiTheme="minorEastAsia" w:hAnsiTheme="minorEastAsia" w:eastAsiaTheme="minorEastAsia"/>
                <w:color w:val="000000"/>
              </w:rPr>
              <w:t>住所</w:t>
            </w:r>
            <w:r>
              <w:rPr>
                <w:rFonts w:hint="eastAsia" w:asciiTheme="minorEastAsia" w:hAnsiTheme="minorEastAsia" w:eastAsiaTheme="minorEastAsia"/>
                <w:color w:val="000000"/>
                <w:sz w:val="18"/>
              </w:rPr>
              <w:t>（団体の所在地）</w:t>
            </w:r>
            <w:bookmarkStart w:id="0" w:name="_GoBack"/>
            <w:bookmarkEnd w:id="0"/>
          </w:p>
        </w:tc>
        <w:tc>
          <w:tcPr>
            <w:tcW w:w="7768" w:type="dxa"/>
            <w:gridSpan w:val="2"/>
            <w:tcBorders>
              <w:top w:val="none" w:color="auto" w:sz="0" w:space="0"/>
              <w:left w:val="none" w:color="auto" w:sz="0" w:space="0"/>
              <w:bottom w:val="dashed" w:color="000000"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w:t>
            </w:r>
          </w:p>
          <w:p>
            <w:pPr>
              <w:pStyle w:val="0"/>
              <w:rPr>
                <w:rFonts w:hint="eastAsia" w:asciiTheme="minorEastAsia" w:hAnsiTheme="minorEastAsia" w:eastAsiaTheme="minorEastAsia"/>
                <w:color w:val="000000"/>
              </w:rPr>
            </w:pPr>
          </w:p>
        </w:tc>
      </w:tr>
      <w:tr>
        <w:trPr>
          <w:trHeight w:val="227" w:hRule="atLeast"/>
        </w:trPr>
        <w:tc>
          <w:tcPr>
            <w:tcW w:w="2622" w:type="dxa"/>
            <w:tcBorders>
              <w:top w:val="none" w:color="auto" w:sz="0" w:space="0"/>
              <w:left w:val="none" w:color="auto" w:sz="0" w:space="0"/>
              <w:bottom w:val="dashed" w:color="000000"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(4)</w:t>
            </w:r>
            <w:r>
              <w:rPr>
                <w:rFonts w:hint="eastAsia" w:asciiTheme="minorEastAsia" w:hAnsiTheme="minorEastAsia" w:eastAsiaTheme="minorEastAsia"/>
                <w:color w:val="000000"/>
              </w:rPr>
              <w:t>設立年月日</w:t>
            </w:r>
          </w:p>
        </w:tc>
        <w:tc>
          <w:tcPr>
            <w:tcW w:w="7768" w:type="dxa"/>
            <w:gridSpan w:val="2"/>
            <w:tcBorders>
              <w:top w:val="none" w:color="auto" w:sz="0" w:space="0"/>
              <w:left w:val="none" w:color="auto" w:sz="0" w:space="0"/>
              <w:bottom w:val="dashed" w:color="000000"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　　　　年　　月　　日</w:t>
            </w:r>
          </w:p>
        </w:tc>
      </w:tr>
      <w:tr>
        <w:trPr>
          <w:trHeight w:val="360" w:hRule="atLeast"/>
        </w:trPr>
        <w:tc>
          <w:tcPr>
            <w:tcW w:w="2622" w:type="dxa"/>
            <w:vMerge w:val="restart"/>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(5)</w:t>
            </w:r>
            <w:r>
              <w:rPr>
                <w:rFonts w:hint="eastAsia" w:asciiTheme="minorEastAsia" w:hAnsiTheme="minorEastAsia" w:eastAsiaTheme="minorEastAsia"/>
                <w:color w:val="000000"/>
              </w:rPr>
              <w:t>構成員数</w:t>
            </w:r>
          </w:p>
          <w:p>
            <w:pPr>
              <w:pStyle w:val="0"/>
              <w:ind w:firstLine="210"/>
              <w:rPr>
                <w:rFonts w:hint="eastAsia" w:asciiTheme="minorEastAsia" w:hAnsiTheme="minorEastAsia" w:eastAsiaTheme="minorEastAsia"/>
                <w:color w:val="000000"/>
              </w:rPr>
            </w:pPr>
            <w:r>
              <w:rPr>
                <w:rFonts w:hint="eastAsia" w:asciiTheme="minorEastAsia" w:hAnsiTheme="minorEastAsia" w:eastAsiaTheme="minorEastAsia"/>
                <w:color w:val="000000"/>
              </w:rPr>
              <w:t>※申請日時点</w:t>
            </w:r>
          </w:p>
        </w:tc>
        <w:tc>
          <w:tcPr>
            <w:tcW w:w="3582" w:type="dxa"/>
            <w:tcBorders>
              <w:top w:val="none" w:color="auto" w:sz="0" w:space="0"/>
              <w:left w:val="none" w:color="auto" w:sz="0" w:space="0"/>
              <w:bottom w:val="dashed"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w:t>
            </w:r>
            <w:r>
              <w:rPr>
                <w:rFonts w:hint="eastAsia" w:asciiTheme="minorEastAsia" w:hAnsiTheme="minorEastAsia" w:eastAsiaTheme="minorEastAsia"/>
                <w:color w:val="000000"/>
              </w:rPr>
              <w:t>50</w:t>
            </w:r>
            <w:r>
              <w:rPr>
                <w:rFonts w:hint="eastAsia" w:asciiTheme="minorEastAsia" w:hAnsiTheme="minorEastAsia" w:eastAsiaTheme="minorEastAsia"/>
                <w:color w:val="000000"/>
              </w:rPr>
              <w:t>以上（限度額</w:t>
            </w:r>
            <w:r>
              <w:rPr>
                <w:rFonts w:hint="eastAsia" w:asciiTheme="minorEastAsia" w:hAnsiTheme="minorEastAsia" w:eastAsiaTheme="minorEastAsia"/>
                <w:color w:val="000000"/>
              </w:rPr>
              <w:t>500</w:t>
            </w:r>
            <w:r>
              <w:rPr>
                <w:rFonts w:hint="eastAsia" w:asciiTheme="minorEastAsia" w:hAnsiTheme="minorEastAsia" w:eastAsiaTheme="minorEastAsia"/>
                <w:color w:val="000000"/>
              </w:rPr>
              <w:t>万円）</w:t>
            </w:r>
          </w:p>
        </w:tc>
        <w:tc>
          <w:tcPr>
            <w:tcW w:w="4186"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　　　　　　　　　　　　　　者</w:t>
            </w:r>
          </w:p>
        </w:tc>
      </w:tr>
      <w:tr>
        <w:trPr>
          <w:trHeight w:val="243" w:hRule="atLeast"/>
        </w:trPr>
        <w:tc>
          <w:tcPr>
            <w:tcW w:w="2622"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color w:val="000000"/>
              </w:rPr>
            </w:pPr>
          </w:p>
        </w:tc>
        <w:tc>
          <w:tcPr>
            <w:tcW w:w="3582" w:type="dxa"/>
            <w:tcBorders>
              <w:top w:val="dashed" w:color="000000" w:sz="4" w:space="0"/>
              <w:left w:val="none" w:color="auto" w:sz="0" w:space="0"/>
              <w:bottom w:val="dashed" w:color="000000" w:sz="4"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w:t>
            </w:r>
            <w:r>
              <w:rPr>
                <w:rFonts w:hint="eastAsia" w:asciiTheme="minorEastAsia" w:hAnsiTheme="minorEastAsia" w:eastAsiaTheme="minorEastAsia"/>
                <w:color w:val="000000"/>
              </w:rPr>
              <w:t>30</w:t>
            </w:r>
            <w:r>
              <w:rPr>
                <w:rFonts w:hint="eastAsia" w:asciiTheme="minorEastAsia" w:hAnsiTheme="minorEastAsia" w:eastAsiaTheme="minorEastAsia"/>
                <w:color w:val="000000"/>
              </w:rPr>
              <w:t>以上</w:t>
            </w:r>
            <w:r>
              <w:rPr>
                <w:rFonts w:hint="eastAsia" w:asciiTheme="minorEastAsia" w:hAnsiTheme="minorEastAsia" w:eastAsiaTheme="minorEastAsia"/>
                <w:color w:val="000000"/>
              </w:rPr>
              <w:t>50</w:t>
            </w:r>
            <w:r>
              <w:rPr>
                <w:rFonts w:hint="eastAsia" w:asciiTheme="minorEastAsia" w:hAnsiTheme="minorEastAsia" w:eastAsiaTheme="minorEastAsia"/>
                <w:color w:val="000000"/>
              </w:rPr>
              <w:t>未満（限度額</w:t>
            </w:r>
            <w:r>
              <w:rPr>
                <w:rFonts w:hint="eastAsia" w:asciiTheme="minorEastAsia" w:hAnsiTheme="minorEastAsia" w:eastAsiaTheme="minorEastAsia"/>
                <w:color w:val="000000"/>
              </w:rPr>
              <w:t>300</w:t>
            </w:r>
            <w:r>
              <w:rPr>
                <w:rFonts w:hint="eastAsia" w:asciiTheme="minorEastAsia" w:hAnsiTheme="minorEastAsia" w:eastAsiaTheme="minorEastAsia"/>
                <w:color w:val="000000"/>
              </w:rPr>
              <w:t>万円）</w:t>
            </w:r>
          </w:p>
        </w:tc>
        <w:tc>
          <w:tcPr>
            <w:tcW w:w="4186"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color w:val="000000"/>
              </w:rPr>
            </w:pPr>
          </w:p>
        </w:tc>
      </w:tr>
      <w:tr>
        <w:trPr>
          <w:trHeight w:val="243" w:hRule="atLeast"/>
        </w:trPr>
        <w:tc>
          <w:tcPr>
            <w:tcW w:w="2622" w:type="dxa"/>
            <w:vMerge w:val="continue"/>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color w:val="000000"/>
              </w:rPr>
            </w:pPr>
          </w:p>
        </w:tc>
        <w:tc>
          <w:tcPr>
            <w:tcW w:w="3582" w:type="dxa"/>
            <w:tcBorders>
              <w:top w:val="dashed"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w:t>
            </w:r>
            <w:r>
              <w:rPr>
                <w:rFonts w:hint="eastAsia" w:asciiTheme="minorEastAsia" w:hAnsiTheme="minorEastAsia" w:eastAsiaTheme="minorEastAsia"/>
                <w:color w:val="000000"/>
              </w:rPr>
              <w:t>30</w:t>
            </w:r>
            <w:r>
              <w:rPr>
                <w:rFonts w:hint="eastAsia" w:asciiTheme="minorEastAsia" w:hAnsiTheme="minorEastAsia" w:eastAsiaTheme="minorEastAsia"/>
                <w:color w:val="000000"/>
              </w:rPr>
              <w:t>未満（限度額</w:t>
            </w:r>
            <w:r>
              <w:rPr>
                <w:rFonts w:hint="eastAsia" w:asciiTheme="minorEastAsia" w:hAnsiTheme="minorEastAsia" w:eastAsiaTheme="minorEastAsia"/>
                <w:color w:val="000000"/>
              </w:rPr>
              <w:t>200</w:t>
            </w:r>
            <w:r>
              <w:rPr>
                <w:rFonts w:hint="eastAsia" w:asciiTheme="minorEastAsia" w:hAnsiTheme="minorEastAsia" w:eastAsiaTheme="minorEastAsia"/>
                <w:color w:val="000000"/>
              </w:rPr>
              <w:t>万円）</w:t>
            </w:r>
          </w:p>
        </w:tc>
        <w:tc>
          <w:tcPr>
            <w:tcW w:w="4186"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keepNext w:val="0"/>
              <w:keepLines w:val="0"/>
              <w:pageBreakBefore w:val="0"/>
              <w:widowControl w:val="0"/>
              <w:shd w:val="clear" w:color="auto" w:fill="auto"/>
              <w:spacing w:before="0" w:beforeLines="0" w:beforeAutospacing="0" w:after="0" w:afterLines="0" w:afterAutospacing="0" w:line="276" w:lineRule="auto"/>
              <w:ind w:left="0" w:right="0" w:firstLine="0"/>
              <w:jc w:val="left"/>
              <w:rPr>
                <w:rFonts w:hint="default"/>
                <w:color w:val="000000"/>
              </w:rPr>
            </w:pPr>
          </w:p>
        </w:tc>
      </w:tr>
      <w:tr>
        <w:trPr>
          <w:trHeight w:val="415" w:hRule="atLeast"/>
        </w:trPr>
        <w:tc>
          <w:tcPr>
            <w:tcW w:w="2622" w:type="dxa"/>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(6)</w:t>
            </w:r>
            <w:r>
              <w:rPr>
                <w:rFonts w:hint="eastAsia" w:asciiTheme="minorEastAsia" w:hAnsiTheme="minorEastAsia" w:eastAsiaTheme="minorEastAsia"/>
                <w:color w:val="000000"/>
              </w:rPr>
              <w:t>連絡先</w:t>
            </w:r>
          </w:p>
          <w:p>
            <w:pPr>
              <w:pStyle w:val="0"/>
              <w:ind w:firstLine="210"/>
              <w:rPr>
                <w:rFonts w:hint="eastAsia" w:asciiTheme="minorEastAsia" w:hAnsiTheme="minorEastAsia" w:eastAsiaTheme="minorEastAsia"/>
                <w:color w:val="000000"/>
              </w:rPr>
            </w:pPr>
            <w:r>
              <w:rPr>
                <w:rFonts w:hint="eastAsia" w:asciiTheme="minorEastAsia" w:hAnsiTheme="minorEastAsia" w:eastAsiaTheme="minorEastAsia"/>
                <w:color w:val="000000"/>
              </w:rPr>
              <w:t>①担当者役職・氏名</w:t>
            </w:r>
          </w:p>
          <w:p>
            <w:pPr>
              <w:pStyle w:val="0"/>
              <w:ind w:firstLine="210"/>
              <w:rPr>
                <w:rFonts w:hint="eastAsia" w:asciiTheme="minorEastAsia" w:hAnsiTheme="minorEastAsia" w:eastAsiaTheme="minorEastAsia"/>
                <w:color w:val="000000"/>
              </w:rPr>
            </w:pPr>
            <w:r>
              <w:rPr>
                <w:rFonts w:hint="eastAsia" w:asciiTheme="minorEastAsia" w:hAnsiTheme="minorEastAsia" w:eastAsiaTheme="minorEastAsia"/>
                <w:color w:val="000000"/>
              </w:rPr>
              <w:t>②電話番号・</w:t>
            </w:r>
            <w:r>
              <w:rPr>
                <w:rFonts w:hint="eastAsia" w:asciiTheme="minorEastAsia" w:hAnsiTheme="minorEastAsia" w:eastAsiaTheme="minorEastAsia"/>
                <w:color w:val="000000"/>
              </w:rPr>
              <w:t>FAX</w:t>
            </w:r>
            <w:r>
              <w:rPr>
                <w:rFonts w:hint="eastAsia" w:asciiTheme="minorEastAsia" w:hAnsiTheme="minorEastAsia" w:eastAsiaTheme="minorEastAsia"/>
                <w:color w:val="000000"/>
              </w:rPr>
              <w:t>番号</w:t>
            </w:r>
          </w:p>
          <w:p>
            <w:pPr>
              <w:pStyle w:val="0"/>
              <w:ind w:firstLine="210"/>
              <w:rPr>
                <w:rFonts w:hint="eastAsia" w:asciiTheme="minorEastAsia" w:hAnsiTheme="minorEastAsia" w:eastAsiaTheme="minorEastAsia"/>
                <w:color w:val="000000"/>
              </w:rPr>
            </w:pPr>
            <w:r>
              <w:rPr>
                <w:rFonts w:hint="eastAsia" w:asciiTheme="minorEastAsia" w:hAnsiTheme="minorEastAsia" w:eastAsiaTheme="minorEastAsia"/>
                <w:color w:val="000000"/>
              </w:rPr>
              <w:t>③</w:t>
            </w:r>
            <w:r>
              <w:rPr>
                <w:rFonts w:hint="eastAsia" w:asciiTheme="minorEastAsia" w:hAnsiTheme="minorEastAsia" w:eastAsiaTheme="minorEastAsia"/>
                <w:color w:val="000000"/>
              </w:rPr>
              <w:t>E-mail</w:t>
            </w:r>
            <w:r>
              <w:rPr>
                <w:rFonts w:hint="eastAsia" w:asciiTheme="minorEastAsia" w:hAnsiTheme="minorEastAsia" w:eastAsiaTheme="minorEastAsia"/>
                <w:color w:val="000000"/>
              </w:rPr>
              <w:t>アドレス</w:t>
            </w:r>
          </w:p>
        </w:tc>
        <w:tc>
          <w:tcPr>
            <w:tcW w:w="7768" w:type="dxa"/>
            <w:gridSpan w:val="2"/>
            <w:vAlign w:val="top"/>
          </w:tcPr>
          <w:p>
            <w:pPr>
              <w:pStyle w:val="0"/>
              <w:rPr>
                <w:rFonts w:hint="eastAsia" w:asciiTheme="minorEastAsia" w:hAnsiTheme="minorEastAsia" w:eastAsiaTheme="minorEastAsia"/>
                <w:color w:val="000000"/>
              </w:rPr>
            </w:pPr>
          </w:p>
          <w:p>
            <w:pPr>
              <w:pStyle w:val="0"/>
              <w:keepNext w:val="0"/>
              <w:keepLines w:val="0"/>
              <w:widowControl w:val="0"/>
              <w:numPr>
                <w:ilvl w:val="0"/>
                <w:numId w:val="1"/>
              </w:numPr>
              <w:shd w:val="clear" w:color="auto" w:fill="auto"/>
              <w:spacing w:before="0" w:beforeLines="0" w:beforeAutospacing="0" w:after="0" w:afterLines="0" w:afterAutospacing="0" w:line="240" w:lineRule="auto"/>
              <w:ind w:left="360" w:right="0" w:hanging="360"/>
              <w:jc w:val="both"/>
              <w:rPr>
                <w:rFonts w:hint="eastAsia" w:asciiTheme="minorEastAsia" w:hAnsiTheme="minorEastAsia" w:eastAsiaTheme="minorEastAsia"/>
                <w:b w:val="0"/>
                <w:i w:val="0"/>
                <w:smallCaps w:val="0"/>
                <w:strike w:val="0"/>
                <w:color w:val="000000"/>
                <w:sz w:val="21"/>
                <w:u w:val="none" w:color="auto"/>
                <w:shd w:val="clear" w:color="auto" w:fill="auto"/>
                <w:vertAlign w:val="baseline"/>
              </w:rPr>
            </w:pP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②</w:t>
            </w: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③</w:t>
            </w:r>
          </w:p>
        </w:tc>
      </w:tr>
    </w:tbl>
    <w:p>
      <w:pPr>
        <w:pStyle w:val="0"/>
        <w:spacing w:line="220" w:lineRule="auto"/>
        <w:ind w:left="210" w:hanging="210"/>
        <w:rPr>
          <w:rFonts w:hint="eastAsia" w:asciiTheme="minorEastAsia" w:hAnsiTheme="minorEastAsia" w:eastAsiaTheme="minorEastAsia"/>
          <w:color w:val="FF0000"/>
          <w:sz w:val="18"/>
        </w:rPr>
      </w:pPr>
      <w:r>
        <w:rPr>
          <w:rFonts w:hint="eastAsia" w:asciiTheme="minorEastAsia" w:hAnsiTheme="minorEastAsia" w:eastAsiaTheme="minorEastAsia"/>
          <w:color w:val="FF0000"/>
        </w:rPr>
        <w:t>※</w:t>
      </w:r>
      <w:r>
        <w:rPr>
          <w:rFonts w:hint="eastAsia" w:asciiTheme="minorEastAsia" w:hAnsiTheme="minorEastAsia" w:eastAsiaTheme="minorEastAsia"/>
          <w:color w:val="FF0000"/>
        </w:rPr>
        <w:t>(5)</w:t>
      </w:r>
      <w:r>
        <w:rPr>
          <w:rFonts w:hint="eastAsia" w:asciiTheme="minorEastAsia" w:hAnsiTheme="minorEastAsia" w:eastAsiaTheme="minorEastAsia"/>
          <w:color w:val="FF0000"/>
        </w:rPr>
        <w:t>　構成員数を示す書類として最新の名簿を添付してください。</w:t>
      </w:r>
    </w:p>
    <w:p>
      <w:pPr>
        <w:pStyle w:val="0"/>
        <w:spacing w:line="220" w:lineRule="auto"/>
        <w:rPr>
          <w:rFonts w:hint="eastAsia" w:asciiTheme="minorEastAsia" w:hAnsiTheme="minorEastAsia" w:eastAsiaTheme="minorEastAsia"/>
          <w:color w:val="000000"/>
        </w:rPr>
      </w:pP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２－１　誓約事項（共通事項）</w:t>
      </w:r>
    </w:p>
    <w:tbl>
      <w:tblPr>
        <w:tblStyle w:val="20"/>
        <w:tblW w:w="1039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625"/>
        <w:gridCol w:w="8820"/>
        <w:gridCol w:w="945"/>
      </w:tblGrid>
      <w:tr>
        <w:trPr/>
        <w:tc>
          <w:tcPr>
            <w:tcW w:w="625" w:type="dxa"/>
            <w:vAlign w:val="center"/>
          </w:tcPr>
          <w:p>
            <w:pPr>
              <w:pStyle w:val="0"/>
              <w:keepNext w:val="0"/>
              <w:keepLines w:val="0"/>
              <w:widowControl w:val="0"/>
              <w:numPr>
                <w:ilvl w:val="0"/>
                <w:numId w:val="2"/>
              </w:numPr>
              <w:shd w:val="clear" w:color="auto" w:fill="auto"/>
              <w:spacing w:before="0" w:beforeLines="0" w:beforeAutospacing="0" w:after="0" w:afterLines="0" w:afterAutospacing="0" w:line="240" w:lineRule="auto"/>
              <w:ind w:left="360" w:right="0" w:hanging="360"/>
              <w:jc w:val="center"/>
              <w:rPr>
                <w:rFonts w:hint="eastAsia" w:asciiTheme="minorEastAsia" w:hAnsiTheme="minorEastAsia" w:eastAsiaTheme="minorEastAsia"/>
                <w:b w:val="0"/>
                <w:i w:val="0"/>
                <w:smallCaps w:val="0"/>
                <w:strike w:val="0"/>
                <w:color w:val="000000"/>
                <w:sz w:val="21"/>
                <w:u w:val="none" w:color="auto"/>
                <w:shd w:val="clear" w:color="auto" w:fill="auto"/>
                <w:vertAlign w:val="baseline"/>
              </w:rPr>
            </w:pPr>
          </w:p>
        </w:tc>
        <w:tc>
          <w:tcPr>
            <w:tcW w:w="8820" w:type="dxa"/>
            <w:vAlign w:val="top"/>
          </w:tcPr>
          <w:p>
            <w:pPr>
              <w:pStyle w:val="0"/>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当団体は補助事業実施にあたり、各種法令及び本補助金の交付要綱を遵守します。また、申請内容に虚偽はありません。</w:t>
            </w:r>
          </w:p>
        </w:tc>
        <w:tc>
          <w:tcPr>
            <w:tcW w:w="945" w:type="dxa"/>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□はい</w:t>
            </w:r>
          </w:p>
        </w:tc>
      </w:tr>
      <w:tr>
        <w:trPr/>
        <w:tc>
          <w:tcPr>
            <w:tcW w:w="625" w:type="dxa"/>
            <w:vAlign w:val="center"/>
          </w:tcPr>
          <w:p>
            <w:pPr>
              <w:pStyle w:val="0"/>
              <w:keepNext w:val="0"/>
              <w:keepLines w:val="0"/>
              <w:widowControl w:val="0"/>
              <w:numPr>
                <w:ilvl w:val="0"/>
                <w:numId w:val="2"/>
              </w:numPr>
              <w:shd w:val="clear" w:color="auto" w:fill="auto"/>
              <w:spacing w:before="0" w:beforeLines="0" w:beforeAutospacing="0" w:after="0" w:afterLines="0" w:afterAutospacing="0" w:line="240" w:lineRule="auto"/>
              <w:ind w:left="360" w:right="0" w:hanging="360"/>
              <w:jc w:val="center"/>
              <w:rPr>
                <w:rFonts w:hint="eastAsia" w:asciiTheme="minorEastAsia" w:hAnsiTheme="minorEastAsia" w:eastAsiaTheme="minorEastAsia"/>
                <w:b w:val="0"/>
                <w:i w:val="0"/>
                <w:smallCaps w:val="0"/>
                <w:strike w:val="0"/>
                <w:color w:val="000000"/>
                <w:sz w:val="21"/>
                <w:u w:val="none" w:color="auto"/>
                <w:shd w:val="clear" w:color="auto" w:fill="auto"/>
                <w:vertAlign w:val="baseline"/>
              </w:rPr>
            </w:pPr>
          </w:p>
        </w:tc>
        <w:tc>
          <w:tcPr>
            <w:tcW w:w="8820" w:type="dxa"/>
            <w:vAlign w:val="top"/>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当団体は、交付要綱第４条に掲げる補助対象事業者の条件を全て満たしています。</w:t>
            </w:r>
          </w:p>
        </w:tc>
        <w:tc>
          <w:tcPr>
            <w:tcW w:w="945" w:type="dxa"/>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□はい</w:t>
            </w:r>
          </w:p>
        </w:tc>
      </w:tr>
      <w:tr>
        <w:trPr/>
        <w:tc>
          <w:tcPr>
            <w:tcW w:w="625" w:type="dxa"/>
            <w:vAlign w:val="center"/>
          </w:tcPr>
          <w:p>
            <w:pPr>
              <w:pStyle w:val="0"/>
              <w:keepNext w:val="0"/>
              <w:keepLines w:val="0"/>
              <w:widowControl w:val="0"/>
              <w:numPr>
                <w:ilvl w:val="0"/>
                <w:numId w:val="2"/>
              </w:numPr>
              <w:shd w:val="clear" w:color="auto" w:fill="auto"/>
              <w:spacing w:before="0" w:beforeLines="0" w:beforeAutospacing="0" w:after="0" w:afterLines="0" w:afterAutospacing="0" w:line="240" w:lineRule="auto"/>
              <w:ind w:left="360" w:right="0" w:hanging="360"/>
              <w:jc w:val="center"/>
              <w:rPr>
                <w:rFonts w:hint="eastAsia" w:asciiTheme="minorEastAsia" w:hAnsiTheme="minorEastAsia" w:eastAsiaTheme="minorEastAsia"/>
                <w:b w:val="0"/>
                <w:i w:val="0"/>
                <w:smallCaps w:val="0"/>
                <w:strike w:val="0"/>
                <w:color w:val="000000"/>
                <w:sz w:val="21"/>
                <w:u w:val="none" w:color="auto"/>
                <w:shd w:val="clear" w:color="auto" w:fill="auto"/>
                <w:vertAlign w:val="baseline"/>
              </w:rPr>
            </w:pPr>
          </w:p>
        </w:tc>
        <w:tc>
          <w:tcPr>
            <w:tcW w:w="8820" w:type="dxa"/>
            <w:vAlign w:val="top"/>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当団体は、交付要綱第</w:t>
            </w:r>
            <w:r>
              <w:rPr>
                <w:rFonts w:hint="eastAsia" w:asciiTheme="minorEastAsia" w:hAnsiTheme="minorEastAsia" w:eastAsiaTheme="minorEastAsia"/>
                <w:color w:val="000000"/>
              </w:rPr>
              <w:t>20</w:t>
            </w:r>
            <w:r>
              <w:rPr>
                <w:rFonts w:hint="eastAsia" w:asciiTheme="minorEastAsia" w:hAnsiTheme="minorEastAsia" w:eastAsiaTheme="minorEastAsia"/>
                <w:color w:val="000000"/>
              </w:rPr>
              <w:t>条に掲げる調査に協力します。</w:t>
            </w:r>
          </w:p>
        </w:tc>
        <w:tc>
          <w:tcPr>
            <w:tcW w:w="945" w:type="dxa"/>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□はい</w:t>
            </w:r>
          </w:p>
        </w:tc>
      </w:tr>
    </w:tbl>
    <w:p>
      <w:pPr>
        <w:pStyle w:val="0"/>
        <w:rPr>
          <w:rFonts w:hint="eastAsia" w:asciiTheme="minorEastAsia" w:hAnsiTheme="minorEastAsia" w:eastAsiaTheme="minorEastAsia"/>
        </w:rPr>
      </w:pPr>
    </w:p>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２－２　誓約事項（任意団体である場合は追加で誓約すること）</w:t>
      </w:r>
    </w:p>
    <w:tbl>
      <w:tblPr>
        <w:tblStyle w:val="21"/>
        <w:tblW w:w="10390"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625"/>
        <w:gridCol w:w="8820"/>
        <w:gridCol w:w="945"/>
      </w:tblGrid>
      <w:tr>
        <w:trPr/>
        <w:tc>
          <w:tcPr>
            <w:tcW w:w="625" w:type="dxa"/>
            <w:vAlign w:val="center"/>
          </w:tcPr>
          <w:p>
            <w:pPr>
              <w:pStyle w:val="0"/>
              <w:keepNext w:val="0"/>
              <w:keepLines w:val="0"/>
              <w:widowControl w:val="0"/>
              <w:numPr>
                <w:ilvl w:val="0"/>
                <w:numId w:val="3"/>
              </w:numPr>
              <w:shd w:val="clear" w:color="auto" w:fill="auto"/>
              <w:spacing w:before="0" w:beforeLines="0" w:beforeAutospacing="0" w:after="0" w:afterLines="0" w:afterAutospacing="0" w:line="240" w:lineRule="auto"/>
              <w:ind w:left="360" w:right="0" w:hanging="360"/>
              <w:jc w:val="center"/>
              <w:rPr>
                <w:rFonts w:hint="eastAsia" w:asciiTheme="minorEastAsia" w:hAnsiTheme="minorEastAsia" w:eastAsiaTheme="minorEastAsia"/>
                <w:b w:val="0"/>
                <w:i w:val="0"/>
                <w:smallCaps w:val="0"/>
                <w:strike w:val="0"/>
                <w:color w:val="000000"/>
                <w:sz w:val="21"/>
                <w:u w:val="none" w:color="auto"/>
                <w:shd w:val="clear" w:color="auto" w:fill="auto"/>
                <w:vertAlign w:val="baseline"/>
              </w:rPr>
            </w:pPr>
          </w:p>
        </w:tc>
        <w:tc>
          <w:tcPr>
            <w:tcW w:w="8820" w:type="dxa"/>
            <w:vAlign w:val="top"/>
          </w:tcPr>
          <w:p>
            <w:pPr>
              <w:pStyle w:val="0"/>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当団体は本補助金の活用のみを目的に設立した団体でありません。本補助金活用後も商業・サービス業の振興に資する取組を継続して行います。</w:t>
            </w:r>
          </w:p>
        </w:tc>
        <w:tc>
          <w:tcPr>
            <w:tcW w:w="945" w:type="dxa"/>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□はい</w:t>
            </w:r>
          </w:p>
        </w:tc>
      </w:tr>
    </w:tbl>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※誓約事項は、チェックが無い又は全ての要件を満たさない場合、補助金を受給できません。</w:t>
      </w:r>
    </w:p>
    <w:p>
      <w:pPr>
        <w:pStyle w:val="0"/>
        <w:rPr>
          <w:rFonts w:hint="eastAsia" w:asciiTheme="minorEastAsia" w:hAnsiTheme="minorEastAsia" w:eastAsiaTheme="minorEastAsia"/>
          <w:color w:val="000000"/>
        </w:rPr>
      </w:pPr>
    </w:p>
    <w:p>
      <w:pPr>
        <w:pStyle w:val="0"/>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３　消費税の取扱いについて（代表団体のみチェックすること）</w:t>
      </w:r>
    </w:p>
    <w:p>
      <w:pPr>
        <w:pStyle w:val="0"/>
        <w:ind w:firstLine="420"/>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本補助金の交付申請にあたり、次の事項を申告します。</w:t>
      </w:r>
    </w:p>
    <w:tbl>
      <w:tblPr>
        <w:tblStyle w:val="22"/>
        <w:tblW w:w="10488"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8185"/>
        <w:gridCol w:w="1155"/>
        <w:gridCol w:w="1148"/>
      </w:tblGrid>
      <w:tr>
        <w:trPr/>
        <w:tc>
          <w:tcPr>
            <w:tcW w:w="8185" w:type="dxa"/>
            <w:vAlign w:val="center"/>
          </w:tcPr>
          <w:p>
            <w:pPr>
              <w:pStyle w:val="0"/>
              <w:rPr>
                <w:rFonts w:hint="eastAsia" w:asciiTheme="minorEastAsia" w:hAnsiTheme="minorEastAsia" w:eastAsiaTheme="minorEastAsia"/>
                <w:color w:val="000000"/>
              </w:rPr>
            </w:pPr>
            <w:r>
              <w:rPr>
                <w:rFonts w:hint="eastAsia" w:asciiTheme="minorEastAsia" w:hAnsiTheme="minorEastAsia" w:eastAsiaTheme="minorEastAsia"/>
                <w:color w:val="000000"/>
              </w:rPr>
              <w:t>当団体は免税事業者又は簡易課税を選択した事業者です。</w:t>
            </w:r>
          </w:p>
        </w:tc>
        <w:tc>
          <w:tcPr>
            <w:tcW w:w="1155" w:type="dxa"/>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□はい</w:t>
            </w:r>
          </w:p>
        </w:tc>
        <w:tc>
          <w:tcPr>
            <w:tcW w:w="1148" w:type="dxa"/>
            <w:vAlign w:val="center"/>
          </w:tcPr>
          <w:p>
            <w:pPr>
              <w:pStyle w:val="0"/>
              <w:jc w:val="center"/>
              <w:rPr>
                <w:rFonts w:hint="eastAsia" w:asciiTheme="minorEastAsia" w:hAnsiTheme="minorEastAsia" w:eastAsiaTheme="minorEastAsia"/>
                <w:color w:val="000000"/>
              </w:rPr>
            </w:pPr>
            <w:r>
              <w:rPr>
                <w:rFonts w:hint="eastAsia" w:asciiTheme="minorEastAsia" w:hAnsiTheme="minorEastAsia" w:eastAsiaTheme="minorEastAsia"/>
                <w:color w:val="000000"/>
              </w:rPr>
              <w:t>□いいえ</w:t>
            </w:r>
          </w:p>
        </w:tc>
      </w:tr>
    </w:tbl>
    <w:p>
      <w:pPr>
        <w:pStyle w:val="0"/>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※「はい」を選択した場合のみ、補助金の受給について税込み又は税抜きを選択することができます。</w:t>
      </w:r>
    </w:p>
    <w:sectPr>
      <w:footerReference r:id="rId6" w:type="default"/>
      <w:pgSz w:w="11906" w:h="16838"/>
      <w:pgMar w:top="1134" w:right="567" w:bottom="1134" w:left="851"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00"/>
    <w:family w:val="auto"/>
    <w:pitch w:val="fixed"/>
    <w:sig w:usb0="00000000" w:usb1="00000000" w:usb2="00000000" w:usb3="00000000" w:csb0="00000000" w:csb1="00000000"/>
  </w:font>
  <w:font w:name="Arimo">
    <w:panose1 w:val="00000000000000000000"/>
    <w:charset w:val="00"/>
    <w:family w:val="auto"/>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Yu Gothic UI Light">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nsid w:val="00000002"/>
    <w:multiLevelType w:val="multilevel"/>
    <w:tmpl w:val="00000000"/>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2">
    <w:nsid w:val="00000003"/>
    <w:multiLevelType w:val="multilevel"/>
    <w:tmpl w:val="00000000"/>
    <w:lvl w:ilvl="0">
      <w:start w:val="1"/>
      <w:numFmt w:val="decimal"/>
      <w:lvlText w:val="%1"/>
      <w:lvlJc w:val="left"/>
      <w:pPr>
        <w:ind w:left="360" w:hanging="360"/>
      </w:pPr>
      <w:rPr>
        <w:rFonts w:ascii="Arimo" w:hAnsi="Arimo" w:eastAsia="Arimo"/>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1"/>
      </w:rPr>
    </w:rPrDefault>
    <w:pPrDefault>
      <w:pPr>
        <w:jc w:val="both"/>
      </w:pPr>
    </w:p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spacing w:before="200" w:beforeLines="0" w:beforeAutospacing="0" w:after="40" w:afterLines="0" w:afterAutospacing="0"/>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table" w:styleId="18" w:customStyle="1">
    <w:name w:val="TableNormal"/>
    <w:basedOn w:val="11"/>
    <w:next w:val="18"/>
    <w:link w:val="0"/>
    <w:uiPriority w:val="0"/>
    <w:tblPr>
      <w:tblStyleRowBandSize w:val="1"/>
      <w:tblStyleColBandSize w:val="1"/>
      <w:tblCellMar>
        <w:top w:w="100" w:type="dxa"/>
        <w:bottom w:w="100" w:type="dxa"/>
        <w:left w:w="100" w:type="dxa"/>
        <w:right w:w="100" w:type="dxa"/>
      </w:tblCellMar>
    </w:tblPr>
    <w:trPr/>
    <w:tcPr/>
  </w:style>
  <w:style w:type="table" w:styleId="19" w:customStyle="1">
    <w:name w:val="4"/>
    <w:basedOn w:val="18"/>
    <w:next w:val="19"/>
    <w:link w:val="0"/>
    <w:uiPriority w:val="0"/>
    <w:tblPr>
      <w:tblStyleRowBandSize w:val="1"/>
      <w:tblStyleColBandSize w:val="1"/>
      <w:tblCellMar>
        <w:top w:w="0" w:type="dxa"/>
        <w:bottom w:w="0" w:type="dxa"/>
        <w:left w:w="108" w:type="dxa"/>
        <w:right w:w="108" w:type="dxa"/>
      </w:tblCellMar>
    </w:tblPr>
    <w:trPr/>
    <w:tcPr/>
  </w:style>
  <w:style w:type="table" w:styleId="20" w:customStyle="1">
    <w:name w:val="5"/>
    <w:basedOn w:val="18"/>
    <w:next w:val="20"/>
    <w:link w:val="0"/>
    <w:uiPriority w:val="0"/>
    <w:tblPr>
      <w:tblStyleRowBandSize w:val="1"/>
      <w:tblStyleColBandSize w:val="1"/>
      <w:tblCellMar>
        <w:top w:w="0" w:type="dxa"/>
        <w:bottom w:w="0" w:type="dxa"/>
        <w:left w:w="108" w:type="dxa"/>
        <w:right w:w="108" w:type="dxa"/>
      </w:tblCellMar>
    </w:tblPr>
    <w:trPr/>
    <w:tcPr/>
  </w:style>
  <w:style w:type="table" w:styleId="21" w:customStyle="1">
    <w:name w:val="6"/>
    <w:basedOn w:val="18"/>
    <w:next w:val="21"/>
    <w:link w:val="0"/>
    <w:uiPriority w:val="0"/>
    <w:tblPr>
      <w:tblStyleRowBandSize w:val="1"/>
      <w:tblStyleColBandSize w:val="1"/>
      <w:tblCellMar>
        <w:top w:w="0" w:type="dxa"/>
        <w:bottom w:w="0" w:type="dxa"/>
        <w:left w:w="108" w:type="dxa"/>
        <w:right w:w="108" w:type="dxa"/>
      </w:tblCellMar>
    </w:tblPr>
    <w:trPr/>
    <w:tcPr/>
  </w:style>
  <w:style w:type="table" w:styleId="22" w:customStyle="1">
    <w:name w:val="7"/>
    <w:basedOn w:val="18"/>
    <w:next w:val="22"/>
    <w:link w:val="0"/>
    <w:uiPriority w:val="0"/>
    <w:tblPr>
      <w:tblStyleRowBandSize w:val="1"/>
      <w:tblStyleColBandSize w:val="1"/>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淳一</cp:lastModifiedBy>
  <dcterms:modified xsi:type="dcterms:W3CDTF">2026-04-08T08:16:22Z</dcterms:modified>
  <cp:revision>0</cp:revision>
</cp:coreProperties>
</file>