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06BF8" w14:textId="05D9FCDA" w:rsidR="002800BD" w:rsidRDefault="00706234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0"/>
          <w:id w:val="1365500534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様式第</w:t>
          </w:r>
          <w:r>
            <w:rPr>
              <w:rFonts w:ascii="ＭＳ 明朝" w:eastAsia="ＭＳ 明朝" w:hAnsi="ＭＳ 明朝" w:cs="ＭＳ 明朝" w:hint="eastAsia"/>
              <w:color w:val="000000"/>
              <w:sz w:val="22"/>
              <w:szCs w:val="22"/>
            </w:rPr>
            <w:t>８</w:t>
          </w:r>
          <w:r w:rsidR="002472DE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号</w:t>
          </w:r>
        </w:sdtContent>
      </w:sdt>
    </w:p>
    <w:p w14:paraId="446AC3D6" w14:textId="77777777" w:rsidR="002800BD" w:rsidRDefault="00706234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1"/>
          <w:id w:val="-1749854123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取得財産等管理台帳（明細表）</w:t>
          </w:r>
        </w:sdtContent>
      </w:sdt>
    </w:p>
    <w:tbl>
      <w:tblPr>
        <w:tblStyle w:val="af"/>
        <w:tblW w:w="1422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841"/>
        <w:gridCol w:w="1871"/>
        <w:gridCol w:w="1698"/>
        <w:gridCol w:w="730"/>
        <w:gridCol w:w="1426"/>
        <w:gridCol w:w="1427"/>
        <w:gridCol w:w="1138"/>
        <w:gridCol w:w="1204"/>
        <w:gridCol w:w="1126"/>
        <w:gridCol w:w="934"/>
        <w:gridCol w:w="1413"/>
      </w:tblGrid>
      <w:tr w:rsidR="002800BD" w14:paraId="70662507" w14:textId="77777777">
        <w:trPr>
          <w:trHeight w:val="991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7D22A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№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684E7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"/>
                <w:id w:val="-1781634817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区分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55E20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3"/>
                <w:id w:val="876193023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財産名</w:t>
                </w:r>
              </w:sdtContent>
            </w:sdt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89AAF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"/>
                <w:id w:val="-1189097749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規格</w:t>
                </w:r>
              </w:sdtContent>
            </w:sdt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31A18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5"/>
                <w:id w:val="1733777273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数量</w:t>
                </w:r>
              </w:sdtContent>
            </w:sdt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CE191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"/>
                <w:id w:val="-1974257788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単価</w:t>
                </w:r>
              </w:sdtContent>
            </w:sdt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618CC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7"/>
                <w:id w:val="-60273492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金額</w:t>
                </w:r>
              </w:sdtContent>
            </w:sdt>
          </w:p>
          <w:p w14:paraId="6A820886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8"/>
                <w:id w:val="175123148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（税抜）</w:t>
                </w:r>
              </w:sdtContent>
            </w:sdt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DE24A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9"/>
                <w:id w:val="1268527283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取得年</w:t>
                </w:r>
              </w:sdtContent>
            </w:sdt>
          </w:p>
          <w:p w14:paraId="732EE0AF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0"/>
                <w:id w:val="1023723471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月日</w:t>
                </w:r>
              </w:sdtContent>
            </w:sdt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E956E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1"/>
                <w:id w:val="1201450487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処分制限</w:t>
                </w:r>
              </w:sdtContent>
            </w:sdt>
          </w:p>
          <w:p w14:paraId="7567808A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2"/>
                <w:id w:val="1085592619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期間</w:t>
                </w:r>
              </w:sdtContent>
            </w:sdt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BB1756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3"/>
                <w:id w:val="-1001938070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保管場所</w:t>
                </w:r>
              </w:sdtContent>
            </w:sdt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AF29F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4"/>
                <w:id w:val="824772393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補助率</w:t>
                </w:r>
              </w:sdtContent>
            </w:sdt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A6FF7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5"/>
                <w:id w:val="1884381040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備考</w:t>
                </w:r>
              </w:sdtContent>
            </w:sdt>
          </w:p>
        </w:tc>
      </w:tr>
      <w:tr w:rsidR="002800BD" w14:paraId="441D9780" w14:textId="77777777">
        <w:trPr>
          <w:trHeight w:val="1622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776A1" w14:textId="77777777" w:rsidR="002800BD" w:rsidRDefault="00706234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6"/>
                <w:id w:val="-1837352640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１</w:t>
                </w:r>
              </w:sdtContent>
            </w:sdt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EC658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7"/>
                <w:id w:val="-161535279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（　）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BFF3A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B2512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9E493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2CEB8" w14:textId="77777777" w:rsidR="002800BD" w:rsidRDefault="00706234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8"/>
                <w:id w:val="939153633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1314D" w14:textId="77777777" w:rsidR="002800BD" w:rsidRDefault="00706234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9"/>
                <w:id w:val="1013621295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D2340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E24A5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091FB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CFAF7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492BA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2800BD" w14:paraId="60D4D80F" w14:textId="77777777">
        <w:trPr>
          <w:trHeight w:val="1622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9F09A" w14:textId="77777777" w:rsidR="002800BD" w:rsidRDefault="00706234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0"/>
                <w:id w:val="-2032187075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２</w:t>
                </w:r>
              </w:sdtContent>
            </w:sdt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01B63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1"/>
                <w:id w:val="910336517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（　）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77DD4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31831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3D20B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D92FC" w14:textId="77777777" w:rsidR="002800BD" w:rsidRDefault="00706234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2"/>
                <w:id w:val="-805171248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CC714" w14:textId="77777777" w:rsidR="002800BD" w:rsidRDefault="00706234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3"/>
                <w:id w:val="-1308176485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E3C15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3C818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03216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E4903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3DBD1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2800BD" w14:paraId="14A15900" w14:textId="77777777">
        <w:trPr>
          <w:trHeight w:val="1622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1B04F" w14:textId="77777777" w:rsidR="002800BD" w:rsidRDefault="00706234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4"/>
                <w:id w:val="322630921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３</w:t>
                </w:r>
              </w:sdtContent>
            </w:sdt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5A005" w14:textId="77777777" w:rsidR="002800BD" w:rsidRDefault="00706234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5"/>
                <w:id w:val="-1480132494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（　）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880B6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E95FD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CFCE1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E01DB" w14:textId="77777777" w:rsidR="002800BD" w:rsidRDefault="00706234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6"/>
                <w:id w:val="-1961265185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9F849" w14:textId="77777777" w:rsidR="002800BD" w:rsidRDefault="00706234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7"/>
                <w:id w:val="675272141"/>
              </w:sdtPr>
              <w:sdtEndPr/>
              <w:sdtContent>
                <w:r w:rsidR="002472DE"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6FE89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F8478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9B9FF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153A4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2728C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CE01D76" w14:textId="77777777" w:rsidR="002800BD" w:rsidRDefault="00706234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28"/>
          <w:id w:val="-1184284646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</w:rPr>
            <w:t>（注）</w:t>
          </w:r>
        </w:sdtContent>
      </w:sdt>
    </w:p>
    <w:p w14:paraId="0CD6DDC9" w14:textId="77777777" w:rsidR="002800BD" w:rsidRDefault="00706234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29"/>
          <w:id w:val="239269139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１．対象となる取得財産等は、補助金等に係る予算の執行の適正化に関する法律施行令（昭和３０年政令第２５５号）第１３条第１号から第３号に定める財産、取得価格又</w:t>
          </w:r>
        </w:sdtContent>
      </w:sdt>
      <w:sdt>
        <w:sdtPr>
          <w:tag w:val="goog_rdk_30"/>
          <w:id w:val="-1823249519"/>
        </w:sdtPr>
        <w:sdtEndPr/>
        <w:sdtContent>
          <w:r w:rsidR="002472DE"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  　</w:t>
          </w:r>
        </w:sdtContent>
      </w:sdt>
      <w:sdt>
        <w:sdtPr>
          <w:tag w:val="goog_rdk_31"/>
          <w:id w:val="451920881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は効用の増加価格が交付要綱第１０条第１項に定める処分制限額以上の財産とする。</w:t>
          </w:r>
        </w:sdtContent>
      </w:sdt>
    </w:p>
    <w:p w14:paraId="2A07180D" w14:textId="77777777" w:rsidR="002800BD" w:rsidRDefault="00706234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32"/>
          <w:id w:val="-1059332113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 xml:space="preserve">２．財産名の区分は、（ア）不動産、（イ）船舶、航空機、浮標、浮さん橋及び浮ドツク、（ウ）（ア）（イ）に掲げるものの従物、（エ）車両及び運搬具、工具、器具及  </w:t>
          </w:r>
        </w:sdtContent>
      </w:sdt>
      <w:sdt>
        <w:sdtPr>
          <w:tag w:val="goog_rdk_33"/>
          <w:id w:val="1925189027"/>
        </w:sdtPr>
        <w:sdtEndPr/>
        <w:sdtContent>
          <w:r w:rsidR="002472DE"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　</w:t>
          </w:r>
        </w:sdtContent>
      </w:sdt>
      <w:sdt>
        <w:sdtPr>
          <w:tag w:val="goog_rdk_34"/>
          <w:id w:val="1833992172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び備品、機械及び装置、（オ）無形資産、（カ）開発研究用資産、（キ）その他の物件とする。</w:t>
          </w:r>
        </w:sdtContent>
      </w:sdt>
    </w:p>
    <w:p w14:paraId="6D326EC1" w14:textId="77777777" w:rsidR="002800BD" w:rsidRDefault="00706234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35"/>
          <w:id w:val="1489659443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３．数量は、同一規格等であれば一括して記載して差し支えない。単価が異なる場合は分割して記載すること。</w:t>
          </w:r>
        </w:sdtContent>
      </w:sdt>
    </w:p>
    <w:p w14:paraId="42CFDF9E" w14:textId="77777777" w:rsidR="002800BD" w:rsidRDefault="00706234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36"/>
          <w:id w:val="-818254441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４．取得年月日は、検収年月日を記載すること。</w:t>
          </w:r>
        </w:sdtContent>
      </w:sdt>
    </w:p>
    <w:p w14:paraId="3BC293D4" w14:textId="77777777" w:rsidR="002800BD" w:rsidRDefault="00706234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37"/>
          <w:id w:val="448874801"/>
        </w:sdtPr>
        <w:sdtEndPr/>
        <w:sdtContent>
          <w:r w:rsidR="002472DE"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５．処分制限期間は、交付要綱第１０条に定める期間を記載すること。</w:t>
          </w:r>
        </w:sdtContent>
      </w:sdt>
    </w:p>
    <w:p w14:paraId="32AE0748" w14:textId="77777777" w:rsidR="002800BD" w:rsidRDefault="00706234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</w:pPr>
      <w:sdt>
        <w:sdtPr>
          <w:tag w:val="goog_rdk_38"/>
          <w:id w:val="-1530938935"/>
        </w:sdtPr>
        <w:sdtEndPr/>
        <w:sdtContent>
          <w:r w:rsidR="002472DE">
            <w:rPr>
              <w:rFonts w:ascii="Arial Unicode MS" w:eastAsia="Arial Unicode MS" w:hAnsi="Arial Unicode MS" w:cs="Arial Unicode MS"/>
              <w:b/>
              <w:bCs/>
              <w:color w:val="000000"/>
              <w:sz w:val="18"/>
              <w:szCs w:val="18"/>
              <w:u w:val="single"/>
            </w:rPr>
            <w:t>６．欄が不足する場合は適宜追加すること。</w:t>
          </w:r>
        </w:sdtContent>
      </w:sdt>
    </w:p>
    <w:sectPr w:rsidR="002800BD">
      <w:pgSz w:w="16838" w:h="11906" w:orient="landscape"/>
      <w:pgMar w:top="1418" w:right="1418" w:bottom="1418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7657259-5697-4684-9888-3A53DA895C35}"/>
    <w:embedBold r:id="rId2" w:fontKey="{C21A9364-E1E8-4B3B-AF3A-DE1F73B6AF90}"/>
    <w:embedItalic r:id="rId3" w:fontKey="{5A427AD0-5389-464A-B49D-EEE7737696F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0EDF535-B2FF-4528-AF6A-89BE21BB3090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DDBAF0A-C6AD-45C9-8673-CFC371CB03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2D58FD-7F9F-4FF5-84E3-0D86F3569A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0BD"/>
    <w:rsid w:val="001205BC"/>
    <w:rsid w:val="002472DE"/>
    <w:rsid w:val="002800BD"/>
    <w:rsid w:val="00706234"/>
    <w:rsid w:val="008F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5164BC"/>
  <w15:docId w15:val="{C71EC3B0-3921-4962-A0F6-B4ABF10F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nternetLink">
    <w:name w:val="Internet Link"/>
    <w:rPr>
      <w:rFonts w:ascii="Arial" w:hAnsi="Arial" w:cs="Arial"/>
      <w:color w:val="0000FF"/>
      <w:u w:val="single"/>
      <w:lang w:val="en-US" w:eastAsia="ja-JP"/>
    </w:rPr>
  </w:style>
  <w:style w:type="character" w:styleId="a4">
    <w:name w:val="Emphasis"/>
    <w:qFormat/>
    <w:rPr>
      <w:b/>
      <w:lang w:val="en-US" w:eastAsia="ja-JP"/>
    </w:rPr>
  </w:style>
  <w:style w:type="character" w:customStyle="1" w:styleId="a5">
    <w:name w:val="ヘッダー (文字)"/>
    <w:qFormat/>
    <w:rPr>
      <w:kern w:val="2"/>
      <w:sz w:val="21"/>
      <w:lang w:val="en-US" w:eastAsia="ja-JP"/>
    </w:rPr>
  </w:style>
  <w:style w:type="character" w:customStyle="1" w:styleId="a6">
    <w:name w:val="フッター (文字)"/>
    <w:qFormat/>
    <w:rPr>
      <w:kern w:val="2"/>
      <w:sz w:val="21"/>
      <w:lang w:val="en-US" w:eastAsia="ja-JP"/>
    </w:rPr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a">
    <w:name w:val="一太郎"/>
    <w:qFormat/>
    <w:pPr>
      <w:autoSpaceDE w:val="0"/>
      <w:spacing w:line="253" w:lineRule="exact"/>
    </w:pPr>
    <w:rPr>
      <w:rFonts w:eastAsia="ＭＳ 明朝"/>
      <w:spacing w:val="9"/>
      <w:sz w:val="22"/>
      <w:szCs w:val="20"/>
      <w:lang w:val="en-US" w:bidi="hi-IN"/>
    </w:rPr>
  </w:style>
  <w:style w:type="paragraph" w:customStyle="1" w:styleId="32">
    <w:name w:val="見出し 32"/>
    <w:basedOn w:val="a"/>
    <w:qFormat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sz w:val="27"/>
    </w:rPr>
  </w:style>
  <w:style w:type="paragraph" w:styleId="ab">
    <w:name w:val="Balloon Text"/>
    <w:basedOn w:val="a"/>
    <w:qFormat/>
    <w:rPr>
      <w:rFonts w:ascii="Arial" w:eastAsia="ＭＳ ゴシック" w:hAnsi="Arial" w:cs="Arial"/>
      <w:sz w:val="18"/>
    </w:r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伊藤　佳徳</dc:creator>
  <cp:lastModifiedBy>佐藤 拓真</cp:lastModifiedBy>
  <cp:revision>3</cp:revision>
  <dcterms:created xsi:type="dcterms:W3CDTF">2017-01-11T21:02:00Z</dcterms:created>
  <dcterms:modified xsi:type="dcterms:W3CDTF">2026-06-25T07:37:00Z</dcterms:modified>
</cp:coreProperties>
</file>