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F06BF8" w14:textId="05D9FCDA" w:rsidR="002800BD" w:rsidRDefault="00706234">
      <w:pPr>
        <w:pBdr>
          <w:top w:val="nil"/>
          <w:left w:val="nil"/>
          <w:bottom w:val="nil"/>
          <w:right w:val="nil"/>
          <w:between w:val="nil"/>
        </w:pBdr>
        <w:spacing w:line="253" w:lineRule="auto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0"/>
          <w:id w:val="1365500534"/>
        </w:sdtPr>
        <w:sdtEndPr/>
        <w:sdtContent>
          <w:r w:rsidR="002472DE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様式第</w:t>
          </w:r>
          <w:r>
            <w:rPr>
              <w:rFonts w:ascii="ＭＳ 明朝" w:eastAsia="ＭＳ 明朝" w:hAnsi="ＭＳ 明朝" w:cs="ＭＳ 明朝" w:hint="eastAsia"/>
              <w:color w:val="000000"/>
              <w:sz w:val="22"/>
              <w:szCs w:val="22"/>
            </w:rPr>
            <w:t>８</w:t>
          </w:r>
          <w:r w:rsidR="002472DE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号</w:t>
          </w:r>
        </w:sdtContent>
      </w:sdt>
    </w:p>
    <w:p w14:paraId="446AC3D6" w14:textId="77777777" w:rsidR="002800BD" w:rsidRDefault="00706234">
      <w:pPr>
        <w:pBdr>
          <w:top w:val="nil"/>
          <w:left w:val="nil"/>
          <w:bottom w:val="nil"/>
          <w:right w:val="nil"/>
          <w:between w:val="nil"/>
        </w:pBdr>
        <w:spacing w:line="253" w:lineRule="auto"/>
        <w:jc w:val="center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1"/>
          <w:id w:val="-1749854123"/>
        </w:sdtPr>
        <w:sdtEndPr/>
        <w:sdtContent>
          <w:r w:rsidR="002472DE">
            <w:rPr>
              <w:rFonts w:ascii="Arial Unicode MS" w:eastAsia="Arial Unicode MS" w:hAnsi="Arial Unicode MS" w:cs="Arial Unicode MS"/>
              <w:color w:val="000000"/>
              <w:sz w:val="22"/>
              <w:szCs w:val="22"/>
            </w:rPr>
            <w:t>取得財産等管理台帳（明細表）</w:t>
          </w:r>
        </w:sdtContent>
      </w:sdt>
    </w:p>
    <w:tbl>
      <w:tblPr>
        <w:tblStyle w:val="af"/>
        <w:tblW w:w="1422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20"/>
        <w:gridCol w:w="841"/>
        <w:gridCol w:w="1871"/>
        <w:gridCol w:w="1698"/>
        <w:gridCol w:w="730"/>
        <w:gridCol w:w="1426"/>
        <w:gridCol w:w="1427"/>
        <w:gridCol w:w="1138"/>
        <w:gridCol w:w="1204"/>
        <w:gridCol w:w="1126"/>
        <w:gridCol w:w="934"/>
        <w:gridCol w:w="1413"/>
      </w:tblGrid>
      <w:tr w:rsidR="002800BD" w14:paraId="70662507" w14:textId="77777777">
        <w:trPr>
          <w:trHeight w:val="991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E7D22A" w14:textId="77777777" w:rsidR="002800BD" w:rsidRDefault="002472DE">
            <w:pPr>
              <w:jc w:val="center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№</w:t>
            </w:r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684E7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2"/>
                <w:id w:val="-1781634817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区分</w:t>
                </w:r>
              </w:sdtContent>
            </w:sdt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D55E20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3"/>
                <w:id w:val="876193023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財産名</w:t>
                </w:r>
              </w:sdtContent>
            </w:sdt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889AAF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4"/>
                <w:id w:val="-1189097749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規格</w:t>
                </w:r>
              </w:sdtContent>
            </w:sdt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A31A18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5"/>
                <w:id w:val="1733777273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数量</w:t>
                </w:r>
              </w:sdtContent>
            </w:sdt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2CE191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6"/>
                <w:id w:val="-1974257788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単価</w:t>
                </w:r>
              </w:sdtContent>
            </w:sdt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D618CC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7"/>
                <w:id w:val="-60273492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金額</w:t>
                </w:r>
              </w:sdtContent>
            </w:sdt>
          </w:p>
          <w:p w14:paraId="6A820886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8"/>
                <w:id w:val="175123148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（税抜）</w:t>
                </w:r>
              </w:sdtContent>
            </w:sdt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8DE24A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9"/>
                <w:id w:val="1268527283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取得年</w:t>
                </w:r>
              </w:sdtContent>
            </w:sdt>
          </w:p>
          <w:p w14:paraId="732EE0AF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10"/>
                <w:id w:val="1023723471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月日</w:t>
                </w:r>
              </w:sdtContent>
            </w:sdt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6E956E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11"/>
                <w:id w:val="1201450487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処分制限</w:t>
                </w:r>
              </w:sdtContent>
            </w:sdt>
          </w:p>
          <w:p w14:paraId="7567808A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12"/>
                <w:id w:val="1085592619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期間</w:t>
                </w:r>
              </w:sdtContent>
            </w:sdt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BB1756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13"/>
                <w:id w:val="-1001938070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保管場所</w:t>
                </w:r>
              </w:sdtContent>
            </w:sdt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7AF29F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14"/>
                <w:id w:val="824772393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補助率</w:t>
                </w:r>
              </w:sdtContent>
            </w:sdt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A6FF7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15"/>
                <w:id w:val="1884381040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備考</w:t>
                </w:r>
              </w:sdtContent>
            </w:sdt>
          </w:p>
        </w:tc>
      </w:tr>
      <w:tr w:rsidR="002800BD" w14:paraId="441D9780" w14:textId="77777777">
        <w:trPr>
          <w:trHeight w:val="162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A776A1" w14:textId="77777777" w:rsidR="002800BD" w:rsidRDefault="00706234">
            <w:pPr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16"/>
                <w:id w:val="-1837352640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１</w:t>
                </w:r>
              </w:sdtContent>
            </w:sdt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7EC658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17"/>
                <w:id w:val="-161535279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（　）</w:t>
                </w:r>
              </w:sdtContent>
            </w:sdt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8BFF3A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CB2512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59E493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A2CEB8" w14:textId="77777777" w:rsidR="002800BD" w:rsidRDefault="00706234">
            <w:pPr>
              <w:jc w:val="right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18"/>
                <w:id w:val="939153633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円</w:t>
                </w:r>
              </w:sdtContent>
            </w:sdt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E1314D" w14:textId="77777777" w:rsidR="002800BD" w:rsidRDefault="00706234">
            <w:pPr>
              <w:jc w:val="right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19"/>
                <w:id w:val="1013621295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円</w:t>
                </w:r>
              </w:sdtContent>
            </w:sdt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D2340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AE24A5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C091FB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CFAF7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2492BA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2800BD" w14:paraId="60D4D80F" w14:textId="77777777">
        <w:trPr>
          <w:trHeight w:val="162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49F09A" w14:textId="77777777" w:rsidR="002800BD" w:rsidRDefault="00706234">
            <w:pPr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20"/>
                <w:id w:val="-2032187075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２</w:t>
                </w:r>
              </w:sdtContent>
            </w:sdt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A01B63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21"/>
                <w:id w:val="910336517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（　）</w:t>
                </w:r>
              </w:sdtContent>
            </w:sdt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477DD4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B31831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B3D20B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8D92FC" w14:textId="77777777" w:rsidR="002800BD" w:rsidRDefault="00706234">
            <w:pPr>
              <w:jc w:val="right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22"/>
                <w:id w:val="-805171248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円</w:t>
                </w:r>
              </w:sdtContent>
            </w:sdt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4CC714" w14:textId="77777777" w:rsidR="002800BD" w:rsidRDefault="00706234">
            <w:pPr>
              <w:jc w:val="right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23"/>
                <w:id w:val="-1308176485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円</w:t>
                </w:r>
              </w:sdtContent>
            </w:sdt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7E3C15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D3C818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B03216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7E4903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C3DBD1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</w:tr>
      <w:tr w:rsidR="002800BD" w14:paraId="14A15900" w14:textId="77777777">
        <w:trPr>
          <w:trHeight w:val="1622"/>
        </w:trPr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1B04F" w14:textId="77777777" w:rsidR="002800BD" w:rsidRDefault="00706234">
            <w:pPr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24"/>
                <w:id w:val="322630921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３</w:t>
                </w:r>
              </w:sdtContent>
            </w:sdt>
          </w:p>
        </w:tc>
        <w:tc>
          <w:tcPr>
            <w:tcW w:w="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85A005" w14:textId="77777777" w:rsidR="002800BD" w:rsidRDefault="00706234">
            <w:pPr>
              <w:jc w:val="center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25"/>
                <w:id w:val="-1480132494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（　）</w:t>
                </w:r>
              </w:sdtContent>
            </w:sdt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5880B6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4E95FD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DCFCE1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DE01DB" w14:textId="77777777" w:rsidR="002800BD" w:rsidRDefault="00706234">
            <w:pPr>
              <w:jc w:val="right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26"/>
                <w:id w:val="-1961265185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円</w:t>
                </w:r>
              </w:sdtContent>
            </w:sdt>
          </w:p>
        </w:tc>
        <w:tc>
          <w:tcPr>
            <w:tcW w:w="1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F9F849" w14:textId="77777777" w:rsidR="002800BD" w:rsidRDefault="00706234">
            <w:pPr>
              <w:jc w:val="right"/>
              <w:rPr>
                <w:rFonts w:ascii="Arial" w:eastAsia="Arial" w:hAnsi="Arial" w:cs="Arial"/>
                <w:color w:val="000000"/>
              </w:rPr>
            </w:pPr>
            <w:sdt>
              <w:sdtPr>
                <w:tag w:val="goog_rdk_27"/>
                <w:id w:val="675272141"/>
              </w:sdtPr>
              <w:sdtEndPr/>
              <w:sdtContent>
                <w:r w:rsidR="002472DE">
                  <w:rPr>
                    <w:rFonts w:ascii="Arial Unicode MS" w:eastAsia="Arial Unicode MS" w:hAnsi="Arial Unicode MS" w:cs="Arial Unicode MS"/>
                    <w:color w:val="000000"/>
                  </w:rPr>
                  <w:t>円</w:t>
                </w:r>
              </w:sdtContent>
            </w:sdt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B6FE89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A4F8478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99B9FF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8153A4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2728C" w14:textId="77777777" w:rsidR="002800BD" w:rsidRDefault="002800BD">
            <w:pPr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CE01D76" w14:textId="77777777" w:rsidR="002800BD" w:rsidRDefault="00706234">
      <w:pPr>
        <w:pBdr>
          <w:top w:val="nil"/>
          <w:left w:val="nil"/>
          <w:bottom w:val="nil"/>
          <w:right w:val="nil"/>
          <w:between w:val="nil"/>
        </w:pBdr>
        <w:spacing w:line="221" w:lineRule="auto"/>
        <w:rPr>
          <w:rFonts w:ascii="Arial" w:eastAsia="Arial" w:hAnsi="Arial" w:cs="Arial"/>
          <w:sz w:val="18"/>
          <w:szCs w:val="18"/>
        </w:rPr>
      </w:pPr>
      <w:sdt>
        <w:sdtPr>
          <w:tag w:val="goog_rdk_28"/>
          <w:id w:val="-1184284646"/>
        </w:sdtPr>
        <w:sdtEndPr/>
        <w:sdtContent>
          <w:r w:rsidR="002472DE">
            <w:rPr>
              <w:rFonts w:ascii="Arial Unicode MS" w:eastAsia="Arial Unicode MS" w:hAnsi="Arial Unicode MS" w:cs="Arial Unicode MS"/>
              <w:color w:val="000000"/>
            </w:rPr>
            <w:t>（注）</w:t>
          </w:r>
        </w:sdtContent>
      </w:sdt>
    </w:p>
    <w:p w14:paraId="0CD6DDC9" w14:textId="77777777" w:rsidR="002800BD" w:rsidRDefault="00706234">
      <w:pPr>
        <w:pBdr>
          <w:top w:val="nil"/>
          <w:left w:val="nil"/>
          <w:bottom w:val="nil"/>
          <w:right w:val="nil"/>
          <w:between w:val="nil"/>
        </w:pBdr>
        <w:spacing w:line="221" w:lineRule="auto"/>
        <w:rPr>
          <w:rFonts w:ascii="Arial" w:eastAsia="Arial" w:hAnsi="Arial" w:cs="Arial"/>
          <w:sz w:val="18"/>
          <w:szCs w:val="18"/>
        </w:rPr>
      </w:pPr>
      <w:sdt>
        <w:sdtPr>
          <w:tag w:val="goog_rdk_29"/>
          <w:id w:val="239269139"/>
        </w:sdtPr>
        <w:sdtEndPr/>
        <w:sdtContent>
          <w:r w:rsidR="002472DE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１．対象となる取得財産等は、補助金等に係る予算の執行の適正化に関する法律施行令（昭和３０年政令第２５５号）第１３条第１号から第３号に定める財産、取得価格又</w:t>
          </w:r>
        </w:sdtContent>
      </w:sdt>
      <w:sdt>
        <w:sdtPr>
          <w:tag w:val="goog_rdk_30"/>
          <w:id w:val="-1823249519"/>
        </w:sdtPr>
        <w:sdtEndPr/>
        <w:sdtContent>
          <w:r w:rsidR="002472DE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  　</w:t>
          </w:r>
        </w:sdtContent>
      </w:sdt>
      <w:sdt>
        <w:sdtPr>
          <w:tag w:val="goog_rdk_31"/>
          <w:id w:val="451920881"/>
        </w:sdtPr>
        <w:sdtEndPr/>
        <w:sdtContent>
          <w:r w:rsidR="002472DE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は効用の増加価格が交付要綱第１０条第１項に定める処分制限額以上の財産とする。</w:t>
          </w:r>
        </w:sdtContent>
      </w:sdt>
    </w:p>
    <w:p w14:paraId="2A07180D" w14:textId="77777777" w:rsidR="002800BD" w:rsidRDefault="00706234">
      <w:pPr>
        <w:pBdr>
          <w:top w:val="nil"/>
          <w:left w:val="nil"/>
          <w:bottom w:val="nil"/>
          <w:right w:val="nil"/>
          <w:between w:val="nil"/>
        </w:pBdr>
        <w:spacing w:line="221" w:lineRule="auto"/>
        <w:rPr>
          <w:rFonts w:ascii="Arial" w:eastAsia="Arial" w:hAnsi="Arial" w:cs="Arial"/>
          <w:sz w:val="18"/>
          <w:szCs w:val="18"/>
        </w:rPr>
      </w:pPr>
      <w:sdt>
        <w:sdtPr>
          <w:tag w:val="goog_rdk_32"/>
          <w:id w:val="-1059332113"/>
        </w:sdtPr>
        <w:sdtEndPr/>
        <w:sdtContent>
          <w:r w:rsidR="002472DE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 xml:space="preserve">２．財産名の区分は、（ア）不動産、（イ）船舶、航空機、浮標、浮さん橋及び浮ドツク、（ウ）（ア）（イ）に掲げるものの従物、（エ）車両及び運搬具、工具、器具及  </w:t>
          </w:r>
        </w:sdtContent>
      </w:sdt>
      <w:sdt>
        <w:sdtPr>
          <w:tag w:val="goog_rdk_33"/>
          <w:id w:val="1925189027"/>
        </w:sdtPr>
        <w:sdtEndPr/>
        <w:sdtContent>
          <w:r w:rsidR="002472DE">
            <w:rPr>
              <w:rFonts w:ascii="Arial Unicode MS" w:eastAsia="Arial Unicode MS" w:hAnsi="Arial Unicode MS" w:cs="Arial Unicode MS"/>
              <w:sz w:val="18"/>
              <w:szCs w:val="18"/>
            </w:rPr>
            <w:t xml:space="preserve">　</w:t>
          </w:r>
        </w:sdtContent>
      </w:sdt>
      <w:sdt>
        <w:sdtPr>
          <w:tag w:val="goog_rdk_34"/>
          <w:id w:val="1833992172"/>
        </w:sdtPr>
        <w:sdtEndPr/>
        <w:sdtContent>
          <w:r w:rsidR="002472DE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び備品、機械及び装置、（オ）無形資産、（カ）開発研究用資産、（キ）その他の物件とする。</w:t>
          </w:r>
        </w:sdtContent>
      </w:sdt>
    </w:p>
    <w:p w14:paraId="6D326EC1" w14:textId="77777777" w:rsidR="002800BD" w:rsidRDefault="00706234">
      <w:pPr>
        <w:pBdr>
          <w:top w:val="nil"/>
          <w:left w:val="nil"/>
          <w:bottom w:val="nil"/>
          <w:right w:val="nil"/>
          <w:between w:val="nil"/>
        </w:pBdr>
        <w:spacing w:line="221" w:lineRule="auto"/>
        <w:rPr>
          <w:rFonts w:ascii="Arial" w:eastAsia="Arial" w:hAnsi="Arial" w:cs="Arial"/>
          <w:sz w:val="18"/>
          <w:szCs w:val="18"/>
        </w:rPr>
      </w:pPr>
      <w:sdt>
        <w:sdtPr>
          <w:tag w:val="goog_rdk_35"/>
          <w:id w:val="1489659443"/>
        </w:sdtPr>
        <w:sdtEndPr/>
        <w:sdtContent>
          <w:r w:rsidR="002472DE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３．数量は、同一規格等であれば一括して記載して差し支えない。単価が異なる場合は分割して記載すること。</w:t>
          </w:r>
        </w:sdtContent>
      </w:sdt>
    </w:p>
    <w:p w14:paraId="42CFDF9E" w14:textId="77777777" w:rsidR="002800BD" w:rsidRDefault="00706234">
      <w:pPr>
        <w:pBdr>
          <w:top w:val="nil"/>
          <w:left w:val="nil"/>
          <w:bottom w:val="nil"/>
          <w:right w:val="nil"/>
          <w:between w:val="nil"/>
        </w:pBdr>
        <w:spacing w:line="221" w:lineRule="auto"/>
        <w:rPr>
          <w:rFonts w:ascii="Arial" w:eastAsia="Arial" w:hAnsi="Arial" w:cs="Arial"/>
          <w:sz w:val="18"/>
          <w:szCs w:val="18"/>
        </w:rPr>
      </w:pPr>
      <w:sdt>
        <w:sdtPr>
          <w:tag w:val="goog_rdk_36"/>
          <w:id w:val="-818254441"/>
        </w:sdtPr>
        <w:sdtEndPr/>
        <w:sdtContent>
          <w:r w:rsidR="002472DE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４．取得年月日は、検収年月日を記載すること。</w:t>
          </w:r>
        </w:sdtContent>
      </w:sdt>
    </w:p>
    <w:p w14:paraId="3BC293D4" w14:textId="77777777" w:rsidR="002800BD" w:rsidRDefault="00706234">
      <w:pPr>
        <w:pBdr>
          <w:top w:val="nil"/>
          <w:left w:val="nil"/>
          <w:bottom w:val="nil"/>
          <w:right w:val="nil"/>
          <w:between w:val="nil"/>
        </w:pBdr>
        <w:spacing w:line="221" w:lineRule="auto"/>
        <w:rPr>
          <w:rFonts w:ascii="Arial" w:eastAsia="Arial" w:hAnsi="Arial" w:cs="Arial"/>
          <w:color w:val="000000"/>
          <w:sz w:val="22"/>
          <w:szCs w:val="22"/>
        </w:rPr>
      </w:pPr>
      <w:sdt>
        <w:sdtPr>
          <w:tag w:val="goog_rdk_37"/>
          <w:id w:val="448874801"/>
        </w:sdtPr>
        <w:sdtEndPr/>
        <w:sdtContent>
          <w:r w:rsidR="002472DE">
            <w:rPr>
              <w:rFonts w:ascii="Arial Unicode MS" w:eastAsia="Arial Unicode MS" w:hAnsi="Arial Unicode MS" w:cs="Arial Unicode MS"/>
              <w:color w:val="000000"/>
              <w:sz w:val="18"/>
              <w:szCs w:val="18"/>
            </w:rPr>
            <w:t>５．処分制限期間は、交付要綱第１０条に定める期間を記載すること。</w:t>
          </w:r>
        </w:sdtContent>
      </w:sdt>
    </w:p>
    <w:p w14:paraId="32AE0748" w14:textId="77777777" w:rsidR="002800BD" w:rsidRDefault="00706234">
      <w:pPr>
        <w:pBdr>
          <w:top w:val="nil"/>
          <w:left w:val="nil"/>
          <w:bottom w:val="nil"/>
          <w:right w:val="nil"/>
          <w:between w:val="nil"/>
        </w:pBdr>
        <w:spacing w:line="253" w:lineRule="auto"/>
        <w:rPr>
          <w:rFonts w:ascii="Arial" w:eastAsia="Arial" w:hAnsi="Arial" w:cs="Arial"/>
          <w:b/>
          <w:bCs/>
          <w:color w:val="000000"/>
          <w:sz w:val="18"/>
          <w:szCs w:val="18"/>
          <w:u w:val="single"/>
        </w:rPr>
      </w:pPr>
      <w:sdt>
        <w:sdtPr>
          <w:tag w:val="goog_rdk_38"/>
          <w:id w:val="-1530938935"/>
        </w:sdtPr>
        <w:sdtEndPr/>
        <w:sdtContent>
          <w:r w:rsidR="002472DE">
            <w:rPr>
              <w:rFonts w:ascii="Arial Unicode MS" w:eastAsia="Arial Unicode MS" w:hAnsi="Arial Unicode MS" w:cs="Arial Unicode MS"/>
              <w:b/>
              <w:bCs/>
              <w:color w:val="000000"/>
              <w:sz w:val="18"/>
              <w:szCs w:val="18"/>
              <w:u w:val="single"/>
            </w:rPr>
            <w:t>６．欄が不足する場合は適宜追加すること。</w:t>
          </w:r>
        </w:sdtContent>
      </w:sdt>
    </w:p>
    <w:sectPr w:rsidR="002800BD">
      <w:pgSz w:w="16838" w:h="11906" w:orient="landscape"/>
      <w:pgMar w:top="1418" w:right="1418" w:bottom="1418" w:left="1418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  <w:embedRegular r:id="rId1" w:fontKey="{E7657259-5697-4684-9888-3A53DA895C35}"/>
    <w:embedBold r:id="rId2" w:fontKey="{C21A9364-E1E8-4B3B-AF3A-DE1F73B6AF90}"/>
    <w:embedItalic r:id="rId3" w:fontKey="{5A427AD0-5389-464A-B49D-EEE7737696FC}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0000000000000000000"/>
    <w:charset w:val="00"/>
    <w:family w:val="roman"/>
    <w:notTrueType/>
    <w:pitch w:val="default"/>
  </w:font>
  <w:font w:name="Linux Libertine G">
    <w:altName w:val="Cambria"/>
    <w:panose1 w:val="00000000000000000000"/>
    <w:charset w:val="00"/>
    <w:family w:val="roman"/>
    <w:notTrueType/>
    <w:pitch w:val="default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A0EDF535-B2FF-4528-AF6A-89BE21BB3090}"/>
  </w:font>
  <w:font w:name="Arial Unicode MS">
    <w:altName w:val="Arial"/>
    <w:panose1 w:val="020B0604020202020204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0DDBAF0A-C6AD-45C9-8673-CFC371CB033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652D58FD-7F9F-4FF5-84E3-0D86F3569A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bordersDoNotSurroundHeader/>
  <w:bordersDoNotSurroundFooter/>
  <w:proofState w:grammar="dirty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0BD"/>
    <w:rsid w:val="001205BC"/>
    <w:rsid w:val="002472DE"/>
    <w:rsid w:val="002800BD"/>
    <w:rsid w:val="00706234"/>
    <w:rsid w:val="008F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E5164BC"/>
  <w15:docId w15:val="{C71EC3B0-3921-4962-A0F6-B4ABF10FD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Theme="minorEastAsia" w:hAnsi="Century" w:cs="Century"/>
        <w:sz w:val="21"/>
        <w:szCs w:val="21"/>
        <w:lang w:val="en" w:eastAsia="ja-JP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customStyle="1" w:styleId="InternetLink">
    <w:name w:val="Internet Link"/>
    <w:rPr>
      <w:rFonts w:ascii="Arial" w:hAnsi="Arial" w:cs="Arial"/>
      <w:color w:val="0000FF"/>
      <w:u w:val="single"/>
      <w:lang w:val="en-US" w:eastAsia="ja-JP"/>
    </w:rPr>
  </w:style>
  <w:style w:type="character" w:styleId="a4">
    <w:name w:val="Emphasis"/>
    <w:qFormat/>
    <w:rPr>
      <w:b/>
      <w:lang w:val="en-US" w:eastAsia="ja-JP"/>
    </w:rPr>
  </w:style>
  <w:style w:type="character" w:customStyle="1" w:styleId="a5">
    <w:name w:val="ヘッダー (文字)"/>
    <w:qFormat/>
    <w:rPr>
      <w:kern w:val="2"/>
      <w:sz w:val="21"/>
      <w:lang w:val="en-US" w:eastAsia="ja-JP"/>
    </w:rPr>
  </w:style>
  <w:style w:type="character" w:customStyle="1" w:styleId="a6">
    <w:name w:val="フッター (文字)"/>
    <w:qFormat/>
    <w:rPr>
      <w:kern w:val="2"/>
      <w:sz w:val="21"/>
      <w:lang w:val="en-US" w:eastAsia="ja-JP"/>
    </w:rPr>
  </w:style>
  <w:style w:type="character" w:customStyle="1" w:styleId="FootnoteCharacters">
    <w:name w:val="Footnote Characters"/>
    <w:basedOn w:val="a0"/>
    <w:qFormat/>
    <w:rPr>
      <w:vertAlign w:val="superscript"/>
    </w:rPr>
  </w:style>
  <w:style w:type="character" w:customStyle="1" w:styleId="EndnoteCharacters">
    <w:name w:val="Endnote Characters"/>
    <w:basedOn w:val="a0"/>
    <w:qFormat/>
    <w:rPr>
      <w:vertAlign w:val="superscript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Liberation Sans" w:eastAsia="Linux Libertine G" w:hAnsi="Liberation Sans" w:cs="Linux Libertine G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a">
    <w:name w:val="一太郎"/>
    <w:qFormat/>
    <w:pPr>
      <w:autoSpaceDE w:val="0"/>
      <w:spacing w:line="253" w:lineRule="exact"/>
    </w:pPr>
    <w:rPr>
      <w:rFonts w:eastAsia="ＭＳ 明朝"/>
      <w:spacing w:val="9"/>
      <w:sz w:val="22"/>
      <w:szCs w:val="20"/>
      <w:lang w:val="en-US" w:bidi="hi-IN"/>
    </w:rPr>
  </w:style>
  <w:style w:type="paragraph" w:customStyle="1" w:styleId="32">
    <w:name w:val="見出し 32"/>
    <w:basedOn w:val="a"/>
    <w:qFormat/>
    <w:pPr>
      <w:widowControl/>
      <w:jc w:val="left"/>
      <w:outlineLvl w:val="3"/>
    </w:pPr>
    <w:rPr>
      <w:rFonts w:ascii="ＭＳ Ｐゴシック" w:eastAsia="ＭＳ Ｐゴシック" w:hAnsi="ＭＳ Ｐゴシック" w:cs="ＭＳ Ｐゴシック"/>
      <w:sz w:val="27"/>
    </w:rPr>
  </w:style>
  <w:style w:type="paragraph" w:styleId="ab">
    <w:name w:val="Balloon Text"/>
    <w:basedOn w:val="a"/>
    <w:qFormat/>
    <w:rPr>
      <w:rFonts w:ascii="Arial" w:eastAsia="ＭＳ ゴシック" w:hAnsi="Arial" w:cs="Arial"/>
      <w:sz w:val="18"/>
    </w:rPr>
  </w:style>
  <w:style w:type="paragraph" w:styleId="ac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d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TableContents">
    <w:name w:val="Table Contents"/>
    <w:basedOn w:val="a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styleId="ae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-5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87</Words>
  <Characters>498</Characters>
  <Application>Microsoft Office Word</Application>
  <DocSecurity>0</DocSecurity>
  <Lines>4</Lines>
  <Paragraphs>1</Paragraphs>
  <ScaleCrop>false</ScaleCrop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伊藤　佳徳</dc:creator>
  <cp:lastModifiedBy>佐藤 拓真</cp:lastModifiedBy>
  <cp:revision>3</cp:revision>
  <dcterms:created xsi:type="dcterms:W3CDTF">2017-01-11T21:02:00Z</dcterms:created>
  <dcterms:modified xsi:type="dcterms:W3CDTF">2026-06-25T07:37:00Z</dcterms:modified>
</cp:coreProperties>
</file>