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D440" w14:textId="1F8A374B" w:rsidR="001745B6" w:rsidRPr="00473CC0" w:rsidRDefault="00840F7A" w:rsidP="00840F7A">
      <w:pPr>
        <w:jc w:val="center"/>
        <w:rPr>
          <w:b/>
          <w:bCs/>
          <w:color w:val="002060"/>
          <w:sz w:val="32"/>
          <w:szCs w:val="22"/>
        </w:rPr>
      </w:pPr>
      <w:r w:rsidRPr="00473CC0">
        <w:rPr>
          <w:rFonts w:hint="eastAsia"/>
          <w:b/>
          <w:bCs/>
          <w:color w:val="002060"/>
          <w:sz w:val="32"/>
          <w:szCs w:val="22"/>
        </w:rPr>
        <w:t>令和７年度クロマツ植栽で「夕日の松原」</w:t>
      </w:r>
      <w:r w:rsidR="00320E07">
        <w:rPr>
          <w:rFonts w:hint="eastAsia"/>
          <w:b/>
          <w:bCs/>
          <w:color w:val="002060"/>
          <w:sz w:val="32"/>
          <w:szCs w:val="22"/>
        </w:rPr>
        <w:t>保全</w:t>
      </w:r>
      <w:r w:rsidRPr="00473CC0">
        <w:rPr>
          <w:rFonts w:hint="eastAsia"/>
          <w:b/>
          <w:bCs/>
          <w:color w:val="002060"/>
          <w:sz w:val="32"/>
          <w:szCs w:val="22"/>
        </w:rPr>
        <w:t>協働活動 参加申込書</w:t>
      </w:r>
    </w:p>
    <w:p w14:paraId="2F459F0A" w14:textId="5C1823CF" w:rsidR="001745B6" w:rsidRDefault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>
        <w:rPr>
          <w:rFonts w:ascii="メイリオ" w:eastAsia="メイリオ" w:hAnsi="メイリオ" w:hint="eastAsia"/>
          <w:color w:val="002060"/>
          <w:sz w:val="24"/>
        </w:rPr>
        <w:t>（※団体でお申込みする場合は、団体の参加人数、連絡担当者の氏名・電話番号を御記入ください。）</w:t>
      </w:r>
    </w:p>
    <w:p w14:paraId="7282F628" w14:textId="78351AD9" w:rsidR="00473CC0" w:rsidRDefault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</w:p>
    <w:tbl>
      <w:tblPr>
        <w:tblStyle w:val="3"/>
        <w:tblpPr w:leftFromText="142" w:rightFromText="142" w:vertAnchor="page" w:horzAnchor="margin" w:tblpY="1786"/>
        <w:tblW w:w="10970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1276"/>
        <w:gridCol w:w="2215"/>
      </w:tblGrid>
      <w:tr w:rsidR="00473CC0" w14:paraId="49D56517" w14:textId="77777777" w:rsidTr="00473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F8F2403" w14:textId="77777777" w:rsidR="00473CC0" w:rsidRDefault="00473CC0" w:rsidP="00473CC0">
            <w:pPr>
              <w:jc w:val="center"/>
              <w:rPr>
                <w:color w:val="002060"/>
                <w:sz w:val="24"/>
              </w:rPr>
            </w:pPr>
            <w:r>
              <w:rPr>
                <w:rFonts w:hint="eastAsia"/>
                <w:b w:val="0"/>
                <w:color w:val="002060"/>
                <w:sz w:val="24"/>
              </w:rPr>
              <w:t>団体名</w:t>
            </w:r>
          </w:p>
        </w:tc>
        <w:tc>
          <w:tcPr>
            <w:tcW w:w="2551" w:type="dxa"/>
          </w:tcPr>
          <w:p w14:paraId="11657A55" w14:textId="77777777" w:rsidR="00473CC0" w:rsidRDefault="00473CC0" w:rsidP="00473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</w:rPr>
            </w:pPr>
            <w:r>
              <w:rPr>
                <w:rFonts w:hint="eastAsia"/>
                <w:b w:val="0"/>
                <w:color w:val="002060"/>
                <w:sz w:val="24"/>
              </w:rPr>
              <w:t>氏名</w:t>
            </w:r>
          </w:p>
        </w:tc>
        <w:tc>
          <w:tcPr>
            <w:tcW w:w="2268" w:type="dxa"/>
          </w:tcPr>
          <w:p w14:paraId="7D12D04A" w14:textId="77777777" w:rsidR="00473CC0" w:rsidRDefault="00473CC0" w:rsidP="00473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</w:rPr>
            </w:pPr>
            <w:r>
              <w:rPr>
                <w:rFonts w:hint="eastAsia"/>
                <w:b w:val="0"/>
                <w:color w:val="002060"/>
                <w:sz w:val="24"/>
              </w:rPr>
              <w:t>電話番号</w:t>
            </w:r>
          </w:p>
        </w:tc>
        <w:tc>
          <w:tcPr>
            <w:tcW w:w="1276" w:type="dxa"/>
          </w:tcPr>
          <w:p w14:paraId="55CD96AD" w14:textId="77777777" w:rsidR="00473CC0" w:rsidRDefault="00473CC0" w:rsidP="00473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</w:rPr>
            </w:pPr>
            <w:r>
              <w:rPr>
                <w:rFonts w:hint="eastAsia"/>
                <w:b w:val="0"/>
                <w:color w:val="002060"/>
                <w:sz w:val="24"/>
              </w:rPr>
              <w:t>人数</w:t>
            </w:r>
          </w:p>
        </w:tc>
        <w:tc>
          <w:tcPr>
            <w:tcW w:w="2215" w:type="dxa"/>
          </w:tcPr>
          <w:p w14:paraId="4B1A44FC" w14:textId="77777777" w:rsidR="00473CC0" w:rsidRDefault="00473CC0" w:rsidP="00473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</w:rPr>
            </w:pPr>
            <w:r>
              <w:rPr>
                <w:rFonts w:hint="eastAsia"/>
                <w:b w:val="0"/>
                <w:color w:val="002060"/>
                <w:sz w:val="24"/>
              </w:rPr>
              <w:t>居住市町村名</w:t>
            </w:r>
          </w:p>
        </w:tc>
      </w:tr>
      <w:tr w:rsidR="00473CC0" w14:paraId="66280E4D" w14:textId="77777777" w:rsidTr="00473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A9412A0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3D9B53D9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0AEC8FDD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3057D792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34F5BE0D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5288D389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  <w:tr w:rsidR="00473CC0" w14:paraId="16CEC641" w14:textId="77777777" w:rsidTr="00473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9B99084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4EE9EB0C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7EEB160E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1BBA0A1A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4B225A64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7FF28B16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  <w:tr w:rsidR="00473CC0" w14:paraId="45A8519C" w14:textId="77777777" w:rsidTr="00473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5985773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105F9439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3DC60016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6FFE1A5D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024661D7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612438EA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  <w:tr w:rsidR="00473CC0" w14:paraId="07D1217B" w14:textId="77777777" w:rsidTr="00473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54FAE07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3CD43303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33B5C638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5F821ACC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1D4AF6C1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5FE8FA24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  <w:tr w:rsidR="00473CC0" w14:paraId="749BEC4B" w14:textId="77777777" w:rsidTr="00473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CFE1C75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3B96BE39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210C6527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739157D7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29E3C8AB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229621D0" w14:textId="77777777" w:rsidR="00473CC0" w:rsidRDefault="00473CC0" w:rsidP="0047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  <w:tr w:rsidR="00473CC0" w14:paraId="0D0963A3" w14:textId="77777777" w:rsidTr="00473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CC5013E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  <w:p w14:paraId="4CCD7513" w14:textId="77777777" w:rsidR="00473CC0" w:rsidRDefault="00473CC0" w:rsidP="00473CC0">
            <w:pPr>
              <w:spacing w:line="500" w:lineRule="exact"/>
              <w:rPr>
                <w:color w:val="002060"/>
                <w:sz w:val="24"/>
              </w:rPr>
            </w:pPr>
          </w:p>
        </w:tc>
        <w:tc>
          <w:tcPr>
            <w:tcW w:w="2551" w:type="dxa"/>
          </w:tcPr>
          <w:p w14:paraId="011133AC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68" w:type="dxa"/>
          </w:tcPr>
          <w:p w14:paraId="0BF7F1D4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4205092A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  <w:tc>
          <w:tcPr>
            <w:tcW w:w="2215" w:type="dxa"/>
          </w:tcPr>
          <w:p w14:paraId="563D699C" w14:textId="77777777" w:rsidR="00473CC0" w:rsidRDefault="00473CC0" w:rsidP="00473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2060"/>
                <w:sz w:val="24"/>
              </w:rPr>
            </w:pPr>
          </w:p>
        </w:tc>
      </w:tr>
    </w:tbl>
    <w:p w14:paraId="30B99DD0" w14:textId="0DC73F2E" w:rsidR="00473CC0" w:rsidRDefault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</w:p>
    <w:p w14:paraId="2635E0E7" w14:textId="6A7489F5" w:rsidR="00473CC0" w:rsidRP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【申込方法】</w:t>
      </w:r>
    </w:p>
    <w:p w14:paraId="7C01CEB0" w14:textId="2FCF8DFF" w:rsidR="00473CC0" w:rsidRPr="00473CC0" w:rsidRDefault="00BB5722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C856E2" wp14:editId="797E44E9">
            <wp:simplePos x="0" y="0"/>
            <wp:positionH relativeFrom="margin">
              <wp:posOffset>4602480</wp:posOffset>
            </wp:positionH>
            <wp:positionV relativeFrom="paragraph">
              <wp:posOffset>218440</wp:posOffset>
            </wp:positionV>
            <wp:extent cx="2333625" cy="2333625"/>
            <wp:effectExtent l="0" t="0" r="9525" b="9525"/>
            <wp:wrapNone/>
            <wp:docPr id="9968735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E1DA2" w14:textId="77777777" w:rsidR="00BB5722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○次の申込書に、必要事項を御記入のうえ、</w:t>
      </w:r>
    </w:p>
    <w:p w14:paraId="6C632ECB" w14:textId="56EC81A3" w:rsidR="00473CC0" w:rsidRPr="00473CC0" w:rsidRDefault="00473CC0" w:rsidP="00BB5722">
      <w:pPr>
        <w:spacing w:line="340" w:lineRule="exact"/>
        <w:ind w:firstLineChars="100" w:firstLine="240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ＦＡＸ</w:t>
      </w:r>
      <w:r w:rsidR="00BB5722">
        <w:rPr>
          <w:rFonts w:ascii="メイリオ" w:eastAsia="メイリオ" w:hAnsi="メイリオ" w:hint="eastAsia"/>
          <w:color w:val="002060"/>
          <w:sz w:val="24"/>
        </w:rPr>
        <w:t>等</w:t>
      </w:r>
      <w:r w:rsidRPr="00473CC0">
        <w:rPr>
          <w:rFonts w:ascii="メイリオ" w:eastAsia="メイリオ" w:hAnsi="メイリオ" w:hint="eastAsia"/>
          <w:color w:val="002060"/>
          <w:sz w:val="24"/>
        </w:rPr>
        <w:t>にてお申し込みください。</w:t>
      </w:r>
    </w:p>
    <w:p w14:paraId="34072180" w14:textId="4A363E21" w:rsidR="00473CC0" w:rsidRP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・申込先</w:t>
      </w:r>
      <w:r w:rsidR="00BB5722">
        <w:rPr>
          <w:rFonts w:ascii="メイリオ" w:eastAsia="メイリオ" w:hAnsi="メイリオ" w:hint="eastAsia"/>
          <w:color w:val="002060"/>
          <w:sz w:val="24"/>
        </w:rPr>
        <w:t xml:space="preserve">　</w:t>
      </w:r>
      <w:r w:rsidRPr="00473CC0">
        <w:rPr>
          <w:rFonts w:ascii="メイリオ" w:eastAsia="メイリオ" w:hAnsi="メイリオ" w:hint="eastAsia"/>
          <w:color w:val="002060"/>
          <w:sz w:val="24"/>
        </w:rPr>
        <w:t>ＦＡＸ　０１８－８６０－３３８６</w:t>
      </w:r>
    </w:p>
    <w:p w14:paraId="109CF9CE" w14:textId="24F5F314" w:rsidR="00473CC0" w:rsidRP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 xml:space="preserve">　　　　（秋田地域振興局農林部森づくり推進課あて）</w:t>
      </w:r>
    </w:p>
    <w:p w14:paraId="71280031" w14:textId="77777777" w:rsidR="00473CC0" w:rsidRP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・申込み〆切　　　令和７年</w:t>
      </w:r>
      <w:r w:rsidRPr="00473CC0">
        <w:rPr>
          <w:rFonts w:ascii="メイリオ" w:eastAsia="メイリオ" w:hAnsi="メイリオ"/>
          <w:color w:val="002060"/>
          <w:sz w:val="24"/>
        </w:rPr>
        <w:t>10月1０日（金）</w:t>
      </w:r>
    </w:p>
    <w:p w14:paraId="269C4606" w14:textId="77777777" w:rsidR="00473CC0" w:rsidRP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</w:p>
    <w:p w14:paraId="54370F26" w14:textId="487BD057" w:rsidR="00473CC0" w:rsidRDefault="00473CC0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 w:rsidRPr="00473CC0">
        <w:rPr>
          <w:rFonts w:ascii="メイリオ" w:eastAsia="メイリオ" w:hAnsi="メイリオ" w:hint="eastAsia"/>
          <w:color w:val="002060"/>
          <w:sz w:val="24"/>
        </w:rPr>
        <w:t>【</w:t>
      </w:r>
      <w:r>
        <w:rPr>
          <w:rFonts w:ascii="メイリオ" w:eastAsia="メイリオ" w:hAnsi="メイリオ" w:hint="eastAsia"/>
          <w:color w:val="002060"/>
          <w:sz w:val="24"/>
        </w:rPr>
        <w:t>注意事項</w:t>
      </w:r>
      <w:r w:rsidRPr="00473CC0">
        <w:rPr>
          <w:rFonts w:ascii="メイリオ" w:eastAsia="メイリオ" w:hAnsi="メイリオ" w:hint="eastAsia"/>
          <w:color w:val="002060"/>
          <w:sz w:val="24"/>
        </w:rPr>
        <w:t>】</w:t>
      </w:r>
    </w:p>
    <w:p w14:paraId="0588881F" w14:textId="77777777" w:rsidR="00BB5722" w:rsidRPr="00473CC0" w:rsidRDefault="00BB5722" w:rsidP="00473CC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</w:p>
    <w:p w14:paraId="1CF31714" w14:textId="6E522474" w:rsidR="001745B6" w:rsidRDefault="00000000">
      <w:pPr>
        <w:spacing w:line="340" w:lineRule="exact"/>
        <w:rPr>
          <w:rFonts w:ascii="メイリオ" w:eastAsia="メイリオ" w:hAnsi="メイリオ"/>
          <w:color w:val="002060"/>
          <w:sz w:val="24"/>
        </w:rPr>
      </w:pPr>
      <w:r>
        <w:rPr>
          <w:rFonts w:ascii="メイリオ" w:eastAsia="メイリオ" w:hAnsi="メイリオ" w:hint="eastAsia"/>
          <w:color w:val="002060"/>
          <w:sz w:val="24"/>
        </w:rPr>
        <w:t>※開催の可否は前日の正午までに決定します。</w:t>
      </w:r>
    </w:p>
    <w:p w14:paraId="6913D257" w14:textId="77777777" w:rsidR="00BB5722" w:rsidRDefault="00000000">
      <w:pPr>
        <w:spacing w:line="340" w:lineRule="exact"/>
        <w:ind w:left="240" w:hangingChars="100" w:hanging="240"/>
        <w:rPr>
          <w:rFonts w:ascii="メイリオ" w:eastAsia="メイリオ" w:hAnsi="メイリオ"/>
          <w:color w:val="002060"/>
          <w:sz w:val="24"/>
        </w:rPr>
      </w:pPr>
      <w:r>
        <w:rPr>
          <w:rFonts w:ascii="メイリオ" w:eastAsia="メイリオ" w:hAnsi="メイリオ" w:hint="eastAsia"/>
          <w:color w:val="002060"/>
          <w:sz w:val="24"/>
        </w:rPr>
        <w:t>※台風や警報の発令等の荒天により中止する場合がありますので、</w:t>
      </w:r>
    </w:p>
    <w:p w14:paraId="34C928F1" w14:textId="042DB8B6" w:rsidR="001745B6" w:rsidRDefault="00000000" w:rsidP="00BB5722">
      <w:pPr>
        <w:spacing w:line="340" w:lineRule="exact"/>
        <w:ind w:leftChars="100" w:left="210"/>
        <w:rPr>
          <w:rFonts w:ascii="メイリオ" w:eastAsia="メイリオ" w:hAnsi="メイリオ"/>
          <w:color w:val="002060"/>
          <w:sz w:val="24"/>
        </w:rPr>
      </w:pPr>
      <w:r>
        <w:rPr>
          <w:rFonts w:ascii="メイリオ" w:eastAsia="メイリオ" w:hAnsi="メイリオ" w:hint="eastAsia"/>
          <w:color w:val="002060"/>
          <w:sz w:val="24"/>
        </w:rPr>
        <w:t>必ず連絡が取れる電話番号を御記入ください。</w:t>
      </w:r>
    </w:p>
    <w:p w14:paraId="243474C1" w14:textId="77777777" w:rsidR="001745B6" w:rsidRDefault="001745B6">
      <w:pPr>
        <w:rPr>
          <w:color w:val="002060"/>
          <w:sz w:val="24"/>
        </w:rPr>
      </w:pPr>
    </w:p>
    <w:p w14:paraId="0B6FC35E" w14:textId="77777777" w:rsidR="001745B6" w:rsidRDefault="001745B6">
      <w:pPr>
        <w:rPr>
          <w:sz w:val="28"/>
          <w:u w:val="single"/>
        </w:rPr>
      </w:pPr>
    </w:p>
    <w:p w14:paraId="436B4DB3" w14:textId="459683C2" w:rsidR="00473CC0" w:rsidRDefault="00473CC0">
      <w:pPr>
        <w:rPr>
          <w:sz w:val="28"/>
          <w:u w:val="single"/>
        </w:rPr>
      </w:pPr>
      <w:r>
        <w:rPr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272C84E" wp14:editId="2EAD49B7">
                <wp:simplePos x="0" y="0"/>
                <wp:positionH relativeFrom="column">
                  <wp:posOffset>1173480</wp:posOffset>
                </wp:positionH>
                <wp:positionV relativeFrom="paragraph">
                  <wp:posOffset>147955</wp:posOffset>
                </wp:positionV>
                <wp:extent cx="4743450" cy="895350"/>
                <wp:effectExtent l="0" t="0" r="19050" b="19050"/>
                <wp:wrapNone/>
                <wp:docPr id="10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43450" cy="895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C73C8" w14:textId="77777777" w:rsidR="001745B6" w:rsidRDefault="00000000" w:rsidP="00473CC0">
                            <w:pPr>
                              <w:pStyle w:val="Web"/>
                              <w:spacing w:before="0" w:beforeAutospacing="0" w:after="0" w:afterAutospacing="0" w:line="204" w:lineRule="auto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[問合せ・申込み]</w:t>
                            </w:r>
                          </w:p>
                          <w:p w14:paraId="4532985F" w14:textId="612B36AB" w:rsidR="001745B6" w:rsidRDefault="00000000">
                            <w:pPr>
                              <w:pStyle w:val="Web"/>
                              <w:spacing w:before="0" w:beforeAutospacing="0" w:after="0" w:afterAutospacing="0" w:line="204" w:lineRule="auto"/>
                              <w:rPr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秋田県秋田地域振興局 農林部 森づくり推進課</w:t>
                            </w:r>
                            <w:r w:rsidR="002D4FA2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（</w:t>
                            </w:r>
                            <w:r w:rsidR="002D4FA2" w:rsidRPr="002D4FA2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長田</w:t>
                            </w:r>
                            <w:r w:rsidR="002D4FA2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 xml:space="preserve"> </w:t>
                            </w:r>
                          </w:p>
                          <w:p w14:paraId="410C50C0" w14:textId="03F1FE75" w:rsidR="001745B6" w:rsidRDefault="00000000">
                            <w:pPr>
                              <w:pStyle w:val="Web"/>
                              <w:spacing w:before="0" w:beforeAutospacing="0" w:after="0" w:afterAutospacing="0" w:line="204" w:lineRule="auto"/>
                              <w:rPr>
                                <w:rFonts w:ascii="Meiryo UI" w:eastAsia="Meiryo UI" w:hAnsi="Meiryo UI"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TEL：018-860-338</w:t>
                            </w:r>
                            <w:r w:rsidR="00967B97"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2060"/>
                                <w:sz w:val="28"/>
                              </w:rPr>
                              <w:t xml:space="preserve">　FAX：018-860-3386</w:t>
                            </w:r>
                          </w:p>
                        </w:txbxContent>
                      </wps:txbx>
                      <wps:bodyPr vertOverflow="clip" horzOverflow="overflow" wrap="square" lIns="108000" tIns="72000" rIns="108000" bIns="72000" anchor="t" upright="1"/>
                    </wps:wsp>
                  </a:graphicData>
                </a:graphic>
              </wp:anchor>
            </w:drawing>
          </mc:Choice>
          <mc:Fallback>
            <w:pict>
              <v:rect w14:anchorId="4272C84E" id="Rectangle 7" o:spid="_x0000_s1026" style="position:absolute;left:0;text-align:left;margin-left:92.4pt;margin-top:11.65pt;width:373.5pt;height:70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" fillcolor="#edfadc [662]" strokecolor="#31479e [2404]" strokeweight="1.5pt">
                <v:textbox inset="3mm,2mm,3mm,2mm">
                  <w:txbxContent>
                    <w:p w14:paraId="573C73C8" w14:textId="77777777" w:rsidR="001745B6" w:rsidRDefault="00000000" w:rsidP="00473CC0">
                      <w:pPr>
                        <w:pStyle w:val="Web"/>
                        <w:spacing w:before="0" w:beforeAutospacing="0" w:after="0" w:afterAutospacing="0" w:line="204" w:lineRule="auto"/>
                        <w:rPr>
                          <w:rFonts w:ascii="Meiryo UI" w:eastAsia="Meiryo UI" w:hAnsi="Meiryo UI"/>
                          <w:color w:val="002060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[問合せ・申込み]</w:t>
                      </w:r>
                    </w:p>
                    <w:p w14:paraId="4532985F" w14:textId="612B36AB" w:rsidR="001745B6" w:rsidRDefault="00000000">
                      <w:pPr>
                        <w:pStyle w:val="Web"/>
                        <w:spacing w:before="0" w:beforeAutospacing="0" w:after="0" w:afterAutospacing="0" w:line="204" w:lineRule="auto"/>
                        <w:rPr>
                          <w:color w:val="002060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秋田県秋田地域振興局 農林部 森づくり推進課</w:t>
                      </w:r>
                      <w:r w:rsidR="002D4FA2"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（</w:t>
                      </w:r>
                      <w:r w:rsidR="002D4FA2" w:rsidRPr="002D4FA2"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長田</w:t>
                      </w:r>
                      <w:r w:rsidR="002D4FA2"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 xml:space="preserve"> </w:t>
                      </w:r>
                    </w:p>
                    <w:p w14:paraId="410C50C0" w14:textId="03F1FE75" w:rsidR="001745B6" w:rsidRDefault="00000000">
                      <w:pPr>
                        <w:pStyle w:val="Web"/>
                        <w:spacing w:before="0" w:beforeAutospacing="0" w:after="0" w:afterAutospacing="0" w:line="204" w:lineRule="auto"/>
                        <w:rPr>
                          <w:rFonts w:ascii="Meiryo UI" w:eastAsia="Meiryo UI" w:hAnsi="Meiryo UI"/>
                          <w:color w:val="002060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TEL：018-860-338</w:t>
                      </w:r>
                      <w:r w:rsidR="00967B97"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color w:val="002060"/>
                          <w:sz w:val="28"/>
                        </w:rPr>
                        <w:t xml:space="preserve">　FAX：018-860-3386</w:t>
                      </w:r>
                    </w:p>
                  </w:txbxContent>
                </v:textbox>
              </v:rect>
            </w:pict>
          </mc:Fallback>
        </mc:AlternateContent>
      </w:r>
    </w:p>
    <w:p w14:paraId="59A6A9EA" w14:textId="1A518CE2" w:rsidR="001745B6" w:rsidRDefault="001745B6">
      <w:pPr>
        <w:rPr>
          <w:sz w:val="28"/>
          <w:u w:val="single"/>
        </w:rPr>
      </w:pPr>
    </w:p>
    <w:p w14:paraId="69D15BC2" w14:textId="77777777" w:rsidR="001745B6" w:rsidRDefault="001745B6">
      <w:pPr>
        <w:rPr>
          <w:sz w:val="28"/>
          <w:u w:val="single"/>
        </w:rPr>
      </w:pPr>
    </w:p>
    <w:p w14:paraId="1FBA14F1" w14:textId="77777777" w:rsidR="001745B6" w:rsidRDefault="001745B6">
      <w:pPr>
        <w:rPr>
          <w:sz w:val="28"/>
          <w:u w:val="single"/>
        </w:rPr>
      </w:pPr>
    </w:p>
    <w:sectPr w:rsidR="001745B6">
      <w:pgSz w:w="11906" w:h="16838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FF77" w14:textId="77777777" w:rsidR="003F110A" w:rsidRDefault="003F110A">
      <w:r>
        <w:separator/>
      </w:r>
    </w:p>
  </w:endnote>
  <w:endnote w:type="continuationSeparator" w:id="0">
    <w:p w14:paraId="28EB6E58" w14:textId="77777777" w:rsidR="003F110A" w:rsidRDefault="003F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19C2" w14:textId="77777777" w:rsidR="003F110A" w:rsidRDefault="003F110A">
      <w:r>
        <w:separator/>
      </w:r>
    </w:p>
  </w:footnote>
  <w:footnote w:type="continuationSeparator" w:id="0">
    <w:p w14:paraId="26527680" w14:textId="77777777" w:rsidR="003F110A" w:rsidRDefault="003F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B6"/>
    <w:rsid w:val="0007238F"/>
    <w:rsid w:val="000F718D"/>
    <w:rsid w:val="00125F27"/>
    <w:rsid w:val="001575D6"/>
    <w:rsid w:val="00173E00"/>
    <w:rsid w:val="001745B6"/>
    <w:rsid w:val="002453A9"/>
    <w:rsid w:val="002D4FA2"/>
    <w:rsid w:val="002E04A0"/>
    <w:rsid w:val="002E10E1"/>
    <w:rsid w:val="002F1566"/>
    <w:rsid w:val="00320E07"/>
    <w:rsid w:val="003F110A"/>
    <w:rsid w:val="00473CC0"/>
    <w:rsid w:val="00563CC5"/>
    <w:rsid w:val="00635432"/>
    <w:rsid w:val="00684858"/>
    <w:rsid w:val="00693AD6"/>
    <w:rsid w:val="00723A0B"/>
    <w:rsid w:val="007755E6"/>
    <w:rsid w:val="007836DA"/>
    <w:rsid w:val="00840F7A"/>
    <w:rsid w:val="008F6947"/>
    <w:rsid w:val="009336D2"/>
    <w:rsid w:val="00967B97"/>
    <w:rsid w:val="0098290E"/>
    <w:rsid w:val="00B62027"/>
    <w:rsid w:val="00BA3A49"/>
    <w:rsid w:val="00BB5722"/>
    <w:rsid w:val="00BE4237"/>
    <w:rsid w:val="00C31700"/>
    <w:rsid w:val="00E44655"/>
    <w:rsid w:val="00E946FD"/>
    <w:rsid w:val="00EA5472"/>
    <w:rsid w:val="00EA79B2"/>
    <w:rsid w:val="00F07295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67FB"/>
  <w15:chartTrackingRefBased/>
  <w15:docId w15:val="{736BA958-E091-47E8-8D58-93713F9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56C7AA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20">
    <w:name w:val="Light List Accent 1"/>
    <w:basedOn w:val="a1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12">
    <w:name w:val="Colorful Shading Accent 2"/>
    <w:basedOn w:val="a1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">
    <w:name w:val="Light Grid Accent 1"/>
    <w:basedOn w:val="a1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/>
        <w:b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/>
        <w:b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/>
        <w:b/>
      </w:rPr>
    </w:tblStylePr>
    <w:tblStylePr w:type="lastCol">
      <w:rPr>
        <w:rFonts w:asciiTheme="majorHAnsi" w:eastAsiaTheme="majorEastAsia" w:hAnsiTheme="majorHAnsi"/>
        <w:b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(Meiryo,slipstream)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Meiryo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土田　信次</cp:lastModifiedBy>
  <cp:revision>5</cp:revision>
  <cp:lastPrinted>2025-09-04T04:19:00Z</cp:lastPrinted>
  <dcterms:created xsi:type="dcterms:W3CDTF">2025-09-04T04:19:00Z</dcterms:created>
  <dcterms:modified xsi:type="dcterms:W3CDTF">2025-09-12T04:48:00Z</dcterms:modified>
</cp:coreProperties>
</file>