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D5CD" w14:textId="77777777" w:rsidR="001135C0" w:rsidRDefault="008B6AC6">
      <w:pPr>
        <w:rPr>
          <w:sz w:val="22"/>
        </w:rPr>
      </w:pPr>
      <w:r>
        <w:rPr>
          <w:rFonts w:ascii="ＭＳ ゴシック" w:eastAsia="ＭＳ ゴシック" w:hAnsi="ＭＳ ゴシック" w:hint="eastAsia"/>
          <w:spacing w:val="-1"/>
          <w:sz w:val="22"/>
        </w:rPr>
        <w:t xml:space="preserve">                                               </w:t>
      </w:r>
      <w:r>
        <w:rPr>
          <w:rFonts w:ascii="ＭＳ ゴシック" w:eastAsia="ＭＳ ゴシック" w:hAnsi="ＭＳ ゴシック" w:hint="eastAsia"/>
          <w:sz w:val="22"/>
        </w:rPr>
        <w:t xml:space="preserve">　　　　令和　　年　　月　　日</w:t>
      </w:r>
    </w:p>
    <w:p w14:paraId="3A6E1E79" w14:textId="77777777" w:rsidR="001135C0" w:rsidRDefault="001135C0">
      <w:pPr>
        <w:rPr>
          <w:sz w:val="22"/>
        </w:rPr>
      </w:pPr>
    </w:p>
    <w:p w14:paraId="2D93CB52" w14:textId="77777777" w:rsidR="001135C0" w:rsidRDefault="001135C0">
      <w:pPr>
        <w:rPr>
          <w:sz w:val="22"/>
        </w:rPr>
      </w:pPr>
    </w:p>
    <w:p w14:paraId="19EBC795" w14:textId="77777777" w:rsidR="001135C0" w:rsidRDefault="001135C0">
      <w:pPr>
        <w:rPr>
          <w:sz w:val="22"/>
        </w:rPr>
      </w:pPr>
    </w:p>
    <w:p w14:paraId="05545ADA" w14:textId="420092A9" w:rsidR="001135C0" w:rsidRDefault="008B6AC6">
      <w:pPr>
        <w:rPr>
          <w:sz w:val="22"/>
        </w:rPr>
      </w:pPr>
      <w:r>
        <w:rPr>
          <w:rFonts w:ascii="ＭＳ ゴシック" w:eastAsia="ＭＳ ゴシック" w:hAnsi="ＭＳ ゴシック" w:hint="eastAsia"/>
          <w:sz w:val="22"/>
        </w:rPr>
        <w:t xml:space="preserve">秋田県知事　</w:t>
      </w:r>
      <w:r w:rsidR="00DE2227">
        <w:rPr>
          <w:rFonts w:ascii="ＭＳ ゴシック" w:eastAsia="ＭＳ ゴシック" w:hAnsi="ＭＳ ゴシック" w:hint="eastAsia"/>
          <w:sz w:val="22"/>
        </w:rPr>
        <w:t>鈴　木　健　太</w:t>
      </w:r>
      <w:r>
        <w:rPr>
          <w:rFonts w:ascii="ＭＳ ゴシック" w:eastAsia="ＭＳ ゴシック" w:hAnsi="ＭＳ ゴシック" w:hint="eastAsia"/>
          <w:sz w:val="22"/>
        </w:rPr>
        <w:t xml:space="preserve">　</w:t>
      </w:r>
    </w:p>
    <w:p w14:paraId="102E07C2" w14:textId="77777777" w:rsidR="001135C0" w:rsidRDefault="001135C0">
      <w:pPr>
        <w:rPr>
          <w:sz w:val="22"/>
        </w:rPr>
      </w:pPr>
    </w:p>
    <w:p w14:paraId="50EC578C" w14:textId="77777777" w:rsidR="001135C0" w:rsidRDefault="001135C0">
      <w:pPr>
        <w:rPr>
          <w:sz w:val="22"/>
        </w:rPr>
      </w:pPr>
    </w:p>
    <w:p w14:paraId="15E766EF" w14:textId="77777777" w:rsidR="001135C0" w:rsidRDefault="001135C0">
      <w:pPr>
        <w:rPr>
          <w:sz w:val="22"/>
        </w:rPr>
      </w:pPr>
    </w:p>
    <w:p w14:paraId="6964A6D4" w14:textId="77777777" w:rsidR="001135C0" w:rsidRDefault="008B6AC6">
      <w:pPr>
        <w:ind w:firstLineChars="100" w:firstLine="223"/>
        <w:rPr>
          <w:sz w:val="22"/>
        </w:rPr>
      </w:pPr>
      <w:r>
        <w:rPr>
          <w:rFonts w:ascii="ＭＳ ゴシック" w:eastAsia="ＭＳ ゴシック" w:hAnsi="ＭＳ ゴシック" w:hint="eastAsia"/>
          <w:sz w:val="22"/>
        </w:rPr>
        <w:t xml:space="preserve">　　 　　　　　　　　　　　         住所</w:t>
      </w:r>
    </w:p>
    <w:p w14:paraId="55610235" w14:textId="77777777" w:rsidR="001135C0" w:rsidRDefault="008B6AC6">
      <w:pPr>
        <w:rPr>
          <w:sz w:val="22"/>
        </w:rPr>
      </w:pPr>
      <w:r>
        <w:rPr>
          <w:rFonts w:ascii="ＭＳ ゴシック" w:eastAsia="ＭＳ ゴシック" w:hAnsi="ＭＳ ゴシック" w:hint="eastAsia"/>
          <w:sz w:val="22"/>
        </w:rPr>
        <w:t xml:space="preserve">　 　　　　　　　　　　　　　　       商号又は名称　　</w:t>
      </w:r>
    </w:p>
    <w:p w14:paraId="059E9A60" w14:textId="77777777" w:rsidR="001135C0" w:rsidRDefault="008B6AC6">
      <w:pPr>
        <w:rPr>
          <w:sz w:val="22"/>
        </w:rPr>
      </w:pPr>
      <w:r>
        <w:rPr>
          <w:rFonts w:ascii="ＭＳ ゴシック" w:eastAsia="ＭＳ ゴシック" w:hAnsi="ＭＳ ゴシック" w:hint="eastAsia"/>
          <w:spacing w:val="-1"/>
          <w:sz w:val="22"/>
        </w:rPr>
        <w:t xml:space="preserve">                                       </w:t>
      </w:r>
      <w:r>
        <w:rPr>
          <w:rFonts w:ascii="ＭＳ ゴシック" w:eastAsia="ＭＳ ゴシック" w:hAnsi="ＭＳ ゴシック" w:hint="eastAsia"/>
          <w:sz w:val="22"/>
        </w:rPr>
        <w:t>代表者名　　　　　　　　　　　　　印</w:t>
      </w:r>
    </w:p>
    <w:p w14:paraId="309516AA" w14:textId="77777777" w:rsidR="001135C0" w:rsidRDefault="001135C0">
      <w:pPr>
        <w:rPr>
          <w:sz w:val="22"/>
        </w:rPr>
      </w:pPr>
    </w:p>
    <w:p w14:paraId="62933DAA" w14:textId="77777777" w:rsidR="001135C0" w:rsidRDefault="001135C0">
      <w:pPr>
        <w:rPr>
          <w:sz w:val="22"/>
        </w:rPr>
      </w:pPr>
    </w:p>
    <w:p w14:paraId="45B18EA8" w14:textId="77777777" w:rsidR="001135C0" w:rsidRDefault="001135C0">
      <w:pPr>
        <w:rPr>
          <w:sz w:val="22"/>
        </w:rPr>
      </w:pPr>
    </w:p>
    <w:p w14:paraId="47BA8C16" w14:textId="77777777" w:rsidR="001135C0" w:rsidRDefault="008B6AC6">
      <w:pPr>
        <w:spacing w:line="425" w:lineRule="exact"/>
        <w:jc w:val="center"/>
        <w:rPr>
          <w:sz w:val="28"/>
        </w:rPr>
      </w:pPr>
      <w:r>
        <w:rPr>
          <w:rFonts w:ascii="ＭＳ ゴシック" w:eastAsia="ＭＳ ゴシック" w:hAnsi="ＭＳ ゴシック" w:hint="eastAsia"/>
          <w:sz w:val="28"/>
        </w:rPr>
        <w:t>入札保証金免除申請書</w:t>
      </w:r>
    </w:p>
    <w:p w14:paraId="5A9D05A7" w14:textId="77777777" w:rsidR="001135C0" w:rsidRDefault="001135C0">
      <w:pPr>
        <w:rPr>
          <w:sz w:val="22"/>
        </w:rPr>
      </w:pPr>
    </w:p>
    <w:p w14:paraId="54EEB374" w14:textId="77777777" w:rsidR="001135C0" w:rsidRDefault="001135C0">
      <w:pPr>
        <w:rPr>
          <w:sz w:val="22"/>
        </w:rPr>
      </w:pPr>
    </w:p>
    <w:p w14:paraId="64675689" w14:textId="77777777" w:rsidR="001135C0" w:rsidRDefault="001135C0">
      <w:pPr>
        <w:rPr>
          <w:sz w:val="22"/>
        </w:rPr>
      </w:pPr>
    </w:p>
    <w:p w14:paraId="6B6FA719" w14:textId="77777777" w:rsidR="001135C0" w:rsidRDefault="008B6AC6">
      <w:pPr>
        <w:rPr>
          <w:sz w:val="22"/>
        </w:rPr>
      </w:pPr>
      <w:r>
        <w:rPr>
          <w:rFonts w:ascii="ＭＳ ゴシック" w:eastAsia="ＭＳ ゴシック" w:hAnsi="ＭＳ ゴシック" w:hint="eastAsia"/>
          <w:sz w:val="22"/>
        </w:rPr>
        <w:t xml:space="preserve">　次の案件について入札するにあたり、秋田県財務規則第１６２条第　　号の規定により入札保証金の免除を申請します。</w:t>
      </w:r>
    </w:p>
    <w:p w14:paraId="356A686A" w14:textId="77777777" w:rsidR="001135C0" w:rsidRDefault="001135C0">
      <w:pPr>
        <w:rPr>
          <w:sz w:val="22"/>
        </w:rPr>
      </w:pPr>
    </w:p>
    <w:p w14:paraId="4E346793" w14:textId="77777777" w:rsidR="001135C0" w:rsidRDefault="001135C0">
      <w:pPr>
        <w:rPr>
          <w:sz w:val="22"/>
        </w:rPr>
      </w:pPr>
    </w:p>
    <w:p w14:paraId="4B764DAA" w14:textId="77777777" w:rsidR="001135C0" w:rsidRDefault="001135C0">
      <w:pPr>
        <w:rPr>
          <w:sz w:val="22"/>
        </w:rPr>
      </w:pPr>
    </w:p>
    <w:p w14:paraId="148E55BE" w14:textId="74D344D2" w:rsidR="001135C0" w:rsidRDefault="008B6AC6">
      <w:r>
        <w:rPr>
          <w:rFonts w:ascii="ＭＳ ゴシック" w:eastAsia="ＭＳ ゴシック" w:hAnsi="ＭＳ ゴシック" w:hint="eastAsia"/>
          <w:sz w:val="22"/>
        </w:rPr>
        <w:t xml:space="preserve">　参加する入札案件：令和</w:t>
      </w:r>
      <w:r w:rsidR="00DE2227">
        <w:rPr>
          <w:rFonts w:ascii="ＭＳ ゴシック" w:eastAsia="ＭＳ ゴシック" w:hAnsi="ＭＳ ゴシック" w:hint="eastAsia"/>
          <w:sz w:val="22"/>
        </w:rPr>
        <w:t>７</w:t>
      </w:r>
      <w:r>
        <w:rPr>
          <w:rFonts w:ascii="ＭＳ ゴシック" w:eastAsia="ＭＳ ゴシック" w:hAnsi="ＭＳ ゴシック" w:hint="eastAsia"/>
          <w:sz w:val="22"/>
        </w:rPr>
        <w:t>年度学習状況調査問題用紙印刷等業務委託</w:t>
      </w:r>
    </w:p>
    <w:p w14:paraId="337C0B7A" w14:textId="77777777" w:rsidR="001135C0" w:rsidRDefault="008B6AC6">
      <w:pPr>
        <w:wordWrap w:val="0"/>
        <w:spacing w:line="545" w:lineRule="exact"/>
        <w:jc w:val="right"/>
      </w:pPr>
      <w:r>
        <w:rPr>
          <w:rFonts w:hint="eastAsia"/>
          <w:color w:val="auto"/>
        </w:rPr>
        <w:br w:type="page"/>
      </w:r>
      <w:r>
        <w:rPr>
          <w:rFonts w:ascii="ＭＳ ゴシック" w:eastAsia="ＭＳ ゴシック" w:hAnsi="ＭＳ ゴシック" w:hint="eastAsia"/>
          <w:sz w:val="42"/>
        </w:rPr>
        <w:lastRenderedPageBreak/>
        <w:t>【記入例】</w:t>
      </w:r>
    </w:p>
    <w:p w14:paraId="38D11CAA" w14:textId="77777777" w:rsidR="001135C0" w:rsidRDefault="001135C0">
      <w:pPr>
        <w:spacing w:line="345" w:lineRule="exact"/>
      </w:pPr>
    </w:p>
    <w:p w14:paraId="49457B53" w14:textId="77777777" w:rsidR="001135C0" w:rsidRDefault="008B6AC6">
      <w:pPr>
        <w:spacing w:line="345" w:lineRule="exact"/>
      </w:pPr>
      <w:r>
        <w:rPr>
          <w:rFonts w:ascii="ＭＳ ゴシック" w:eastAsia="ＭＳ ゴシック" w:hAnsi="ＭＳ ゴシック" w:hint="eastAsia"/>
        </w:rPr>
        <w:t>１　秋田県財務規則第１６２条第１号の場合</w:t>
      </w:r>
    </w:p>
    <w:p w14:paraId="099909A1" w14:textId="77777777" w:rsidR="001135C0" w:rsidRDefault="001135C0">
      <w:pPr>
        <w:spacing w:line="345" w:lineRule="exact"/>
      </w:pPr>
    </w:p>
    <w:p w14:paraId="4F131D3C" w14:textId="77777777" w:rsidR="001135C0" w:rsidRDefault="008B6AC6">
      <w:pPr>
        <w:spacing w:line="345" w:lineRule="exact"/>
      </w:pPr>
      <w:r>
        <w:rPr>
          <w:rFonts w:ascii="ＭＳ ゴシック" w:eastAsia="ＭＳ ゴシック" w:hAnsi="ＭＳ ゴシック" w:hint="eastAsia"/>
        </w:rPr>
        <w:t xml:space="preserve">　第１６２条では入札保証金の全部又は一部を納付しなくてもよいとすることが規定さ　れています。</w:t>
      </w:r>
    </w:p>
    <w:p w14:paraId="2B556608" w14:textId="77777777" w:rsidR="001135C0" w:rsidRDefault="008B6AC6">
      <w:pPr>
        <w:spacing w:line="345" w:lineRule="exact"/>
      </w:pPr>
      <w:r>
        <w:rPr>
          <w:rFonts w:ascii="ＭＳ ゴシック" w:eastAsia="ＭＳ ゴシック" w:hAnsi="ＭＳ ゴシック" w:hint="eastAsia"/>
        </w:rPr>
        <w:t xml:space="preserve">　そのうち第１号は、入札者が保険会社との間に県を被保険者とする入札保証保険契約　を締結し、本来納めるべき入札保証金をこれにより担保する場合を指します。</w:t>
      </w:r>
    </w:p>
    <w:p w14:paraId="06381594" w14:textId="77777777" w:rsidR="001135C0" w:rsidRDefault="001135C0">
      <w:pPr>
        <w:spacing w:line="345" w:lineRule="exact"/>
      </w:pPr>
    </w:p>
    <w:p w14:paraId="30A08BFC" w14:textId="77777777" w:rsidR="001135C0" w:rsidRDefault="008B6AC6">
      <w:pPr>
        <w:spacing w:line="345" w:lineRule="exact"/>
      </w:pPr>
      <w:r>
        <w:rPr>
          <w:rFonts w:ascii="ＭＳ ゴシック" w:eastAsia="ＭＳ ゴシック" w:hAnsi="ＭＳ ゴシック" w:hint="eastAsia"/>
        </w:rPr>
        <w:t xml:space="preserve">　○記載例</w:t>
      </w:r>
    </w:p>
    <w:p w14:paraId="1A270563" w14:textId="77777777" w:rsidR="001135C0" w:rsidRDefault="008B6AC6">
      <w:pPr>
        <w:spacing w:line="345" w:lineRule="exact"/>
        <w:ind w:left="213" w:hangingChars="100" w:hanging="213"/>
      </w:pPr>
      <w:r>
        <w:rPr>
          <w:rFonts w:ascii="ＭＳ ゴシック" w:eastAsia="ＭＳ ゴシック" w:hAnsi="ＭＳ ゴシック" w:hint="eastAsia"/>
        </w:rPr>
        <w:t xml:space="preserve">　～（前文省略）～秋田県財務規則第１６２条第</w:t>
      </w:r>
      <w:r>
        <w:rPr>
          <w:rFonts w:ascii="ＭＳ ゴシック" w:eastAsia="ＭＳ ゴシック" w:hAnsi="ＭＳ ゴシック" w:hint="eastAsia"/>
          <w:b/>
          <w:u w:val="thick" w:color="0000FF"/>
        </w:rPr>
        <w:t>１</w:t>
      </w:r>
      <w:r>
        <w:rPr>
          <w:rFonts w:ascii="ＭＳ ゴシック" w:eastAsia="ＭＳ ゴシック" w:hAnsi="ＭＳ ゴシック" w:hint="eastAsia"/>
        </w:rPr>
        <w:t>号の規定により入札保証金の免除を　申請します。</w:t>
      </w:r>
    </w:p>
    <w:p w14:paraId="66065B56" w14:textId="77777777" w:rsidR="001135C0" w:rsidRDefault="001135C0">
      <w:pPr>
        <w:spacing w:line="345" w:lineRule="exact"/>
      </w:pPr>
    </w:p>
    <w:p w14:paraId="1CEAF12C" w14:textId="77777777" w:rsidR="001135C0" w:rsidRDefault="008B6AC6">
      <w:pPr>
        <w:spacing w:line="345" w:lineRule="exact"/>
      </w:pPr>
      <w:r>
        <w:rPr>
          <w:rFonts w:ascii="ＭＳ ゴシック" w:eastAsia="ＭＳ ゴシック" w:hAnsi="ＭＳ ゴシック" w:hint="eastAsia"/>
          <w:spacing w:val="-1"/>
        </w:rPr>
        <w:t xml:space="preserve">  </w:t>
      </w:r>
      <w:r>
        <w:rPr>
          <w:rFonts w:ascii="ＭＳ ゴシック" w:eastAsia="ＭＳ ゴシック" w:hAnsi="ＭＳ ゴシック" w:hint="eastAsia"/>
        </w:rPr>
        <w:t>※　入札保証保険証書を添付してください。</w:t>
      </w:r>
    </w:p>
    <w:p w14:paraId="7C32F348" w14:textId="77777777" w:rsidR="001135C0" w:rsidRDefault="001135C0">
      <w:pPr>
        <w:spacing w:line="345" w:lineRule="exact"/>
      </w:pPr>
    </w:p>
    <w:p w14:paraId="49AC0A3D" w14:textId="77777777" w:rsidR="001135C0" w:rsidRDefault="001135C0">
      <w:pPr>
        <w:spacing w:line="345" w:lineRule="exact"/>
      </w:pPr>
    </w:p>
    <w:p w14:paraId="6811B461" w14:textId="77777777" w:rsidR="001135C0" w:rsidRDefault="001135C0">
      <w:pPr>
        <w:spacing w:line="345" w:lineRule="exact"/>
      </w:pPr>
    </w:p>
    <w:p w14:paraId="0A41CE80" w14:textId="77777777" w:rsidR="001135C0" w:rsidRDefault="008B6AC6">
      <w:pPr>
        <w:spacing w:line="345" w:lineRule="exact"/>
      </w:pPr>
      <w:r>
        <w:rPr>
          <w:rFonts w:ascii="ＭＳ ゴシック" w:eastAsia="ＭＳ ゴシック" w:hAnsi="ＭＳ ゴシック" w:hint="eastAsia"/>
        </w:rPr>
        <w:t>２　秋田県財務規則第１６２条第２号の場合</w:t>
      </w:r>
    </w:p>
    <w:p w14:paraId="199BAF23" w14:textId="77777777" w:rsidR="001135C0" w:rsidRDefault="001135C0">
      <w:pPr>
        <w:spacing w:line="345" w:lineRule="exact"/>
      </w:pPr>
    </w:p>
    <w:p w14:paraId="049A92C2" w14:textId="77777777" w:rsidR="001135C0" w:rsidRDefault="008B6AC6">
      <w:pPr>
        <w:spacing w:line="345" w:lineRule="exact"/>
      </w:pPr>
      <w:r>
        <w:rPr>
          <w:rFonts w:ascii="ＭＳ ゴシック" w:eastAsia="ＭＳ ゴシック" w:hAnsi="ＭＳ ゴシック" w:hint="eastAsia"/>
        </w:rPr>
        <w:t xml:space="preserve">　第２号では入札者が国や地方公共団体を相手に、今回の入札とほぼ同じような種類・規模の契約を過去２年間に締結し、それを誠実に履行し、かつ今回の契約を締結しないおそれがない（契約締結後、誠実に履行する）場合を指します。</w:t>
      </w:r>
    </w:p>
    <w:p w14:paraId="38FCC311" w14:textId="77777777" w:rsidR="001135C0" w:rsidRDefault="001135C0">
      <w:pPr>
        <w:spacing w:line="345" w:lineRule="exact"/>
      </w:pPr>
    </w:p>
    <w:p w14:paraId="53D42B8E" w14:textId="77777777" w:rsidR="001135C0" w:rsidRDefault="008B6AC6">
      <w:pPr>
        <w:spacing w:line="345" w:lineRule="exact"/>
        <w:ind w:firstLineChars="100" w:firstLine="213"/>
      </w:pPr>
      <w:r>
        <w:rPr>
          <w:rFonts w:ascii="ＭＳ ゴシック" w:eastAsia="ＭＳ ゴシック" w:hAnsi="ＭＳ ゴシック" w:hint="eastAsia"/>
        </w:rPr>
        <w:t>○記載例</w:t>
      </w:r>
    </w:p>
    <w:p w14:paraId="0D97D243" w14:textId="77777777" w:rsidR="001135C0" w:rsidRDefault="008B6AC6">
      <w:pPr>
        <w:spacing w:line="345" w:lineRule="exact"/>
      </w:pPr>
      <w:r>
        <w:rPr>
          <w:rFonts w:ascii="ＭＳ ゴシック" w:eastAsia="ＭＳ ゴシック" w:hAnsi="ＭＳ ゴシック" w:hint="eastAsia"/>
        </w:rPr>
        <w:t xml:space="preserve">　～（前文省略）～秋田県財務規則第１６２条第</w:t>
      </w:r>
      <w:r>
        <w:rPr>
          <w:rFonts w:ascii="ＭＳ ゴシック" w:eastAsia="ＭＳ ゴシック" w:hAnsi="ＭＳ ゴシック" w:hint="eastAsia"/>
          <w:b/>
          <w:u w:val="thick" w:color="0000FF"/>
        </w:rPr>
        <w:t>２</w:t>
      </w:r>
      <w:r>
        <w:rPr>
          <w:rFonts w:ascii="ＭＳ ゴシック" w:eastAsia="ＭＳ ゴシック" w:hAnsi="ＭＳ ゴシック" w:hint="eastAsia"/>
        </w:rPr>
        <w:t>号の規定により入札保証金の免除を　申請します。</w:t>
      </w:r>
    </w:p>
    <w:p w14:paraId="146A087E" w14:textId="77777777" w:rsidR="001135C0" w:rsidRDefault="001135C0">
      <w:pPr>
        <w:spacing w:line="345" w:lineRule="exact"/>
      </w:pPr>
    </w:p>
    <w:p w14:paraId="42D48D6F" w14:textId="77777777" w:rsidR="001135C0" w:rsidRDefault="008B6AC6">
      <w:pPr>
        <w:spacing w:line="345" w:lineRule="exact"/>
      </w:pPr>
      <w:r>
        <w:rPr>
          <w:rFonts w:ascii="ＭＳ ゴシック" w:eastAsia="ＭＳ ゴシック" w:hAnsi="ＭＳ ゴシック" w:hint="eastAsia"/>
          <w:spacing w:val="-1"/>
        </w:rPr>
        <w:t xml:space="preserve">  </w:t>
      </w:r>
      <w:r>
        <w:rPr>
          <w:rFonts w:ascii="ＭＳ ゴシック" w:eastAsia="ＭＳ ゴシック" w:hAnsi="ＭＳ ゴシック" w:hint="eastAsia"/>
        </w:rPr>
        <w:t>※　契約書の写し及び振込明細書等の写しを添付してください。</w:t>
      </w:r>
    </w:p>
    <w:sectPr w:rsidR="001135C0">
      <w:footerReference w:type="default" r:id="rId6"/>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A6CF" w14:textId="77777777" w:rsidR="008B6AC6" w:rsidRDefault="008B6AC6">
      <w:r>
        <w:separator/>
      </w:r>
    </w:p>
  </w:endnote>
  <w:endnote w:type="continuationSeparator" w:id="0">
    <w:p w14:paraId="272C429F" w14:textId="77777777" w:rsidR="008B6AC6" w:rsidRDefault="008B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06AE" w14:textId="77777777" w:rsidR="001135C0" w:rsidRDefault="008B6AC6">
    <w:pPr>
      <w:pStyle w:val="a5"/>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p w14:paraId="7025F07D" w14:textId="77777777" w:rsidR="001135C0" w:rsidRDefault="001135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2B5FC" w14:textId="77777777" w:rsidR="008B6AC6" w:rsidRDefault="008B6AC6">
      <w:r>
        <w:separator/>
      </w:r>
    </w:p>
  </w:footnote>
  <w:footnote w:type="continuationSeparator" w:id="0">
    <w:p w14:paraId="2A5159B9" w14:textId="77777777" w:rsidR="008B6AC6" w:rsidRDefault="008B6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135C0"/>
    <w:rsid w:val="001135C0"/>
    <w:rsid w:val="008B6AC6"/>
    <w:rsid w:val="009D6345"/>
    <w:rsid w:val="00CC3C8C"/>
    <w:rsid w:val="00DE2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47960"/>
  <w15:chartTrackingRefBased/>
  <w15:docId w15:val="{BC46E68F-503A-4676-8A79-B16E389C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Times New Roman" w:hAnsi="Times New Roman"/>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Times New Roman" w:hAnsi="Times New Roman"/>
      <w:color w:val="00000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高橋　亜希子</cp:lastModifiedBy>
  <cp:revision>30</cp:revision>
  <cp:lastPrinted>2019-09-20T02:05:00Z</cp:lastPrinted>
  <dcterms:created xsi:type="dcterms:W3CDTF">2016-09-13T05:49:00Z</dcterms:created>
  <dcterms:modified xsi:type="dcterms:W3CDTF">2025-09-11T07:31:00Z</dcterms:modified>
</cp:coreProperties>
</file>