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1137" w14:textId="7E3FF759" w:rsidR="005779A6" w:rsidRDefault="00C136E2">
      <w:r>
        <w:rPr>
          <w:rFonts w:hint="eastAsia"/>
        </w:rPr>
        <w:t>（様式３）</w:t>
      </w:r>
    </w:p>
    <w:p w14:paraId="12716FB4" w14:textId="7AD6DBB1" w:rsidR="00C136E2" w:rsidRDefault="00C136E2" w:rsidP="00C136E2">
      <w:pPr>
        <w:jc w:val="center"/>
      </w:pPr>
      <w:r>
        <w:rPr>
          <w:rFonts w:hint="eastAsia"/>
        </w:rPr>
        <w:t>秋田県総合生活文化会館指定管理業務事業計画書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313"/>
        <w:gridCol w:w="1553"/>
        <w:gridCol w:w="3311"/>
      </w:tblGrid>
      <w:tr w:rsidR="00C136E2" w14:paraId="371E28BB" w14:textId="77777777" w:rsidTr="00C136E2">
        <w:trPr>
          <w:jc w:val="center"/>
        </w:trPr>
        <w:tc>
          <w:tcPr>
            <w:tcW w:w="1555" w:type="dxa"/>
            <w:vAlign w:val="center"/>
          </w:tcPr>
          <w:p w14:paraId="771768E0" w14:textId="340E28F0" w:rsidR="00C136E2" w:rsidRPr="00C136E2" w:rsidRDefault="00C136E2" w:rsidP="00C136E2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6E2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313" w:type="dxa"/>
            <w:vAlign w:val="center"/>
          </w:tcPr>
          <w:p w14:paraId="581F456C" w14:textId="77777777" w:rsidR="00C136E2" w:rsidRDefault="00C136E2" w:rsidP="00C136E2">
            <w:pPr>
              <w:jc w:val="both"/>
            </w:pPr>
          </w:p>
        </w:tc>
        <w:tc>
          <w:tcPr>
            <w:tcW w:w="1553" w:type="dxa"/>
            <w:vAlign w:val="center"/>
          </w:tcPr>
          <w:p w14:paraId="42B71760" w14:textId="56D4517D" w:rsidR="00C136E2" w:rsidRPr="00C136E2" w:rsidRDefault="00C136E2" w:rsidP="00C136E2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6E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311" w:type="dxa"/>
            <w:vAlign w:val="center"/>
          </w:tcPr>
          <w:p w14:paraId="0508A13C" w14:textId="77777777" w:rsidR="00C136E2" w:rsidRDefault="00C136E2" w:rsidP="00C136E2">
            <w:pPr>
              <w:jc w:val="both"/>
            </w:pPr>
          </w:p>
        </w:tc>
      </w:tr>
      <w:tr w:rsidR="00C136E2" w14:paraId="5A4CDCCE" w14:textId="77777777" w:rsidTr="00C136E2">
        <w:trPr>
          <w:jc w:val="center"/>
        </w:trPr>
        <w:tc>
          <w:tcPr>
            <w:tcW w:w="1555" w:type="dxa"/>
            <w:vAlign w:val="center"/>
          </w:tcPr>
          <w:p w14:paraId="1B0D4EAD" w14:textId="767A1352" w:rsidR="00C136E2" w:rsidRPr="00C136E2" w:rsidRDefault="00C136E2" w:rsidP="00C136E2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6E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3313" w:type="dxa"/>
            <w:vAlign w:val="center"/>
          </w:tcPr>
          <w:p w14:paraId="688FF3EC" w14:textId="77777777" w:rsidR="00C136E2" w:rsidRDefault="00C136E2" w:rsidP="00C136E2">
            <w:pPr>
              <w:jc w:val="both"/>
            </w:pPr>
          </w:p>
        </w:tc>
        <w:tc>
          <w:tcPr>
            <w:tcW w:w="1553" w:type="dxa"/>
            <w:vAlign w:val="center"/>
          </w:tcPr>
          <w:p w14:paraId="758DA3F6" w14:textId="3EFE2EA6" w:rsidR="00C136E2" w:rsidRPr="00C136E2" w:rsidRDefault="00C136E2" w:rsidP="00C136E2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6E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11" w:type="dxa"/>
            <w:vAlign w:val="center"/>
          </w:tcPr>
          <w:p w14:paraId="55D7FE8A" w14:textId="77777777" w:rsidR="00C136E2" w:rsidRDefault="00C136E2" w:rsidP="00C136E2">
            <w:pPr>
              <w:jc w:val="both"/>
            </w:pPr>
          </w:p>
        </w:tc>
      </w:tr>
      <w:tr w:rsidR="00C136E2" w14:paraId="150F4001" w14:textId="77777777" w:rsidTr="0030162D">
        <w:trPr>
          <w:jc w:val="center"/>
        </w:trPr>
        <w:tc>
          <w:tcPr>
            <w:tcW w:w="1555" w:type="dxa"/>
            <w:vAlign w:val="center"/>
          </w:tcPr>
          <w:p w14:paraId="51BFC186" w14:textId="5B5A6C6C" w:rsidR="00C136E2" w:rsidRPr="00C136E2" w:rsidRDefault="00C136E2" w:rsidP="00C136E2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6E2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8177" w:type="dxa"/>
            <w:gridSpan w:val="3"/>
            <w:vAlign w:val="center"/>
          </w:tcPr>
          <w:p w14:paraId="73EE390B" w14:textId="77777777" w:rsidR="00C136E2" w:rsidRDefault="00C136E2" w:rsidP="00C136E2">
            <w:pPr>
              <w:jc w:val="both"/>
            </w:pPr>
          </w:p>
        </w:tc>
      </w:tr>
      <w:tr w:rsidR="00C136E2" w14:paraId="6A35F82E" w14:textId="77777777" w:rsidTr="00BA12D2">
        <w:trPr>
          <w:jc w:val="center"/>
        </w:trPr>
        <w:tc>
          <w:tcPr>
            <w:tcW w:w="1555" w:type="dxa"/>
            <w:vAlign w:val="center"/>
          </w:tcPr>
          <w:p w14:paraId="05171426" w14:textId="484FBE45" w:rsidR="00C136E2" w:rsidRPr="00C136E2" w:rsidRDefault="00C136E2" w:rsidP="00C136E2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6E2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8177" w:type="dxa"/>
            <w:gridSpan w:val="3"/>
            <w:vAlign w:val="center"/>
          </w:tcPr>
          <w:p w14:paraId="615DE563" w14:textId="77777777" w:rsidR="00C136E2" w:rsidRDefault="00C136E2" w:rsidP="00C136E2">
            <w:pPr>
              <w:jc w:val="both"/>
            </w:pPr>
          </w:p>
        </w:tc>
      </w:tr>
      <w:tr w:rsidR="00C136E2" w14:paraId="14B7648D" w14:textId="77777777" w:rsidTr="007821A4">
        <w:trPr>
          <w:jc w:val="center"/>
        </w:trPr>
        <w:tc>
          <w:tcPr>
            <w:tcW w:w="9732" w:type="dxa"/>
            <w:gridSpan w:val="4"/>
          </w:tcPr>
          <w:p w14:paraId="3EC7DEB4" w14:textId="5710A4FD" w:rsidR="00C136E2" w:rsidRPr="00C136E2" w:rsidRDefault="00C136E2" w:rsidP="00C136E2">
            <w:pPr>
              <w:jc w:val="both"/>
              <w:rPr>
                <w:rFonts w:ascii="ＭＳ ゴシック" w:eastAsia="ＭＳ ゴシック" w:hAnsi="ＭＳ ゴシック"/>
              </w:rPr>
            </w:pPr>
            <w:r w:rsidRPr="00C136E2">
              <w:rPr>
                <w:rFonts w:ascii="ＭＳ ゴシック" w:eastAsia="ＭＳ ゴシック" w:hAnsi="ＭＳ ゴシック" w:hint="eastAsia"/>
              </w:rPr>
              <w:t>１　平等利用の確保</w:t>
            </w:r>
          </w:p>
        </w:tc>
      </w:tr>
      <w:tr w:rsidR="00C136E2" w14:paraId="52905E50" w14:textId="77777777" w:rsidTr="000875B5">
        <w:trPr>
          <w:jc w:val="center"/>
        </w:trPr>
        <w:tc>
          <w:tcPr>
            <w:tcW w:w="9732" w:type="dxa"/>
            <w:gridSpan w:val="4"/>
          </w:tcPr>
          <w:p w14:paraId="762C276D" w14:textId="77777777" w:rsidR="00C136E2" w:rsidRPr="00C136E2" w:rsidRDefault="00C136E2" w:rsidP="00C136E2">
            <w:pPr>
              <w:ind w:firstLineChars="100" w:firstLine="210"/>
              <w:jc w:val="both"/>
              <w:rPr>
                <w:sz w:val="21"/>
                <w:szCs w:val="21"/>
              </w:rPr>
            </w:pPr>
            <w:r w:rsidRPr="00C136E2">
              <w:rPr>
                <w:rFonts w:hint="eastAsia"/>
                <w:sz w:val="21"/>
                <w:szCs w:val="21"/>
              </w:rPr>
              <w:t>利用者の平等な利用の確保について</w:t>
            </w:r>
          </w:p>
          <w:p w14:paraId="68A30F57" w14:textId="0C4F995C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</w:p>
        </w:tc>
      </w:tr>
      <w:tr w:rsidR="00C136E2" w14:paraId="54ECFAD8" w14:textId="77777777" w:rsidTr="00E22358">
        <w:trPr>
          <w:jc w:val="center"/>
        </w:trPr>
        <w:tc>
          <w:tcPr>
            <w:tcW w:w="9732" w:type="dxa"/>
            <w:gridSpan w:val="4"/>
          </w:tcPr>
          <w:p w14:paraId="3A4A7165" w14:textId="5D8A6EAE" w:rsidR="00C136E2" w:rsidRPr="00C136E2" w:rsidRDefault="00C136E2" w:rsidP="00C136E2">
            <w:pPr>
              <w:jc w:val="both"/>
              <w:rPr>
                <w:rFonts w:ascii="ＭＳ ゴシック" w:eastAsia="ＭＳ ゴシック" w:hAnsi="ＭＳ ゴシック"/>
              </w:rPr>
            </w:pPr>
            <w:r w:rsidRPr="00C136E2">
              <w:rPr>
                <w:rFonts w:ascii="ＭＳ ゴシック" w:eastAsia="ＭＳ ゴシック" w:hAnsi="ＭＳ ゴシック" w:hint="eastAsia"/>
              </w:rPr>
              <w:t>２　設置目的の効果的達成</w:t>
            </w:r>
          </w:p>
        </w:tc>
      </w:tr>
      <w:tr w:rsidR="00C136E2" w14:paraId="28CBAB38" w14:textId="77777777" w:rsidTr="00926A02">
        <w:trPr>
          <w:jc w:val="center"/>
        </w:trPr>
        <w:tc>
          <w:tcPr>
            <w:tcW w:w="9732" w:type="dxa"/>
            <w:gridSpan w:val="4"/>
          </w:tcPr>
          <w:p w14:paraId="523A1C20" w14:textId="2FA7C27C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  <w:r w:rsidRPr="00C136E2">
              <w:rPr>
                <w:rFonts w:hint="eastAsia"/>
                <w:sz w:val="21"/>
                <w:szCs w:val="21"/>
              </w:rPr>
              <w:t>(1) 運営管理を行うに当たっての基本方針</w:t>
            </w:r>
          </w:p>
          <w:p w14:paraId="7F17C3F8" w14:textId="77777777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3D5832F2" w14:textId="1F30488F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  <w:r w:rsidRPr="00C136E2">
              <w:rPr>
                <w:rFonts w:hint="eastAsia"/>
                <w:sz w:val="21"/>
                <w:szCs w:val="21"/>
              </w:rPr>
              <w:t>(2) 施設の利用促進への取組について</w:t>
            </w:r>
          </w:p>
          <w:p w14:paraId="5CDA18E0" w14:textId="77777777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72FAA8FA" w14:textId="0C2A89D9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  <w:r w:rsidRPr="00C136E2">
              <w:rPr>
                <w:rFonts w:hint="eastAsia"/>
                <w:sz w:val="21"/>
                <w:szCs w:val="21"/>
              </w:rPr>
              <w:t>(3) 利用者の意見（ニーズ）の把握方法及び管理運営に反映させる手段について</w:t>
            </w:r>
          </w:p>
          <w:p w14:paraId="25928A22" w14:textId="77777777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4F16F518" w14:textId="77777777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  <w:r w:rsidRPr="00C136E2">
              <w:rPr>
                <w:rFonts w:hint="eastAsia"/>
                <w:sz w:val="21"/>
                <w:szCs w:val="21"/>
              </w:rPr>
              <w:t>(4) 利用者に対するサービス向上に向けた取組について</w:t>
            </w:r>
          </w:p>
          <w:p w14:paraId="3A226D46" w14:textId="77777777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42392801" w14:textId="412B4F55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  <w:r w:rsidRPr="00C136E2">
              <w:rPr>
                <w:rFonts w:hint="eastAsia"/>
                <w:sz w:val="21"/>
                <w:szCs w:val="21"/>
              </w:rPr>
              <w:t>(</w:t>
            </w:r>
            <w:r w:rsidR="00052B42">
              <w:rPr>
                <w:rFonts w:hint="eastAsia"/>
                <w:sz w:val="21"/>
                <w:szCs w:val="21"/>
              </w:rPr>
              <w:t>5</w:t>
            </w:r>
            <w:r w:rsidRPr="00C136E2">
              <w:rPr>
                <w:rFonts w:hint="eastAsia"/>
                <w:sz w:val="21"/>
                <w:szCs w:val="21"/>
              </w:rPr>
              <w:t>) 利用者数の目標設定</w:t>
            </w:r>
          </w:p>
          <w:p w14:paraId="54930FA2" w14:textId="67E0C71A" w:rsidR="00C136E2" w:rsidRPr="00C136E2" w:rsidRDefault="00C136E2" w:rsidP="00052B42">
            <w:pPr>
              <w:jc w:val="both"/>
              <w:rPr>
                <w:sz w:val="21"/>
                <w:szCs w:val="21"/>
              </w:rPr>
            </w:pPr>
          </w:p>
        </w:tc>
      </w:tr>
      <w:tr w:rsidR="00C136E2" w14:paraId="7B2A5761" w14:textId="77777777" w:rsidTr="0026662A">
        <w:trPr>
          <w:jc w:val="center"/>
        </w:trPr>
        <w:tc>
          <w:tcPr>
            <w:tcW w:w="9732" w:type="dxa"/>
            <w:gridSpan w:val="4"/>
          </w:tcPr>
          <w:p w14:paraId="042ADB43" w14:textId="21C6BDC1" w:rsidR="00C136E2" w:rsidRPr="00C136E2" w:rsidRDefault="00C136E2" w:rsidP="00C136E2">
            <w:pPr>
              <w:jc w:val="both"/>
              <w:rPr>
                <w:rFonts w:ascii="ＭＳ ゴシック" w:eastAsia="ＭＳ ゴシック" w:hAnsi="ＭＳ ゴシック"/>
              </w:rPr>
            </w:pPr>
            <w:r w:rsidRPr="00C136E2">
              <w:rPr>
                <w:rFonts w:ascii="ＭＳ ゴシック" w:eastAsia="ＭＳ ゴシック" w:hAnsi="ＭＳ ゴシック" w:hint="eastAsia"/>
              </w:rPr>
              <w:t>３　効率的な管理</w:t>
            </w:r>
          </w:p>
        </w:tc>
      </w:tr>
      <w:tr w:rsidR="00C136E2" w14:paraId="7705CDD6" w14:textId="77777777" w:rsidTr="00181D75">
        <w:trPr>
          <w:jc w:val="center"/>
        </w:trPr>
        <w:tc>
          <w:tcPr>
            <w:tcW w:w="9732" w:type="dxa"/>
            <w:gridSpan w:val="4"/>
          </w:tcPr>
          <w:p w14:paraId="4BE8F25C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  <w:r w:rsidRPr="00C136E2">
              <w:rPr>
                <w:rFonts w:hint="eastAsia"/>
                <w:sz w:val="21"/>
                <w:szCs w:val="21"/>
              </w:rPr>
              <w:t>(1) 収支計画等について</w:t>
            </w:r>
          </w:p>
          <w:p w14:paraId="38F38EFC" w14:textId="36FE0801" w:rsidR="00C136E2" w:rsidRPr="00C136E2" w:rsidRDefault="00C136E2" w:rsidP="00C136E2">
            <w:pPr>
              <w:ind w:leftChars="100" w:left="450" w:hangingChars="100" w:hanging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（様式５－１「秋田県総合生活文化会館収支計画統括表」、５－２「秋田県総合生活文化会館年度別収支計画書」参照）</w:t>
            </w:r>
          </w:p>
          <w:p w14:paraId="0CADFC2F" w14:textId="77777777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052190AF" w14:textId="77777777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  <w:r w:rsidRPr="00C136E2">
              <w:rPr>
                <w:rFonts w:hint="eastAsia"/>
                <w:sz w:val="21"/>
                <w:szCs w:val="21"/>
              </w:rPr>
              <w:t>(2) 利用料金制に係る考え方等について</w:t>
            </w:r>
          </w:p>
          <w:p w14:paraId="7B648BEA" w14:textId="77777777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00AB819D" w14:textId="77777777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  <w:r w:rsidRPr="00C136E2">
              <w:rPr>
                <w:rFonts w:hint="eastAsia"/>
                <w:sz w:val="21"/>
                <w:szCs w:val="21"/>
              </w:rPr>
              <w:t>(3) 効率的・効果的な管理運営について</w:t>
            </w:r>
          </w:p>
          <w:p w14:paraId="44B536D8" w14:textId="6F08E4A9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</w:p>
        </w:tc>
      </w:tr>
      <w:tr w:rsidR="00C136E2" w14:paraId="487EECDB" w14:textId="77777777" w:rsidTr="00FD6041">
        <w:trPr>
          <w:jc w:val="center"/>
        </w:trPr>
        <w:tc>
          <w:tcPr>
            <w:tcW w:w="9732" w:type="dxa"/>
            <w:gridSpan w:val="4"/>
          </w:tcPr>
          <w:p w14:paraId="5EA058E3" w14:textId="50DE0125" w:rsidR="00C136E2" w:rsidRPr="00C136E2" w:rsidRDefault="00C136E2" w:rsidP="00C136E2">
            <w:pPr>
              <w:jc w:val="both"/>
              <w:rPr>
                <w:rFonts w:ascii="ＭＳ ゴシック" w:eastAsia="ＭＳ ゴシック" w:hAnsi="ＭＳ ゴシック"/>
              </w:rPr>
            </w:pPr>
            <w:r w:rsidRPr="00C136E2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 xml:space="preserve">　適正かつ確実な管理を行う能力</w:t>
            </w:r>
          </w:p>
        </w:tc>
      </w:tr>
      <w:tr w:rsidR="00C136E2" w14:paraId="45831AB4" w14:textId="77777777" w:rsidTr="00983D2A">
        <w:trPr>
          <w:jc w:val="center"/>
        </w:trPr>
        <w:tc>
          <w:tcPr>
            <w:tcW w:w="9732" w:type="dxa"/>
            <w:gridSpan w:val="4"/>
          </w:tcPr>
          <w:p w14:paraId="405E6C50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 職員の人員配置体制について</w:t>
            </w:r>
          </w:p>
          <w:p w14:paraId="774AF46A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5893CE99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 職員の資質向上に向けた取組について</w:t>
            </w:r>
          </w:p>
          <w:p w14:paraId="283E3691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1D930D8D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 安全管理について</w:t>
            </w:r>
          </w:p>
          <w:p w14:paraId="7BE31090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3E359D11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(4) 災害等の緊急時対応について</w:t>
            </w:r>
          </w:p>
          <w:p w14:paraId="46A2D6F5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04ADB180" w14:textId="18AE5E94" w:rsidR="00C136E2" w:rsidRDefault="00C136E2" w:rsidP="00C136E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(</w:t>
            </w:r>
            <w:r w:rsidR="00052B42"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) 個人情報保護について</w:t>
            </w:r>
          </w:p>
          <w:p w14:paraId="5E10CC86" w14:textId="18436F45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</w:p>
        </w:tc>
      </w:tr>
      <w:tr w:rsidR="00C136E2" w14:paraId="118B6033" w14:textId="77777777" w:rsidTr="004D5F3A">
        <w:trPr>
          <w:jc w:val="center"/>
        </w:trPr>
        <w:tc>
          <w:tcPr>
            <w:tcW w:w="9732" w:type="dxa"/>
            <w:gridSpan w:val="4"/>
          </w:tcPr>
          <w:p w14:paraId="07F65E46" w14:textId="4A1B5E54" w:rsidR="00C136E2" w:rsidRPr="00C136E2" w:rsidRDefault="00C136E2" w:rsidP="00C136E2">
            <w:pPr>
              <w:jc w:val="both"/>
              <w:rPr>
                <w:rFonts w:ascii="ＭＳ ゴシック" w:eastAsia="ＭＳ ゴシック" w:hAnsi="ＭＳ ゴシック"/>
              </w:rPr>
            </w:pPr>
            <w:r w:rsidRPr="00C136E2">
              <w:rPr>
                <w:rFonts w:ascii="ＭＳ ゴシック" w:eastAsia="ＭＳ ゴシック" w:hAnsi="ＭＳ ゴシック" w:hint="eastAsia"/>
              </w:rPr>
              <w:lastRenderedPageBreak/>
              <w:t>５</w:t>
            </w:r>
            <w:r>
              <w:rPr>
                <w:rFonts w:ascii="ＭＳ ゴシック" w:eastAsia="ＭＳ ゴシック" w:hAnsi="ＭＳ ゴシック" w:hint="eastAsia"/>
              </w:rPr>
              <w:t xml:space="preserve">　会館の設置目的、性質に応じた取組</w:t>
            </w:r>
          </w:p>
        </w:tc>
      </w:tr>
      <w:tr w:rsidR="00C136E2" w14:paraId="646E72D8" w14:textId="77777777" w:rsidTr="006E0912">
        <w:trPr>
          <w:jc w:val="center"/>
        </w:trPr>
        <w:tc>
          <w:tcPr>
            <w:tcW w:w="9732" w:type="dxa"/>
            <w:gridSpan w:val="4"/>
          </w:tcPr>
          <w:p w14:paraId="12FC2D84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 県主催事業の企画・運営のための体制・内容について</w:t>
            </w:r>
          </w:p>
          <w:p w14:paraId="714A4749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5CBF1E9B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 自主事業や民間等との連携事業などの取組について</w:t>
            </w:r>
          </w:p>
          <w:p w14:paraId="20D5C468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03BD786E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 他の文化施設との連携について</w:t>
            </w:r>
          </w:p>
          <w:p w14:paraId="09E65599" w14:textId="6B1EA446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</w:p>
        </w:tc>
      </w:tr>
      <w:tr w:rsidR="00052B42" w14:paraId="36A00E98" w14:textId="77777777" w:rsidTr="006E0912">
        <w:trPr>
          <w:jc w:val="center"/>
        </w:trPr>
        <w:tc>
          <w:tcPr>
            <w:tcW w:w="9732" w:type="dxa"/>
            <w:gridSpan w:val="4"/>
          </w:tcPr>
          <w:p w14:paraId="34E45510" w14:textId="1D6C2223" w:rsidR="00052B42" w:rsidRDefault="00052B42" w:rsidP="00C136E2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県の重要施策推進に関する項目</w:t>
            </w:r>
          </w:p>
        </w:tc>
      </w:tr>
      <w:tr w:rsidR="00052B42" w14:paraId="6E7058F7" w14:textId="77777777" w:rsidTr="006E0912">
        <w:trPr>
          <w:jc w:val="center"/>
        </w:trPr>
        <w:tc>
          <w:tcPr>
            <w:tcW w:w="9732" w:type="dxa"/>
            <w:gridSpan w:val="4"/>
          </w:tcPr>
          <w:p w14:paraId="48380368" w14:textId="3BEED681" w:rsidR="00052B42" w:rsidRDefault="00052B42" w:rsidP="00052B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 xml:space="preserve"> 女性活躍支援について</w:t>
            </w:r>
            <w:r>
              <w:rPr>
                <w:sz w:val="21"/>
                <w:szCs w:val="21"/>
              </w:rPr>
              <w:t xml:space="preserve"> </w:t>
            </w:r>
          </w:p>
          <w:p w14:paraId="27E77996" w14:textId="77777777" w:rsidR="00052B42" w:rsidRPr="00052B42" w:rsidRDefault="00052B42" w:rsidP="00052B42">
            <w:pPr>
              <w:jc w:val="both"/>
              <w:rPr>
                <w:sz w:val="21"/>
                <w:szCs w:val="21"/>
              </w:rPr>
            </w:pPr>
          </w:p>
          <w:p w14:paraId="763029EF" w14:textId="7F7898C8" w:rsidR="00052B42" w:rsidRDefault="00052B42" w:rsidP="00052B4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(2) </w:t>
            </w:r>
            <w:r>
              <w:rPr>
                <w:rFonts w:hint="eastAsia"/>
                <w:sz w:val="21"/>
                <w:szCs w:val="21"/>
              </w:rPr>
              <w:t>賃金水準の向上について</w:t>
            </w:r>
          </w:p>
          <w:p w14:paraId="54C6EC9E" w14:textId="77777777" w:rsidR="00052B42" w:rsidRPr="00052B42" w:rsidRDefault="00052B42" w:rsidP="00052B42"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C136E2" w14:paraId="6251C889" w14:textId="77777777" w:rsidTr="00562B9D">
        <w:trPr>
          <w:jc w:val="center"/>
        </w:trPr>
        <w:tc>
          <w:tcPr>
            <w:tcW w:w="9732" w:type="dxa"/>
            <w:gridSpan w:val="4"/>
          </w:tcPr>
          <w:p w14:paraId="2339251F" w14:textId="1F448D41" w:rsidR="00C136E2" w:rsidRPr="00C136E2" w:rsidRDefault="00052B42" w:rsidP="00C136E2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C136E2">
              <w:rPr>
                <w:rFonts w:ascii="ＭＳ ゴシック" w:eastAsia="ＭＳ ゴシック" w:hAnsi="ＭＳ ゴシック" w:hint="eastAsia"/>
              </w:rPr>
              <w:t xml:space="preserve">　その他</w:t>
            </w:r>
          </w:p>
        </w:tc>
      </w:tr>
      <w:tr w:rsidR="00C136E2" w14:paraId="5D041FB4" w14:textId="77777777" w:rsidTr="009E6E29">
        <w:trPr>
          <w:jc w:val="center"/>
        </w:trPr>
        <w:tc>
          <w:tcPr>
            <w:tcW w:w="9732" w:type="dxa"/>
            <w:gridSpan w:val="4"/>
          </w:tcPr>
          <w:p w14:paraId="3A50585E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 業務の外部委託について</w:t>
            </w:r>
          </w:p>
          <w:p w14:paraId="345D73C6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</w:p>
          <w:p w14:paraId="7E576BFE" w14:textId="77777777" w:rsidR="00C136E2" w:rsidRDefault="00C136E2" w:rsidP="00C136E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 その他特記事項</w:t>
            </w:r>
          </w:p>
          <w:p w14:paraId="098C0E10" w14:textId="2B4ECE4F" w:rsidR="00C136E2" w:rsidRPr="00C136E2" w:rsidRDefault="00C136E2" w:rsidP="00C136E2">
            <w:pPr>
              <w:jc w:val="both"/>
              <w:rPr>
                <w:sz w:val="21"/>
                <w:szCs w:val="21"/>
              </w:rPr>
            </w:pPr>
          </w:p>
        </w:tc>
      </w:tr>
    </w:tbl>
    <w:p w14:paraId="45A3E195" w14:textId="77777777" w:rsidR="00C136E2" w:rsidRDefault="00C136E2" w:rsidP="00C136E2">
      <w:pPr>
        <w:jc w:val="both"/>
      </w:pPr>
    </w:p>
    <w:sectPr w:rsidR="00C136E2" w:rsidSect="00C136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BC63" w14:textId="77777777" w:rsidR="00052B42" w:rsidRDefault="00052B42" w:rsidP="00052B42">
      <w:r>
        <w:separator/>
      </w:r>
    </w:p>
  </w:endnote>
  <w:endnote w:type="continuationSeparator" w:id="0">
    <w:p w14:paraId="48CC91AF" w14:textId="77777777" w:rsidR="00052B42" w:rsidRDefault="00052B42" w:rsidP="0005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51FE" w14:textId="77777777" w:rsidR="00052B42" w:rsidRDefault="00052B42" w:rsidP="00052B42">
      <w:r>
        <w:separator/>
      </w:r>
    </w:p>
  </w:footnote>
  <w:footnote w:type="continuationSeparator" w:id="0">
    <w:p w14:paraId="0842A026" w14:textId="77777777" w:rsidR="00052B42" w:rsidRDefault="00052B42" w:rsidP="0005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E2"/>
    <w:rsid w:val="00052B42"/>
    <w:rsid w:val="001605F3"/>
    <w:rsid w:val="00172409"/>
    <w:rsid w:val="005779A6"/>
    <w:rsid w:val="00C136E2"/>
    <w:rsid w:val="00C6684C"/>
    <w:rsid w:val="00D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F0F73"/>
  <w15:chartTrackingRefBased/>
  <w15:docId w15:val="{C73A68D2-D6C2-434D-8FCE-6E66165B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42"/>
    <w:pPr>
      <w:widowControl w:val="0"/>
      <w:spacing w:after="0" w:line="240" w:lineRule="auto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C136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6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6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6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6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6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6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36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36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36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36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C136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C136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C136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C136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C136E2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3">
    <w:name w:val="Title"/>
    <w:basedOn w:val="a"/>
    <w:next w:val="a"/>
    <w:link w:val="a4"/>
    <w:uiPriority w:val="10"/>
    <w:qFormat/>
    <w:rsid w:val="00C136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6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3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6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36E2"/>
    <w:rPr>
      <w:rFonts w:ascii="ＭＳ 明朝" w:eastAsia="ＭＳ 明朝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C136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36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3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36E2"/>
    <w:rPr>
      <w:rFonts w:ascii="ＭＳ 明朝" w:eastAsia="ＭＳ 明朝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C136E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52B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2B42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052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2B4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ED22-7171-40B5-B979-3FB7231F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峻</dc:creator>
  <cp:keywords/>
  <dc:description/>
  <cp:lastModifiedBy>五十嵐　峻</cp:lastModifiedBy>
  <cp:revision>2</cp:revision>
  <dcterms:created xsi:type="dcterms:W3CDTF">2025-07-03T07:04:00Z</dcterms:created>
  <dcterms:modified xsi:type="dcterms:W3CDTF">2025-07-15T08:20:00Z</dcterms:modified>
</cp:coreProperties>
</file>