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C7FE" w14:textId="77777777" w:rsidR="005129DF" w:rsidRDefault="00DB20A6">
      <w:pPr>
        <w:rPr>
          <w:rFonts w:ascii="ＭＳ ゴシック" w:eastAsia="ＭＳ ゴシック" w:hAnsi="ＭＳ ゴシック"/>
          <w:sz w:val="22"/>
        </w:rPr>
      </w:pPr>
      <w:r>
        <w:rPr>
          <w:rFonts w:ascii="ＭＳ ゴシック" w:eastAsia="ＭＳ ゴシック" w:hAnsi="ＭＳ ゴシック" w:hint="eastAsia"/>
          <w:sz w:val="22"/>
        </w:rPr>
        <w:t>要領様式第２号</w:t>
      </w:r>
      <w:r>
        <w:rPr>
          <w:rFonts w:ascii="ＭＳ ゴシック" w:eastAsia="ＭＳ ゴシック" w:hAnsi="ＭＳ ゴシック" w:hint="eastAsia"/>
        </w:rPr>
        <w:t>（</w:t>
      </w:r>
      <w:r w:rsidR="006E1306">
        <w:rPr>
          <w:rFonts w:ascii="ＭＳ ゴシック" w:eastAsia="ＭＳ ゴシック" w:hAnsi="ＭＳ ゴシック" w:hint="eastAsia"/>
          <w:kern w:val="0"/>
        </w:rPr>
        <w:t>秋田の物流体制構築加速化事業費補助金</w:t>
      </w:r>
      <w:r>
        <w:rPr>
          <w:rFonts w:ascii="ＭＳ ゴシック" w:eastAsia="ＭＳ ゴシック" w:hAnsi="ＭＳ ゴシック" w:hint="eastAsia"/>
        </w:rPr>
        <w:t>）</w:t>
      </w:r>
    </w:p>
    <w:p w14:paraId="697F1B56" w14:textId="77777777" w:rsidR="005129DF" w:rsidRDefault="005129DF">
      <w:pPr>
        <w:rPr>
          <w:rFonts w:ascii="ＭＳ ゴシック" w:eastAsia="ＭＳ ゴシック" w:hAnsi="ＭＳ ゴシック"/>
          <w:sz w:val="22"/>
        </w:rPr>
      </w:pPr>
    </w:p>
    <w:p w14:paraId="4C4897B2" w14:textId="77777777" w:rsidR="005129DF" w:rsidRDefault="00DB20A6">
      <w:pPr>
        <w:jc w:val="center"/>
        <w:rPr>
          <w:rFonts w:ascii="ＭＳ ゴシック" w:eastAsia="ＭＳ ゴシック" w:hAnsi="ＭＳ ゴシック"/>
          <w:sz w:val="28"/>
        </w:rPr>
      </w:pPr>
      <w:r>
        <w:rPr>
          <w:rFonts w:ascii="ＭＳ ゴシック" w:eastAsia="ＭＳ ゴシック" w:hAnsi="ＭＳ ゴシック" w:hint="eastAsia"/>
          <w:sz w:val="28"/>
        </w:rPr>
        <w:t>誓　　約　　書</w:t>
      </w:r>
    </w:p>
    <w:p w14:paraId="17F05F42" w14:textId="77777777" w:rsidR="005129DF" w:rsidRDefault="005129DF">
      <w:pPr>
        <w:rPr>
          <w:rFonts w:ascii="ＭＳ ゴシック" w:eastAsia="ＭＳ ゴシック" w:hAnsi="ＭＳ ゴシック"/>
          <w:sz w:val="22"/>
        </w:rPr>
      </w:pPr>
    </w:p>
    <w:p w14:paraId="7B832769" w14:textId="77777777" w:rsidR="005129DF" w:rsidRDefault="00DB20A6">
      <w:pPr>
        <w:ind w:firstLineChars="100" w:firstLine="236"/>
        <w:rPr>
          <w:rFonts w:ascii="ＭＳ ゴシック" w:eastAsia="ＭＳ ゴシック" w:hAnsi="ＭＳ ゴシック"/>
          <w:sz w:val="22"/>
        </w:rPr>
      </w:pPr>
      <w:r>
        <w:rPr>
          <w:rFonts w:ascii="ＭＳ ゴシック" w:eastAsia="ＭＳ ゴシック" w:hAnsi="ＭＳ ゴシック" w:hint="eastAsia"/>
          <w:sz w:val="22"/>
        </w:rPr>
        <w:t>令和</w:t>
      </w:r>
      <w:r w:rsidR="006E1306">
        <w:rPr>
          <w:rFonts w:ascii="ＭＳ ゴシック" w:eastAsia="ＭＳ ゴシック" w:hAnsi="ＭＳ ゴシック" w:hint="eastAsia"/>
          <w:sz w:val="22"/>
        </w:rPr>
        <w:t>７</w:t>
      </w:r>
      <w:r>
        <w:rPr>
          <w:rFonts w:ascii="ＭＳ ゴシック" w:eastAsia="ＭＳ ゴシック" w:hAnsi="ＭＳ ゴシック" w:hint="eastAsia"/>
          <w:sz w:val="22"/>
        </w:rPr>
        <w:t>年度</w:t>
      </w:r>
      <w:r w:rsidR="006E1306">
        <w:rPr>
          <w:rFonts w:ascii="ＭＳ ゴシック" w:eastAsia="ＭＳ ゴシック" w:hAnsi="ＭＳ ゴシック" w:hint="eastAsia"/>
          <w:kern w:val="0"/>
        </w:rPr>
        <w:t>秋田の物流体制構築加速化事業費補助金</w:t>
      </w:r>
      <w:r>
        <w:rPr>
          <w:rFonts w:ascii="ＭＳ ゴシック" w:eastAsia="ＭＳ ゴシック" w:hAnsi="ＭＳ ゴシック" w:hint="eastAsia"/>
          <w:sz w:val="22"/>
        </w:rPr>
        <w:t>の申請にあたり、次のことについて誓約致します。</w:t>
      </w:r>
    </w:p>
    <w:p w14:paraId="718BEF70" w14:textId="77777777" w:rsidR="005129DF" w:rsidRPr="006E1306" w:rsidRDefault="005129DF">
      <w:pPr>
        <w:rPr>
          <w:rFonts w:ascii="ＭＳ ゴシック" w:eastAsia="ＭＳ ゴシック" w:hAnsi="ＭＳ ゴシック"/>
          <w:sz w:val="22"/>
        </w:rPr>
      </w:pPr>
    </w:p>
    <w:p w14:paraId="206D851D" w14:textId="77777777" w:rsidR="005129DF" w:rsidRDefault="00DB20A6">
      <w:pPr>
        <w:ind w:firstLineChars="100" w:firstLine="236"/>
        <w:rPr>
          <w:rFonts w:ascii="ＭＳ ゴシック" w:eastAsia="ＭＳ ゴシック" w:hAnsi="ＭＳ ゴシック"/>
          <w:sz w:val="22"/>
        </w:rPr>
      </w:pPr>
      <w:r>
        <w:rPr>
          <w:rFonts w:ascii="ＭＳ ゴシック" w:eastAsia="ＭＳ ゴシック" w:hAnsi="ＭＳ ゴシック" w:hint="eastAsia"/>
          <w:sz w:val="22"/>
        </w:rPr>
        <w:t>１　国税及び地方税の滞納はありません</w:t>
      </w:r>
    </w:p>
    <w:p w14:paraId="249872E4" w14:textId="77777777" w:rsidR="005129DF" w:rsidRDefault="005129DF">
      <w:pPr>
        <w:rPr>
          <w:rFonts w:ascii="ＭＳ ゴシック" w:eastAsia="ＭＳ ゴシック" w:hAnsi="ＭＳ ゴシック"/>
          <w:sz w:val="22"/>
        </w:rPr>
      </w:pPr>
    </w:p>
    <w:p w14:paraId="077C6801" w14:textId="77777777" w:rsidR="005129DF" w:rsidRDefault="00DB20A6">
      <w:pPr>
        <w:ind w:leftChars="100" w:left="462" w:hangingChars="100" w:hanging="236"/>
        <w:rPr>
          <w:rFonts w:ascii="ＭＳ ゴシック" w:eastAsia="ＭＳ ゴシック" w:hAnsi="ＭＳ ゴシック"/>
          <w:sz w:val="22"/>
        </w:rPr>
      </w:pPr>
      <w:r>
        <w:rPr>
          <w:rFonts w:ascii="ＭＳ ゴシック" w:eastAsia="ＭＳ ゴシック" w:hAnsi="ＭＳ ゴシック" w:hint="eastAsia"/>
          <w:sz w:val="22"/>
        </w:rPr>
        <w:t>２　補助事業実施にあたり、各種法令及び本補助金の要綱・要領を遵守します。また、申請内容に虚偽はありません。</w:t>
      </w:r>
    </w:p>
    <w:p w14:paraId="4AAE934D" w14:textId="77777777" w:rsidR="005129DF" w:rsidRDefault="005129DF">
      <w:pPr>
        <w:rPr>
          <w:rFonts w:ascii="ＭＳ ゴシック" w:eastAsia="ＭＳ ゴシック" w:hAnsi="ＭＳ ゴシック"/>
          <w:sz w:val="22"/>
        </w:rPr>
      </w:pPr>
    </w:p>
    <w:p w14:paraId="2655DFDE" w14:textId="77777777" w:rsidR="005129DF" w:rsidRDefault="00DB20A6">
      <w:pPr>
        <w:ind w:leftChars="100" w:left="462" w:hangingChars="100" w:hanging="236"/>
        <w:rPr>
          <w:rFonts w:ascii="ＭＳ ゴシック" w:eastAsia="ＭＳ ゴシック" w:hAnsi="ＭＳ ゴシック"/>
          <w:sz w:val="22"/>
        </w:rPr>
      </w:pPr>
      <w:r>
        <w:rPr>
          <w:rFonts w:ascii="ＭＳ ゴシック" w:eastAsia="ＭＳ ゴシック" w:hAnsi="ＭＳ ゴシック" w:hint="eastAsia"/>
          <w:sz w:val="22"/>
        </w:rPr>
        <w:t>３　代表者、役員、又は使用人その他の従業員若しくは構成員のいずれも、暴力団等の反社会的勢力でありません。また、反社会的勢力と関係を有しておりません。</w:t>
      </w:r>
    </w:p>
    <w:p w14:paraId="477A1AE5" w14:textId="77777777" w:rsidR="005129DF" w:rsidRDefault="005129DF">
      <w:pPr>
        <w:rPr>
          <w:rFonts w:ascii="ＭＳ ゴシック" w:eastAsia="ＭＳ ゴシック" w:hAnsi="ＭＳ ゴシック"/>
          <w:sz w:val="22"/>
        </w:rPr>
      </w:pPr>
    </w:p>
    <w:p w14:paraId="32669577" w14:textId="5CE42CD6" w:rsidR="005129DF" w:rsidRDefault="00DB20A6">
      <w:pPr>
        <w:ind w:leftChars="100" w:left="462" w:hangingChars="100" w:hanging="236"/>
        <w:rPr>
          <w:rFonts w:ascii="ＭＳ ゴシック" w:eastAsia="ＭＳ ゴシック" w:hAnsi="ＭＳ ゴシック"/>
          <w:color w:val="FF0000"/>
          <w:sz w:val="22"/>
        </w:rPr>
      </w:pPr>
      <w:r>
        <w:rPr>
          <w:rFonts w:ascii="ＭＳ ゴシック" w:eastAsia="ＭＳ ゴシック" w:hAnsi="ＭＳ ゴシック" w:hint="eastAsia"/>
          <w:sz w:val="22"/>
        </w:rPr>
        <w:t>４　持続可能な物流体制を維持するため、物流事業の生産性の向上とともに、運送料金及び倉庫料金の適正な転嫁や従業員の労働環境の改善について努めます。</w:t>
      </w:r>
    </w:p>
    <w:p w14:paraId="2480BAA4" w14:textId="77777777" w:rsidR="005129DF" w:rsidRDefault="005129DF">
      <w:pPr>
        <w:rPr>
          <w:rFonts w:ascii="ＭＳ ゴシック" w:eastAsia="ＭＳ ゴシック" w:hAnsi="ＭＳ ゴシック"/>
          <w:sz w:val="22"/>
        </w:rPr>
      </w:pPr>
    </w:p>
    <w:p w14:paraId="7984F932" w14:textId="77777777" w:rsidR="005129DF" w:rsidRDefault="005129DF">
      <w:pPr>
        <w:rPr>
          <w:rFonts w:ascii="ＭＳ ゴシック" w:eastAsia="ＭＳ ゴシック" w:hAnsi="ＭＳ ゴシック"/>
          <w:sz w:val="22"/>
        </w:rPr>
      </w:pPr>
    </w:p>
    <w:p w14:paraId="7D58E846" w14:textId="77777777" w:rsidR="005129DF" w:rsidRDefault="00DB20A6">
      <w:pPr>
        <w:ind w:firstLineChars="100" w:firstLine="236"/>
        <w:rPr>
          <w:rFonts w:ascii="ＭＳ ゴシック" w:eastAsia="ＭＳ ゴシック" w:hAnsi="ＭＳ ゴシック"/>
          <w:sz w:val="22"/>
        </w:rPr>
      </w:pPr>
      <w:r>
        <w:rPr>
          <w:rFonts w:ascii="ＭＳ ゴシック" w:eastAsia="ＭＳ ゴシック" w:hAnsi="ＭＳ ゴシック" w:hint="eastAsia"/>
          <w:sz w:val="22"/>
        </w:rPr>
        <w:t>令和</w:t>
      </w:r>
      <w:r w:rsidR="006E1306">
        <w:rPr>
          <w:rFonts w:ascii="ＭＳ ゴシック" w:eastAsia="ＭＳ ゴシック" w:hAnsi="ＭＳ ゴシック" w:hint="eastAsia"/>
          <w:sz w:val="22"/>
        </w:rPr>
        <w:t>７</w:t>
      </w:r>
      <w:r>
        <w:rPr>
          <w:rFonts w:ascii="ＭＳ ゴシック" w:eastAsia="ＭＳ ゴシック" w:hAnsi="ＭＳ ゴシック" w:hint="eastAsia"/>
          <w:sz w:val="22"/>
        </w:rPr>
        <w:t>年　　月　　日</w:t>
      </w:r>
    </w:p>
    <w:p w14:paraId="56D3C209" w14:textId="77777777" w:rsidR="005129DF" w:rsidRDefault="005129DF">
      <w:pPr>
        <w:rPr>
          <w:rFonts w:ascii="ＭＳ ゴシック" w:eastAsia="ＭＳ ゴシック" w:hAnsi="ＭＳ ゴシック"/>
          <w:sz w:val="22"/>
        </w:rPr>
      </w:pPr>
    </w:p>
    <w:p w14:paraId="14C7AFCF" w14:textId="77777777" w:rsidR="005129DF" w:rsidRDefault="00DB20A6">
      <w:pPr>
        <w:ind w:firstLineChars="100" w:firstLine="236"/>
        <w:rPr>
          <w:rFonts w:ascii="ＭＳ ゴシック" w:eastAsia="ＭＳ ゴシック" w:hAnsi="ＭＳ ゴシック"/>
          <w:sz w:val="22"/>
        </w:rPr>
      </w:pPr>
      <w:r>
        <w:rPr>
          <w:rFonts w:ascii="ＭＳ ゴシック" w:eastAsia="ＭＳ ゴシック" w:hAnsi="ＭＳ ゴシック" w:hint="eastAsia"/>
          <w:sz w:val="22"/>
        </w:rPr>
        <w:t>秋田県知事　あて</w:t>
      </w:r>
    </w:p>
    <w:p w14:paraId="4BB05830" w14:textId="77777777" w:rsidR="005129DF" w:rsidRDefault="005129DF">
      <w:pPr>
        <w:rPr>
          <w:rFonts w:ascii="ＭＳ ゴシック" w:eastAsia="ＭＳ ゴシック" w:hAnsi="ＭＳ ゴシック"/>
          <w:sz w:val="22"/>
        </w:rPr>
      </w:pPr>
    </w:p>
    <w:p w14:paraId="473407EC" w14:textId="77777777" w:rsidR="005129DF" w:rsidRDefault="00DB20A6">
      <w:pPr>
        <w:ind w:firstLineChars="2000" w:firstLine="4720"/>
        <w:rPr>
          <w:rFonts w:ascii="ＭＳ ゴシック" w:eastAsia="ＭＳ ゴシック" w:hAnsi="ＭＳ ゴシック"/>
          <w:sz w:val="22"/>
        </w:rPr>
      </w:pPr>
      <w:r>
        <w:rPr>
          <w:rFonts w:ascii="ＭＳ ゴシック" w:eastAsia="ＭＳ ゴシック" w:hAnsi="ＭＳ ゴシック" w:hint="eastAsia"/>
          <w:sz w:val="22"/>
        </w:rPr>
        <w:t xml:space="preserve">住　所　</w:t>
      </w:r>
    </w:p>
    <w:p w14:paraId="3220C473" w14:textId="77777777" w:rsidR="005129DF" w:rsidRDefault="00DB20A6">
      <w:pPr>
        <w:ind w:firstLineChars="2000" w:firstLine="4720"/>
        <w:rPr>
          <w:rFonts w:ascii="ＭＳ ゴシック" w:eastAsia="ＭＳ ゴシック" w:hAnsi="ＭＳ ゴシック"/>
          <w:sz w:val="22"/>
        </w:rPr>
      </w:pPr>
      <w:r>
        <w:rPr>
          <w:rFonts w:ascii="ＭＳ ゴシック" w:eastAsia="ＭＳ ゴシック" w:hAnsi="ＭＳ ゴシック" w:hint="eastAsia"/>
          <w:sz w:val="22"/>
        </w:rPr>
        <w:t xml:space="preserve">氏　名　</w:t>
      </w:r>
    </w:p>
    <w:p w14:paraId="2E1D2FD8" w14:textId="77777777" w:rsidR="005129DF" w:rsidRDefault="00DB20A6">
      <w:pPr>
        <w:ind w:firstLineChars="2400" w:firstLine="3744"/>
        <w:rPr>
          <w:rFonts w:ascii="ＭＳ ゴシック" w:eastAsia="ＭＳ ゴシック" w:hAnsi="ＭＳ ゴシック"/>
          <w:sz w:val="22"/>
        </w:rPr>
      </w:pPr>
      <w:r>
        <w:rPr>
          <w:rFonts w:ascii="ＭＳ ゴシック" w:eastAsia="ＭＳ ゴシック" w:hAnsi="ＭＳ ゴシック" w:hint="eastAsia"/>
          <w:sz w:val="14"/>
        </w:rPr>
        <w:t>（法人にあっては会社名、代表者職氏名）</w:t>
      </w:r>
    </w:p>
    <w:p w14:paraId="30C1308F" w14:textId="77777777" w:rsidR="005129DF" w:rsidRDefault="005129DF">
      <w:pPr>
        <w:rPr>
          <w:rFonts w:ascii="ＭＳ ゴシック" w:eastAsia="ＭＳ ゴシック" w:hAnsi="ＭＳ ゴシック"/>
          <w:sz w:val="22"/>
        </w:rPr>
      </w:pPr>
    </w:p>
    <w:p w14:paraId="7E70B589" w14:textId="77777777" w:rsidR="005129DF" w:rsidRDefault="00DB20A6">
      <w:pPr>
        <w:rPr>
          <w:rFonts w:ascii="ＭＳ ゴシック" w:eastAsia="ＭＳ ゴシック" w:hAnsi="ＭＳ ゴシック"/>
          <w:sz w:val="22"/>
        </w:rPr>
      </w:pPr>
      <w:r>
        <w:rPr>
          <w:rFonts w:hint="eastAsia"/>
          <w:noProof/>
        </w:rPr>
        <mc:AlternateContent>
          <mc:Choice Requires="wps">
            <w:drawing>
              <wp:anchor distT="0" distB="0" distL="71755" distR="71755" simplePos="0" relativeHeight="2" behindDoc="0" locked="0" layoutInCell="1" hidden="0" allowOverlap="1" wp14:anchorId="1E2BD2F9" wp14:editId="124953EE">
                <wp:simplePos x="0" y="0"/>
                <wp:positionH relativeFrom="column">
                  <wp:posOffset>2010410</wp:posOffset>
                </wp:positionH>
                <wp:positionV relativeFrom="paragraph">
                  <wp:posOffset>205740</wp:posOffset>
                </wp:positionV>
                <wp:extent cx="3465830" cy="58420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3465830" cy="584200"/>
                        </a:xfrm>
                        <a:prstGeom prst="bracketPair">
                          <a:avLst>
                            <a:gd name="adj" fmla="val 12759"/>
                          </a:avLst>
                        </a:prstGeom>
                        <a:ln w="9525" cap="flat" cmpd="sng" algn="ctr">
                          <a:solidFill>
                            <a:schemeClr val="tx1">
                              <a:lumMod val="65000"/>
                              <a:lumOff val="35000"/>
                            </a:schemeClr>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5.65pt;mso-wrap-distance-bottom:0pt;margin-top:16.2pt;mso-position-vertical-relative:text;mso-position-horizontal-relative:text;position:absolute;height:46pt;mso-wrap-distance-top:0pt;width:272.89pt;mso-wrap-distance-left:5.65pt;margin-left:158.30000000000001pt;z-index:2;" o:spid="_x0000_s1026" o:allowincell="t" o:allowoverlap="t" filled="f" stroked="t" strokecolor="#595959 [2109]" strokeweight="0.75pt" o:spt="185" type="#_x0000_t185" adj="2756">
                <v:fill/>
                <v:stroke linestyle="single" miterlimit="8" endcap="flat" dashstyle="solid" filltype="solid"/>
                <v:textbox style="layout-flow:horizontal;"/>
                <v:imagedata o:title=""/>
                <w10:wrap type="none" anchorx="text" anchory="text"/>
              </v:shape>
            </w:pict>
          </mc:Fallback>
        </mc:AlternateContent>
      </w:r>
    </w:p>
    <w:p w14:paraId="44F155EF" w14:textId="77777777" w:rsidR="005129DF" w:rsidRDefault="00DB20A6">
      <w:pPr>
        <w:ind w:firstLineChars="1700" w:firstLine="3332"/>
        <w:jc w:val="left"/>
        <w:rPr>
          <w:rFonts w:ascii="ＭＳ ゴシック" w:eastAsia="ＭＳ ゴシック" w:hAnsi="ＭＳ ゴシック"/>
          <w:sz w:val="22"/>
        </w:rPr>
      </w:pPr>
      <w:r>
        <w:rPr>
          <w:rFonts w:hint="eastAsia"/>
          <w:color w:val="595959" w:themeColor="text1" w:themeTint="A6"/>
          <w:sz w:val="18"/>
        </w:rPr>
        <w:t>・自署により提出してください。</w:t>
      </w:r>
    </w:p>
    <w:p w14:paraId="797A93C1" w14:textId="77777777" w:rsidR="005129DF" w:rsidRDefault="00DB20A6">
      <w:pPr>
        <w:ind w:firstLineChars="1700" w:firstLine="3332"/>
        <w:jc w:val="left"/>
        <w:rPr>
          <w:rFonts w:ascii="ＭＳ ゴシック" w:eastAsia="ＭＳ ゴシック" w:hAnsi="ＭＳ ゴシック"/>
          <w:sz w:val="22"/>
        </w:rPr>
      </w:pPr>
      <w:r>
        <w:rPr>
          <w:rFonts w:hint="eastAsia"/>
          <w:color w:val="595959" w:themeColor="text1" w:themeTint="A6"/>
          <w:sz w:val="18"/>
        </w:rPr>
        <w:t>・社判などの場合、代表者氏名の自署を付記してください。</w:t>
      </w:r>
    </w:p>
    <w:p w14:paraId="6E833C76" w14:textId="77777777" w:rsidR="005129DF" w:rsidRDefault="005129DF">
      <w:pPr>
        <w:rPr>
          <w:rFonts w:ascii="ＭＳ ゴシック" w:eastAsia="ＭＳ ゴシック" w:hAnsi="ＭＳ ゴシック"/>
          <w:sz w:val="22"/>
        </w:rPr>
      </w:pPr>
    </w:p>
    <w:p w14:paraId="3BB363B1" w14:textId="77777777" w:rsidR="005129DF" w:rsidRDefault="005129DF">
      <w:pPr>
        <w:rPr>
          <w:rFonts w:ascii="ＭＳ ゴシック" w:eastAsia="ＭＳ ゴシック" w:hAnsi="ＭＳ ゴシック"/>
          <w:sz w:val="22"/>
        </w:rPr>
      </w:pPr>
    </w:p>
    <w:p w14:paraId="6C045BA2" w14:textId="77777777" w:rsidR="005129DF" w:rsidRDefault="005129DF">
      <w:pPr>
        <w:rPr>
          <w:rFonts w:ascii="ＭＳ ゴシック" w:eastAsia="ＭＳ ゴシック" w:hAnsi="ＭＳ ゴシック"/>
          <w:sz w:val="22"/>
        </w:rPr>
      </w:pPr>
    </w:p>
    <w:p w14:paraId="7E3C49FD" w14:textId="77777777" w:rsidR="005129DF" w:rsidRDefault="005129DF">
      <w:pPr>
        <w:rPr>
          <w:rFonts w:ascii="ＭＳ ゴシック" w:eastAsia="ＭＳ ゴシック" w:hAnsi="ＭＳ ゴシック"/>
          <w:sz w:val="22"/>
        </w:rPr>
      </w:pPr>
    </w:p>
    <w:p w14:paraId="69EF5DBA" w14:textId="77777777" w:rsidR="005129DF" w:rsidRDefault="00DB20A6">
      <w:pPr>
        <w:jc w:val="center"/>
        <w:rPr>
          <w:rFonts w:ascii="ＭＳ ゴシック" w:eastAsia="ＭＳ ゴシック" w:hAnsi="ＭＳ ゴシック"/>
          <w:color w:val="FF0000"/>
          <w:sz w:val="22"/>
        </w:rPr>
      </w:pPr>
      <w:r>
        <w:rPr>
          <w:rFonts w:ascii="ＭＳ ゴシック" w:eastAsia="ＭＳ ゴシック" w:hAnsi="ＭＳ ゴシック" w:hint="eastAsia"/>
          <w:color w:val="FF0000"/>
          <w:sz w:val="22"/>
        </w:rPr>
        <w:t>※グループで取り組む事業の場合は、構成企業の全ての代表者が宣誓すること</w:t>
      </w:r>
    </w:p>
    <w:p w14:paraId="1EEB9B4A" w14:textId="77777777" w:rsidR="005129DF" w:rsidRDefault="005129DF">
      <w:pPr>
        <w:ind w:firstLineChars="100" w:firstLine="236"/>
        <w:rPr>
          <w:rFonts w:ascii="ＭＳ ゴシック" w:eastAsia="ＭＳ ゴシック" w:hAnsi="ＭＳ ゴシック"/>
          <w:color w:val="FF0000"/>
          <w:sz w:val="22"/>
        </w:rPr>
      </w:pPr>
    </w:p>
    <w:p w14:paraId="4FB11CE1" w14:textId="77777777" w:rsidR="005129DF" w:rsidRDefault="005129DF">
      <w:pPr>
        <w:rPr>
          <w:rFonts w:ascii="ＭＳ ゴシック" w:eastAsia="ＭＳ ゴシック" w:hAnsi="ＭＳ ゴシック"/>
          <w:sz w:val="22"/>
        </w:rPr>
      </w:pPr>
    </w:p>
    <w:p w14:paraId="58ADCA04" w14:textId="77777777" w:rsidR="005129DF" w:rsidRDefault="005129DF">
      <w:pPr>
        <w:rPr>
          <w:rFonts w:ascii="ＭＳ ゴシック" w:eastAsia="ＭＳ ゴシック" w:hAnsi="ＭＳ ゴシック"/>
          <w:sz w:val="22"/>
        </w:rPr>
      </w:pPr>
    </w:p>
    <w:sectPr w:rsidR="005129DF">
      <w:pgSz w:w="11906" w:h="16838"/>
      <w:pgMar w:top="1417" w:right="1417" w:bottom="1417" w:left="1417" w:header="851" w:footer="992" w:gutter="0"/>
      <w:cols w:space="720"/>
      <w:docGrid w:type="linesAndChars" w:linePitch="36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7C0CF" w14:textId="77777777" w:rsidR="00DB20A6" w:rsidRDefault="00DB20A6">
      <w:r>
        <w:separator/>
      </w:r>
    </w:p>
  </w:endnote>
  <w:endnote w:type="continuationSeparator" w:id="0">
    <w:p w14:paraId="71518FD6" w14:textId="77777777" w:rsidR="00DB20A6" w:rsidRDefault="00DB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47C8" w14:textId="77777777" w:rsidR="00DB20A6" w:rsidRDefault="00DB20A6">
      <w:r>
        <w:separator/>
      </w:r>
    </w:p>
  </w:footnote>
  <w:footnote w:type="continuationSeparator" w:id="0">
    <w:p w14:paraId="3C2B6557" w14:textId="77777777" w:rsidR="00DB20A6" w:rsidRDefault="00DB20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25"/>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DF"/>
    <w:rsid w:val="001F4D2F"/>
    <w:rsid w:val="005129DF"/>
    <w:rsid w:val="006E1306"/>
    <w:rsid w:val="00962F85"/>
    <w:rsid w:val="00D573B2"/>
    <w:rsid w:val="00DB20A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19E50B"/>
  <w15:chartTrackingRefBased/>
  <w15:docId w15:val="{19703626-7E4C-4D43-9A10-64032E1E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List Paragraph"/>
    <w:basedOn w:val="a"/>
    <w:qFormat/>
    <w:pPr>
      <w:ind w:leftChars="400" w:left="840"/>
    </w:pPr>
    <w:rPr>
      <w:rFonts w:ascii="Century" w:eastAsia="ＭＳ 明朝" w:hAnsi="Century"/>
      <w:sz w:val="24"/>
    </w:rPr>
  </w:style>
  <w:style w:type="paragraph" w:customStyle="1" w:styleId="a6">
    <w:name w:val="一太郎"/>
    <w:pPr>
      <w:widowControl w:val="0"/>
      <w:wordWrap w:val="0"/>
      <w:autoSpaceDE w:val="0"/>
      <w:autoSpaceDN w:val="0"/>
      <w:adjustRightInd w:val="0"/>
      <w:spacing w:line="253" w:lineRule="exact"/>
      <w:jc w:val="both"/>
    </w:pPr>
    <w:rPr>
      <w:spacing w:val="9"/>
      <w:sz w:val="22"/>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2007</TotalTime>
  <Pages>1</Pages>
  <Words>67</Words>
  <Characters>387</Characters>
  <Application>Microsoft Office Word</Application>
  <DocSecurity>0</DocSecurity>
  <Lines>3</Lines>
  <Paragraphs>1</Paragraphs>
  <ScaleCrop>false</ScaleCrop>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鎌田　哲朗</cp:lastModifiedBy>
  <cp:revision>110</cp:revision>
  <cp:lastPrinted>2024-04-03T01:51:00Z</cp:lastPrinted>
  <dcterms:created xsi:type="dcterms:W3CDTF">2025-03-20T02:38:00Z</dcterms:created>
  <dcterms:modified xsi:type="dcterms:W3CDTF">2025-03-26T02:04:00Z</dcterms:modified>
</cp:coreProperties>
</file>