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代表者（管理人）資格喪失届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（再審査庁）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審理員　</w:t>
      </w:r>
    </w:p>
    <w:p>
      <w:pPr>
        <w:pStyle w:val="0"/>
        <w:rPr>
          <w:rFonts w:hint="default"/>
        </w:rPr>
      </w:pP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再審査請求人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下記の者は、株式会社○○○の（○○○会）代表者（管理人）の資格を　年　月　日限り失ったので、行政不服審査法施行令第</w:t>
      </w:r>
      <w:r>
        <w:rPr>
          <w:rFonts w:hint="eastAsia"/>
        </w:rPr>
        <w:t>19</w:t>
      </w:r>
      <w:r>
        <w:rPr>
          <w:rFonts w:hint="eastAsia"/>
        </w:rPr>
        <w:t>条第１項において準用する同</w:t>
      </w:r>
      <w:bookmarkStart w:id="0" w:name="_GoBack"/>
      <w:bookmarkEnd w:id="0"/>
      <w:r>
        <w:rPr>
          <w:rFonts w:hint="eastAsia"/>
        </w:rPr>
        <w:t>令第３条第</w:t>
      </w:r>
      <w:r>
        <w:rPr>
          <w:rFonts w:hint="default"/>
        </w:rPr>
        <w:t>２項</w:t>
      </w:r>
      <w:r>
        <w:rPr>
          <w:rFonts w:hint="eastAsia"/>
        </w:rPr>
        <w:t>の規定により届け出ます。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jc w:val="left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420" w:firstLineChars="200"/>
        <w:jc w:val="left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124</Characters>
  <Application>JUST Note</Application>
  <Lines>16</Lines>
  <Paragraphs>9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2023-08-30T05:29:00Z</dcterms:created>
  <dcterms:modified xsi:type="dcterms:W3CDTF">2023-09-13T03:11:16Z</dcterms:modified>
  <cp:revision>1</cp:revision>
</cp:coreProperties>
</file>