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ＭＳ ゴシック" w:hAnsi="ＭＳ ゴシック" w:eastAsia="ＭＳ ゴシック"/>
          <w:sz w:val="22"/>
        </w:rPr>
      </w:pPr>
      <w:r>
        <w:rPr>
          <w:rFonts w:hint="eastAsia" w:ascii="ＭＳ ゴシック" w:hAnsi="ＭＳ ゴシック" w:eastAsia="ＭＳ ゴシック"/>
          <w:sz w:val="22"/>
        </w:rPr>
        <w:t>要領様式第４号</w:t>
      </w:r>
      <w:r>
        <w:rPr>
          <w:rFonts w:hint="eastAsia" w:ascii="ＭＳ ゴシック" w:hAnsi="ＭＳ ゴシック" w:eastAsia="ＭＳ ゴシック"/>
        </w:rPr>
        <w:t>（モーダルシフト推進モデル事業費補助金）</w:t>
      </w:r>
    </w:p>
    <w:p>
      <w:pPr>
        <w:pStyle w:val="0"/>
        <w:rPr>
          <w:rFonts w:hint="default" w:ascii="ＭＳ ゴシック" w:hAnsi="ＭＳ ゴシック" w:eastAsia="ＭＳ ゴシック"/>
          <w:sz w:val="22"/>
        </w:rPr>
      </w:pPr>
    </w:p>
    <w:p>
      <w:pPr>
        <w:pStyle w:val="0"/>
        <w:jc w:val="center"/>
        <w:rPr>
          <w:rFonts w:hint="default" w:ascii="ＭＳ ゴシック" w:hAnsi="ＭＳ ゴシック" w:eastAsia="ＭＳ ゴシック"/>
          <w:sz w:val="28"/>
        </w:rPr>
      </w:pPr>
      <w:r>
        <w:rPr>
          <w:rFonts w:hint="eastAsia" w:ascii="ＭＳ ゴシック" w:hAnsi="ＭＳ ゴシック" w:eastAsia="ＭＳ ゴシック"/>
          <w:sz w:val="28"/>
        </w:rPr>
        <w:t>事業実績書</w:t>
      </w:r>
    </w:p>
    <w:p>
      <w:pPr>
        <w:pStyle w:val="0"/>
        <w:rPr>
          <w:rFonts w:hint="default" w:ascii="ＭＳ ゴシック" w:hAnsi="ＭＳ ゴシック" w:eastAsia="ＭＳ ゴシック"/>
          <w:sz w:val="22"/>
        </w:rPr>
      </w:pPr>
    </w:p>
    <w:p>
      <w:pPr>
        <w:pStyle w:val="0"/>
        <w:rPr>
          <w:rFonts w:hint="default" w:ascii="ＭＳ ゴシック" w:hAnsi="ＭＳ ゴシック" w:eastAsia="ＭＳ ゴシック"/>
          <w:sz w:val="22"/>
        </w:rPr>
      </w:pPr>
      <w:r>
        <w:rPr>
          <w:rFonts w:hint="eastAsia" w:ascii="ＭＳ ゴシック" w:hAnsi="ＭＳ ゴシック" w:eastAsia="ＭＳ ゴシック"/>
          <w:sz w:val="22"/>
        </w:rPr>
        <w:t>１　事業の詳細</w:t>
      </w:r>
    </w:p>
    <w:tbl>
      <w:tblPr>
        <w:tblStyle w:val="26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9072"/>
      </w:tblGrid>
      <w:tr>
        <w:trPr>
          <w:trHeight w:val="11378" w:hRule="atLeast"/>
        </w:trPr>
        <w:tc>
          <w:tcPr>
            <w:tcW w:w="9072" w:type="dxa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</w:tr>
    </w:tbl>
    <w:p>
      <w:pPr>
        <w:pStyle w:val="0"/>
        <w:rPr>
          <w:rFonts w:hint="default" w:ascii="ＭＳ ゴシック" w:hAnsi="ＭＳ ゴシック" w:eastAsia="ＭＳ ゴシック"/>
          <w:sz w:val="22"/>
        </w:rPr>
      </w:pPr>
      <w:r>
        <w:rPr>
          <w:rFonts w:hint="eastAsia" w:ascii="ＭＳ ゴシック" w:hAnsi="ＭＳ ゴシック" w:eastAsia="ＭＳ ゴシック"/>
          <w:color w:val="FF0000"/>
          <w:sz w:val="20"/>
        </w:rPr>
        <w:t>・適宜行の高さを調整し、できるだけ詳しく記載してください</w:t>
      </w:r>
    </w:p>
    <w:p>
      <w:pPr>
        <w:pStyle w:val="0"/>
        <w:rPr>
          <w:rFonts w:hint="default" w:ascii="ＭＳ ゴシック" w:hAnsi="ＭＳ ゴシック" w:eastAsia="ＭＳ ゴシック"/>
          <w:sz w:val="22"/>
        </w:rPr>
      </w:pPr>
    </w:p>
    <w:p>
      <w:pPr>
        <w:pStyle w:val="0"/>
        <w:rPr>
          <w:rFonts w:hint="default" w:ascii="ＭＳ ゴシック" w:hAnsi="ＭＳ ゴシック" w:eastAsia="ＭＳ ゴシック"/>
          <w:sz w:val="22"/>
        </w:rPr>
      </w:pPr>
      <w:r>
        <w:rPr>
          <w:rFonts w:hint="eastAsia" w:ascii="ＭＳ ゴシック" w:hAnsi="ＭＳ ゴシック" w:eastAsia="ＭＳ ゴシック"/>
          <w:sz w:val="22"/>
        </w:rPr>
        <w:t>２　事業の実施によって得られた成果</w:t>
      </w:r>
    </w:p>
    <w:p>
      <w:pPr>
        <w:pStyle w:val="0"/>
        <w:rPr>
          <w:rFonts w:hint="eastAsia" w:ascii="ＭＳ ゴシック" w:hAnsi="ＭＳ ゴシック" w:eastAsia="ＭＳ ゴシック"/>
          <w:color w:val="auto"/>
          <w:sz w:val="22"/>
        </w:rPr>
      </w:pPr>
      <w:r>
        <w:rPr>
          <w:rFonts w:hint="eastAsia" w:ascii="ＭＳ ゴシック" w:hAnsi="ＭＳ ゴシック" w:eastAsia="ＭＳ ゴシック"/>
          <w:color w:val="auto"/>
          <w:sz w:val="22"/>
        </w:rPr>
        <w:t>（１）成果</w:t>
      </w:r>
    </w:p>
    <w:tbl>
      <w:tblPr>
        <w:tblStyle w:val="26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795"/>
        <w:gridCol w:w="4050"/>
        <w:gridCol w:w="3227"/>
      </w:tblGrid>
      <w:tr>
        <w:trPr/>
        <w:tc>
          <w:tcPr>
            <w:tcW w:w="1795" w:type="dxa"/>
            <w:shd w:val="clear" w:color="auto" w:themeFill="accent1" w:themeFillTint="FF" w:themeFillShade="FF"/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color w:val="FFFFFF" w:themeColor="background1"/>
              </w:rPr>
            </w:pPr>
            <w:r>
              <w:rPr>
                <w:rFonts w:hint="eastAsia" w:ascii="ＭＳ ゴシック" w:hAnsi="ＭＳ ゴシック" w:eastAsia="ＭＳ ゴシック"/>
                <w:color w:val="FFFFFF" w:themeColor="background1"/>
              </w:rPr>
              <w:t>成果指標</w:t>
            </w:r>
          </w:p>
        </w:tc>
        <w:tc>
          <w:tcPr>
            <w:tcW w:w="40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accent1" w:themeFillTint="FF" w:themeFillShade="FF"/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color w:val="FFFFFF" w:themeColor="background1"/>
              </w:rPr>
            </w:pPr>
            <w:r>
              <w:rPr>
                <w:rFonts w:hint="eastAsia" w:ascii="ＭＳ ゴシック" w:hAnsi="ＭＳ ゴシック" w:eastAsia="ＭＳ ゴシック"/>
                <w:color w:val="FFFFFF" w:themeColor="background1"/>
              </w:rPr>
              <w:t>実　績</w:t>
            </w:r>
          </w:p>
        </w:tc>
        <w:tc>
          <w:tcPr>
            <w:tcW w:w="3227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accent1" w:themeFillTint="FF" w:themeFillShade="FF"/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color w:val="FFFFFF" w:themeColor="background1"/>
              </w:rPr>
            </w:pPr>
            <w:r>
              <w:rPr>
                <w:rFonts w:hint="eastAsia" w:ascii="ＭＳ ゴシック" w:hAnsi="ＭＳ ゴシック" w:eastAsia="ＭＳ ゴシック"/>
                <w:color w:val="FFFFFF" w:themeColor="background1"/>
              </w:rPr>
              <w:t>評　　価</w:t>
            </w:r>
          </w:p>
        </w:tc>
      </w:tr>
      <w:tr>
        <w:trPr>
          <w:trHeight w:val="2566" w:hRule="atLeast"/>
        </w:trPr>
        <w:tc>
          <w:tcPr>
            <w:tcW w:w="1795" w:type="dxa"/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  <w:color w:val="auto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  <w:sz w:val="20"/>
              </w:rPr>
              <w:t>発荷主側での生産体制の調整</w:t>
            </w:r>
          </w:p>
        </w:tc>
        <w:tc>
          <w:tcPr>
            <w:tcW w:w="40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 w:ascii="ＭＳ ゴシック" w:hAnsi="ＭＳ ゴシック" w:eastAsia="ＭＳ ゴシック"/>
              </w:rPr>
            </w:pPr>
          </w:p>
        </w:tc>
        <w:tc>
          <w:tcPr>
            <w:tcW w:w="3227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 w:ascii="ＭＳ ゴシック" w:hAnsi="ＭＳ ゴシック" w:eastAsia="ＭＳ ゴシック"/>
              </w:rPr>
            </w:pPr>
          </w:p>
        </w:tc>
      </w:tr>
      <w:tr>
        <w:trPr>
          <w:trHeight w:val="2566" w:hRule="atLeast"/>
        </w:trPr>
        <w:tc>
          <w:tcPr>
            <w:tcW w:w="1795" w:type="dxa"/>
            <w:vAlign w:val="center"/>
          </w:tcPr>
          <w:p>
            <w:pPr>
              <w:pStyle w:val="0"/>
              <w:jc w:val="both"/>
              <w:rPr>
                <w:rFonts w:hint="eastAsia" w:ascii="ＭＳ ゴシック" w:hAnsi="ＭＳ ゴシック" w:eastAsia="ＭＳ ゴシック"/>
                <w:color w:val="auto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  <w:sz w:val="20"/>
              </w:rPr>
              <w:t>着荷主側での受け入れ体制の調整</w:t>
            </w:r>
          </w:p>
        </w:tc>
        <w:tc>
          <w:tcPr>
            <w:tcW w:w="40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 w:ascii="ＭＳ ゴシック" w:hAnsi="ＭＳ ゴシック" w:eastAsia="ＭＳ ゴシック"/>
              </w:rPr>
            </w:pPr>
          </w:p>
        </w:tc>
        <w:tc>
          <w:tcPr>
            <w:tcW w:w="3227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 w:ascii="ＭＳ ゴシック" w:hAnsi="ＭＳ ゴシック" w:eastAsia="ＭＳ ゴシック"/>
              </w:rPr>
            </w:pPr>
          </w:p>
        </w:tc>
      </w:tr>
      <w:tr>
        <w:trPr>
          <w:trHeight w:val="2566" w:hRule="atLeast"/>
        </w:trPr>
        <w:tc>
          <w:tcPr>
            <w:tcW w:w="1795" w:type="dxa"/>
            <w:vAlign w:val="center"/>
          </w:tcPr>
          <w:p>
            <w:pPr>
              <w:pStyle w:val="0"/>
              <w:jc w:val="both"/>
              <w:rPr>
                <w:rFonts w:hint="eastAsia" w:ascii="ＭＳ ゴシック" w:hAnsi="ＭＳ ゴシック" w:eastAsia="ＭＳ ゴシック"/>
                <w:color w:val="auto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  <w:sz w:val="20"/>
              </w:rPr>
              <w:t>製品の品質管理</w:t>
            </w:r>
          </w:p>
        </w:tc>
        <w:tc>
          <w:tcPr>
            <w:tcW w:w="40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 w:ascii="ＭＳ ゴシック" w:hAnsi="ＭＳ ゴシック" w:eastAsia="ＭＳ ゴシック"/>
              </w:rPr>
            </w:pPr>
          </w:p>
        </w:tc>
        <w:tc>
          <w:tcPr>
            <w:tcW w:w="3227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 w:ascii="ＭＳ ゴシック" w:hAnsi="ＭＳ ゴシック" w:eastAsia="ＭＳ ゴシック"/>
              </w:rPr>
            </w:pPr>
          </w:p>
        </w:tc>
      </w:tr>
      <w:tr>
        <w:trPr>
          <w:trHeight w:val="2536" w:hRule="atLeast"/>
        </w:trPr>
        <w:tc>
          <w:tcPr>
            <w:tcW w:w="1795" w:type="dxa"/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  <w:color w:val="auto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  <w:sz w:val="20"/>
              </w:rPr>
              <w:t>その他</w:t>
            </w:r>
          </w:p>
        </w:tc>
        <w:tc>
          <w:tcPr>
            <w:tcW w:w="40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/>
              </w:rPr>
            </w:pPr>
          </w:p>
        </w:tc>
        <w:tc>
          <w:tcPr>
            <w:tcW w:w="3227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 w:ascii="ＭＳ ゴシック" w:hAnsi="ＭＳ ゴシック" w:eastAsia="ＭＳ ゴシック"/>
          <w:color w:val="auto"/>
          <w:sz w:val="22"/>
        </w:rPr>
      </w:pPr>
      <w:r>
        <w:rPr>
          <w:rFonts w:hint="eastAsia" w:ascii="ＭＳ ゴシック" w:hAnsi="ＭＳ ゴシック" w:eastAsia="ＭＳ ゴシック"/>
          <w:color w:val="FF0000"/>
          <w:sz w:val="20"/>
        </w:rPr>
        <w:t>・適宜行を追加してください</w:t>
      </w:r>
    </w:p>
    <w:p>
      <w:pPr>
        <w:pStyle w:val="0"/>
        <w:ind w:left="216" w:hanging="216" w:hangingChars="100"/>
        <w:rPr>
          <w:rFonts w:hint="eastAsia" w:ascii="ＭＳ ゴシック" w:hAnsi="ＭＳ ゴシック" w:eastAsia="ＭＳ ゴシック"/>
          <w:color w:val="auto"/>
          <w:sz w:val="22"/>
        </w:rPr>
      </w:pPr>
      <w:r>
        <w:rPr>
          <w:rFonts w:hint="eastAsia" w:ascii="ＭＳ ゴシック" w:hAnsi="ＭＳ ゴシック" w:eastAsia="ＭＳ ゴシック"/>
          <w:color w:val="FF0000"/>
          <w:sz w:val="20"/>
        </w:rPr>
        <w:t>・評価欄には成果を踏まえた上手くいった点、上手くいかなかった点、その原因等をできるだけ詳しく記載してください</w:t>
      </w:r>
    </w:p>
    <w:p>
      <w:pPr>
        <w:pStyle w:val="0"/>
        <w:rPr>
          <w:rFonts w:hint="eastAsia" w:ascii="ＭＳ ゴシック" w:hAnsi="ＭＳ ゴシック" w:eastAsia="ＭＳ ゴシック"/>
          <w:color w:val="auto"/>
          <w:sz w:val="22"/>
        </w:rPr>
      </w:pPr>
    </w:p>
    <w:p>
      <w:pPr>
        <w:pStyle w:val="0"/>
        <w:rPr>
          <w:rFonts w:hint="eastAsia" w:ascii="ＭＳ ゴシック" w:hAnsi="ＭＳ ゴシック" w:eastAsia="ＭＳ ゴシック"/>
          <w:color w:val="auto"/>
          <w:sz w:val="22"/>
        </w:rPr>
      </w:pPr>
    </w:p>
    <w:p>
      <w:pPr>
        <w:pStyle w:val="0"/>
        <w:rPr>
          <w:rFonts w:hint="eastAsia" w:ascii="ＭＳ ゴシック" w:hAnsi="ＭＳ ゴシック" w:eastAsia="ＭＳ ゴシック"/>
          <w:color w:val="auto"/>
          <w:sz w:val="22"/>
        </w:rPr>
      </w:pPr>
    </w:p>
    <w:p>
      <w:pPr>
        <w:pStyle w:val="0"/>
        <w:rPr>
          <w:rFonts w:hint="default" w:ascii="ＭＳ ゴシック" w:hAnsi="ＭＳ ゴシック" w:eastAsia="ＭＳ ゴシック"/>
          <w:sz w:val="22"/>
        </w:rPr>
      </w:pPr>
    </w:p>
    <w:p>
      <w:pPr>
        <w:pStyle w:val="0"/>
        <w:rPr>
          <w:rFonts w:hint="default" w:ascii="ＭＳ ゴシック" w:hAnsi="ＭＳ ゴシック" w:eastAsia="ＭＳ ゴシック"/>
          <w:sz w:val="22"/>
        </w:rPr>
      </w:pPr>
      <w:r>
        <w:rPr>
          <w:rFonts w:hint="eastAsia" w:ascii="ＭＳ ゴシック" w:hAnsi="ＭＳ ゴシック" w:eastAsia="ＭＳ ゴシック"/>
          <w:sz w:val="22"/>
        </w:rPr>
        <w:t>（２）県内企業に波及が期待できる点</w:t>
      </w:r>
    </w:p>
    <w:tbl>
      <w:tblPr>
        <w:tblStyle w:val="26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9072"/>
      </w:tblGrid>
      <w:tr>
        <w:trPr>
          <w:trHeight w:val="4570" w:hRule="atLeast"/>
        </w:trPr>
        <w:tc>
          <w:tcPr>
            <w:tcW w:w="9072" w:type="dxa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</w:tr>
    </w:tbl>
    <w:p>
      <w:pPr>
        <w:pStyle w:val="0"/>
        <w:rPr>
          <w:rFonts w:hint="default" w:ascii="ＭＳ ゴシック" w:hAnsi="ＭＳ ゴシック" w:eastAsia="ＭＳ ゴシック"/>
          <w:sz w:val="22"/>
        </w:rPr>
      </w:pPr>
      <w:r>
        <w:rPr>
          <w:rFonts w:hint="eastAsia" w:ascii="ＭＳ ゴシック" w:hAnsi="ＭＳ ゴシック" w:eastAsia="ＭＳ ゴシック"/>
          <w:color w:val="FF0000"/>
          <w:sz w:val="20"/>
        </w:rPr>
        <w:t>・適宜行の高さを調整し、できるだけ詳しく記載してください</w:t>
      </w:r>
    </w:p>
    <w:p>
      <w:pPr>
        <w:pStyle w:val="0"/>
        <w:rPr>
          <w:rFonts w:hint="default" w:ascii="ＭＳ ゴシック" w:hAnsi="ＭＳ ゴシック" w:eastAsia="ＭＳ ゴシック"/>
          <w:sz w:val="22"/>
        </w:rPr>
      </w:pPr>
    </w:p>
    <w:p>
      <w:pPr>
        <w:pStyle w:val="0"/>
        <w:rPr>
          <w:rFonts w:hint="default" w:ascii="ＭＳ ゴシック" w:hAnsi="ＭＳ ゴシック" w:eastAsia="ＭＳ ゴシック"/>
          <w:sz w:val="22"/>
        </w:rPr>
      </w:pPr>
      <w:r>
        <w:rPr>
          <w:rFonts w:hint="eastAsia" w:ascii="ＭＳ ゴシック" w:hAnsi="ＭＳ ゴシック" w:eastAsia="ＭＳ ゴシック"/>
          <w:sz w:val="22"/>
        </w:rPr>
        <w:t>（３）改善すべき点や今後の事業展開</w:t>
      </w:r>
    </w:p>
    <w:tbl>
      <w:tblPr>
        <w:tblStyle w:val="26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9072"/>
      </w:tblGrid>
      <w:tr>
        <w:trPr>
          <w:trHeight w:val="5684" w:hRule="atLeast"/>
        </w:trPr>
        <w:tc>
          <w:tcPr>
            <w:tcW w:w="9072" w:type="dxa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</w:tr>
    </w:tbl>
    <w:p>
      <w:pPr>
        <w:pStyle w:val="0"/>
        <w:rPr>
          <w:rFonts w:hint="default" w:ascii="ＭＳ ゴシック" w:hAnsi="ＭＳ ゴシック" w:eastAsia="ＭＳ ゴシック"/>
          <w:sz w:val="22"/>
        </w:rPr>
      </w:pPr>
      <w:r>
        <w:rPr>
          <w:rFonts w:hint="eastAsia" w:ascii="ＭＳ ゴシック" w:hAnsi="ＭＳ ゴシック" w:eastAsia="ＭＳ ゴシック"/>
          <w:color w:val="FF0000"/>
          <w:sz w:val="20"/>
        </w:rPr>
        <w:t>・適宜行の高さを調整し、できるだけ詳しく記載してください</w:t>
      </w:r>
    </w:p>
    <w:p>
      <w:pPr>
        <w:pStyle w:val="0"/>
        <w:rPr>
          <w:rFonts w:hint="default" w:ascii="ＭＳ ゴシック" w:hAnsi="ＭＳ ゴシック" w:eastAsia="ＭＳ ゴシック"/>
          <w:sz w:val="22"/>
        </w:rPr>
      </w:pPr>
    </w:p>
    <w:p>
      <w:pPr>
        <w:pStyle w:val="0"/>
        <w:rPr>
          <w:rFonts w:hint="default" w:ascii="ＭＳ ゴシック" w:hAnsi="ＭＳ ゴシック" w:eastAsia="ＭＳ ゴシック"/>
          <w:sz w:val="22"/>
        </w:rPr>
      </w:pPr>
    </w:p>
    <w:p>
      <w:pPr>
        <w:pStyle w:val="0"/>
        <w:rPr>
          <w:rFonts w:hint="default" w:ascii="ＭＳ ゴシック" w:hAnsi="ＭＳ ゴシック" w:eastAsia="ＭＳ ゴシック"/>
          <w:sz w:val="22"/>
        </w:rPr>
      </w:pPr>
    </w:p>
    <w:p>
      <w:pPr>
        <w:pStyle w:val="0"/>
        <w:rPr>
          <w:rFonts w:hint="default" w:ascii="ＭＳ ゴシック" w:hAnsi="ＭＳ ゴシック" w:eastAsia="ＭＳ ゴシック"/>
          <w:sz w:val="22"/>
        </w:rPr>
      </w:pPr>
    </w:p>
    <w:p>
      <w:pPr>
        <w:pStyle w:val="0"/>
        <w:rPr>
          <w:rFonts w:hint="default" w:ascii="ＭＳ ゴシック" w:hAnsi="ＭＳ ゴシック" w:eastAsia="ＭＳ ゴシック"/>
          <w:sz w:val="22"/>
        </w:rPr>
      </w:pPr>
    </w:p>
    <w:p>
      <w:pPr>
        <w:pStyle w:val="0"/>
        <w:rPr>
          <w:rFonts w:hint="default" w:ascii="ＭＳ ゴシック" w:hAnsi="ＭＳ ゴシック" w:eastAsia="ＭＳ ゴシック"/>
          <w:sz w:val="22"/>
        </w:rPr>
      </w:pPr>
      <w:r>
        <w:rPr>
          <w:rFonts w:hint="eastAsia" w:ascii="ＭＳ ゴシック" w:hAnsi="ＭＳ ゴシック" w:eastAsia="ＭＳ ゴシック"/>
          <w:sz w:val="22"/>
        </w:rPr>
        <w:t>３　事業費</w:t>
      </w:r>
    </w:p>
    <w:p>
      <w:pPr>
        <w:pStyle w:val="0"/>
        <w:ind w:firstLine="236" w:firstLineChars="100"/>
        <w:rPr>
          <w:rFonts w:hint="default" w:ascii="ＭＳ ゴシック" w:hAnsi="ＭＳ ゴシック" w:eastAsia="ＭＳ ゴシック"/>
          <w:sz w:val="22"/>
        </w:rPr>
      </w:pPr>
      <w:r>
        <w:rPr>
          <w:rFonts w:hint="eastAsia" w:ascii="ＭＳ ゴシック" w:hAnsi="ＭＳ ゴシック" w:eastAsia="ＭＳ ゴシック"/>
          <w:sz w:val="22"/>
        </w:rPr>
        <w:t>事業費の明細</w:t>
      </w:r>
    </w:p>
    <w:tbl>
      <w:tblPr>
        <w:tblStyle w:val="26"/>
        <w:tblW w:w="9890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508"/>
        <w:gridCol w:w="1632"/>
        <w:gridCol w:w="1800"/>
        <w:gridCol w:w="1575"/>
        <w:gridCol w:w="1575"/>
        <w:gridCol w:w="1800"/>
      </w:tblGrid>
      <w:tr>
        <w:trPr>
          <w:trHeight w:val="368" w:hRule="atLeast"/>
        </w:trPr>
        <w:tc>
          <w:tcPr>
            <w:tcW w:w="1508" w:type="dxa"/>
            <w:shd w:val="clear" w:color="auto" w:themeFill="accent1" w:themeFillTint="FF" w:themeFillShade="FF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color w:val="FFFFFF" w:themeColor="background1"/>
              </w:rPr>
            </w:pPr>
            <w:r>
              <w:rPr>
                <w:rFonts w:hint="eastAsia" w:ascii="ＭＳ ゴシック" w:hAnsi="ＭＳ ゴシック" w:eastAsia="ＭＳ ゴシック"/>
                <w:color w:val="FFFFFF" w:themeColor="background1"/>
              </w:rPr>
              <w:t>経費区分</w:t>
            </w:r>
          </w:p>
        </w:tc>
        <w:tc>
          <w:tcPr>
            <w:tcW w:w="1632" w:type="dxa"/>
            <w:shd w:val="clear" w:color="auto" w:themeFill="accent1" w:themeFillTint="FF" w:themeFillShade="FF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ゴシック" w:hAnsi="ＭＳ ゴシック" w:eastAsia="ＭＳ ゴシック"/>
                <w:color w:val="FFFFFF" w:themeColor="background1"/>
              </w:rPr>
              <w:t>支払先</w:t>
            </w:r>
          </w:p>
        </w:tc>
        <w:tc>
          <w:tcPr>
            <w:tcW w:w="1800" w:type="dxa"/>
            <w:shd w:val="clear" w:color="auto" w:themeFill="accent1" w:themeFillTint="FF" w:themeFillShade="FF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color w:val="FFFFFF" w:themeColor="background1"/>
              </w:rPr>
            </w:pPr>
            <w:r>
              <w:rPr>
                <w:rFonts w:hint="eastAsia" w:ascii="ＭＳ ゴシック" w:hAnsi="ＭＳ ゴシック" w:eastAsia="ＭＳ ゴシック"/>
                <w:color w:val="FFFFFF" w:themeColor="background1"/>
              </w:rPr>
              <w:t>支払内容</w:t>
            </w:r>
          </w:p>
        </w:tc>
        <w:tc>
          <w:tcPr>
            <w:tcW w:w="1575" w:type="dxa"/>
            <w:shd w:val="clear" w:color="auto" w:themeFill="accent1" w:themeFillTint="FF" w:themeFillShade="FF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color w:val="FFFFFF" w:themeColor="background1"/>
              </w:rPr>
            </w:pPr>
            <w:r>
              <w:rPr>
                <w:rFonts w:hint="eastAsia" w:ascii="ＭＳ ゴシック" w:hAnsi="ＭＳ ゴシック" w:eastAsia="ＭＳ ゴシック"/>
                <w:color w:val="FFFFFF" w:themeColor="background1"/>
              </w:rPr>
              <w:t>支払額</w:t>
            </w:r>
          </w:p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color w:val="FFFFFF" w:themeColor="background1"/>
              </w:rPr>
            </w:pPr>
            <w:r>
              <w:rPr>
                <w:rFonts w:hint="eastAsia" w:ascii="ＭＳ ゴシック" w:hAnsi="ＭＳ ゴシック" w:eastAsia="ＭＳ ゴシック"/>
                <w:color w:val="FFFFFF" w:themeColor="background1"/>
              </w:rPr>
              <w:t>（税込）</w:t>
            </w:r>
          </w:p>
        </w:tc>
        <w:tc>
          <w:tcPr>
            <w:tcW w:w="1575" w:type="dxa"/>
            <w:shd w:val="clear" w:color="auto" w:themeFill="accent1" w:themeFillTint="FF" w:themeFillShade="FF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color w:val="FFFFFF" w:themeColor="background1"/>
              </w:rPr>
            </w:pPr>
            <w:r>
              <w:rPr>
                <w:rFonts w:hint="eastAsia" w:ascii="ＭＳ ゴシック" w:hAnsi="ＭＳ ゴシック" w:eastAsia="ＭＳ ゴシック"/>
                <w:color w:val="FFFFFF" w:themeColor="background1"/>
              </w:rPr>
              <w:t>支払額</w:t>
            </w:r>
          </w:p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color w:val="FFFFFF" w:themeColor="background1"/>
              </w:rPr>
            </w:pPr>
            <w:r>
              <w:rPr>
                <w:rFonts w:hint="eastAsia" w:ascii="ＭＳ ゴシック" w:hAnsi="ＭＳ ゴシック" w:eastAsia="ＭＳ ゴシック"/>
                <w:color w:val="FFFFFF" w:themeColor="background1"/>
              </w:rPr>
              <w:t>（税抜）</w:t>
            </w:r>
          </w:p>
        </w:tc>
        <w:tc>
          <w:tcPr>
            <w:tcW w:w="1800" w:type="dxa"/>
            <w:shd w:val="clear" w:color="auto" w:themeFill="accent1" w:themeFillTint="FF" w:themeFillShade="FF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color w:val="FFFFFF" w:themeColor="background1"/>
              </w:rPr>
            </w:pPr>
            <w:r>
              <w:rPr>
                <w:rFonts w:hint="eastAsia" w:ascii="ＭＳ ゴシック" w:hAnsi="ＭＳ ゴシック" w:eastAsia="ＭＳ ゴシック"/>
                <w:color w:val="FFFFFF" w:themeColor="background1"/>
              </w:rPr>
              <w:t>備　　考</w:t>
            </w:r>
          </w:p>
        </w:tc>
      </w:tr>
      <w:tr>
        <w:trPr>
          <w:trHeight w:val="910" w:hRule="atLeast"/>
        </w:trPr>
        <w:tc>
          <w:tcPr>
            <w:tcW w:w="1508" w:type="dxa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1632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800" w:type="dxa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1575" w:type="dxa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1575" w:type="dxa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1800" w:type="dxa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>
          <w:trHeight w:val="910" w:hRule="atLeast"/>
        </w:trPr>
        <w:tc>
          <w:tcPr>
            <w:tcW w:w="1508" w:type="dxa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1632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800" w:type="dxa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1575" w:type="dxa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1575" w:type="dxa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1800" w:type="dxa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>
          <w:trHeight w:val="910" w:hRule="atLeast"/>
        </w:trPr>
        <w:tc>
          <w:tcPr>
            <w:tcW w:w="1508" w:type="dxa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1632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800" w:type="dxa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1575" w:type="dxa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1575" w:type="dxa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1800" w:type="dxa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>
          <w:trHeight w:val="910" w:hRule="atLeast"/>
        </w:trPr>
        <w:tc>
          <w:tcPr>
            <w:tcW w:w="1508" w:type="dxa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1632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80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575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575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80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>
          <w:trHeight w:val="910" w:hRule="atLeast"/>
        </w:trPr>
        <w:tc>
          <w:tcPr>
            <w:tcW w:w="1508" w:type="dxa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1632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800" w:type="dxa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1575" w:type="dxa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1575" w:type="dxa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1800" w:type="dxa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>
          <w:trHeight w:val="910" w:hRule="atLeast"/>
        </w:trPr>
        <w:tc>
          <w:tcPr>
            <w:tcW w:w="1508" w:type="dxa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1632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800" w:type="dxa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1575" w:type="dxa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1575" w:type="dxa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1800" w:type="dxa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>
          <w:trHeight w:val="910" w:hRule="atLeast"/>
        </w:trPr>
        <w:tc>
          <w:tcPr>
            <w:tcW w:w="1508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その他</w:t>
            </w:r>
          </w:p>
        </w:tc>
        <w:tc>
          <w:tcPr>
            <w:tcW w:w="1632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800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1575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1575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1800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>
          <w:trHeight w:val="860" w:hRule="atLeast"/>
        </w:trPr>
        <w:tc>
          <w:tcPr>
            <w:tcW w:w="1508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合　計</w:t>
            </w:r>
          </w:p>
        </w:tc>
        <w:tc>
          <w:tcPr>
            <w:tcW w:w="1632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800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1575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1575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1800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</w:p>
        </w:tc>
      </w:tr>
    </w:tbl>
    <w:p>
      <w:pPr>
        <w:pStyle w:val="0"/>
        <w:rPr>
          <w:rFonts w:hint="default" w:ascii="ＭＳ ゴシック" w:hAnsi="ＭＳ ゴシック" w:eastAsia="ＭＳ ゴシック"/>
          <w:color w:val="FF0000"/>
          <w:sz w:val="20"/>
        </w:rPr>
      </w:pPr>
      <w:r>
        <w:rPr>
          <w:rFonts w:hint="eastAsia" w:ascii="ＭＳ ゴシック" w:hAnsi="ＭＳ ゴシック" w:eastAsia="ＭＳ ゴシック"/>
          <w:color w:val="FF0000"/>
          <w:sz w:val="20"/>
        </w:rPr>
        <w:t>・適宜行を追加してください</w:t>
      </w:r>
    </w:p>
    <w:p>
      <w:pPr>
        <w:pStyle w:val="0"/>
        <w:rPr>
          <w:rFonts w:hint="default"/>
        </w:rPr>
      </w:pPr>
      <w:r>
        <w:rPr>
          <w:rFonts w:hint="eastAsia" w:ascii="ＭＳ ゴシック" w:hAnsi="ＭＳ ゴシック" w:eastAsia="ＭＳ ゴシック"/>
          <w:color w:val="FF0000"/>
          <w:sz w:val="20"/>
        </w:rPr>
        <w:t>・備考欄には費用の内容を記載してください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 w:ascii="ＭＳ ゴシック" w:hAnsi="ＭＳ ゴシック" w:eastAsia="ＭＳ ゴシック"/>
          <w:sz w:val="22"/>
        </w:rPr>
      </w:pPr>
      <w:bookmarkStart w:id="0" w:name="_GoBack"/>
      <w:bookmarkEnd w:id="0"/>
    </w:p>
    <w:sectPr>
      <w:pgSz w:w="11906" w:h="16838"/>
      <w:pgMar w:top="1417" w:right="1417" w:bottom="1417" w:left="1417" w:header="851" w:footer="992" w:gutter="0"/>
      <w:cols w:space="720"/>
      <w:textDirection w:val="lrTb"/>
      <w:docGrid w:type="linesAndChars" w:linePitch="368" w:charSpace="327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efaultTabStop w:val="840"/>
  <w:hyphenationZone w:val="0"/>
  <w:defaultTableStyle w:val="26"/>
  <w:drawingGridHorizontalSpacing w:val="225"/>
  <w:drawingGridVerticalSpacing w:val="184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>
    <w:name w:val="List Paragraph"/>
    <w:basedOn w:val="0"/>
    <w:next w:val="17"/>
    <w:link w:val="0"/>
    <w:uiPriority w:val="0"/>
    <w:qFormat/>
    <w:pPr>
      <w:ind w:left="840" w:leftChars="400"/>
    </w:pPr>
    <w:rPr>
      <w:rFonts w:ascii="Century" w:hAnsi="Century" w:eastAsia="ＭＳ 明朝"/>
      <w:sz w:val="24"/>
    </w:rPr>
  </w:style>
  <w:style w:type="paragraph" w:styleId="18" w:customStyle="1">
    <w:name w:val="Default"/>
    <w:next w:val="18"/>
    <w:link w:val="0"/>
    <w:uiPriority w:val="0"/>
    <w:pPr>
      <w:widowControl w:val="0"/>
      <w:autoSpaceDE w:val="0"/>
      <w:autoSpaceDN w:val="0"/>
      <w:adjustRightInd w:val="0"/>
    </w:pPr>
    <w:rPr>
      <w:rFonts w:ascii="ＭＳ Ｐゴシック" w:hAnsi="ＭＳ Ｐゴシック" w:eastAsia="ＭＳ Ｐゴシック"/>
      <w:color w:val="000000"/>
      <w:kern w:val="0"/>
      <w:sz w:val="24"/>
    </w:rPr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ヘッダー (文字)"/>
    <w:basedOn w:val="10"/>
    <w:next w:val="20"/>
    <w:link w:val="19"/>
    <w:uiPriority w:val="0"/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フッター (文字)"/>
    <w:basedOn w:val="10"/>
    <w:next w:val="22"/>
    <w:link w:val="21"/>
    <w:uiPriority w:val="0"/>
  </w:style>
  <w:style w:type="paragraph" w:styleId="23">
    <w:name w:val="Balloon Text"/>
    <w:basedOn w:val="0"/>
    <w:next w:val="23"/>
    <w:link w:val="24"/>
    <w:uiPriority w:val="0"/>
    <w:semiHidden/>
    <w:rPr>
      <w:rFonts w:asciiTheme="majorHAnsi" w:hAnsiTheme="majorHAnsi" w:eastAsiaTheme="majorEastAsia"/>
      <w:sz w:val="18"/>
    </w:rPr>
  </w:style>
  <w:style w:type="character" w:styleId="24" w:customStyle="1">
    <w:name w:val="吹き出し (文字)"/>
    <w:basedOn w:val="10"/>
    <w:next w:val="24"/>
    <w:link w:val="23"/>
    <w:uiPriority w:val="0"/>
    <w:rPr>
      <w:rFonts w:asciiTheme="majorHAnsi" w:hAnsiTheme="majorHAnsi" w:eastAsiaTheme="majorEastAsia"/>
      <w:sz w:val="18"/>
    </w:rPr>
  </w:style>
  <w:style w:type="paragraph" w:styleId="25" w:customStyle="1">
    <w:name w:val="一太郎"/>
    <w:next w:val="25"/>
    <w:link w:val="0"/>
    <w:uiPriority w:val="0"/>
    <w:pPr>
      <w:widowControl w:val="0"/>
      <w:wordWrap w:val="0"/>
      <w:autoSpaceDE w:val="0"/>
      <w:autoSpaceDN w:val="0"/>
      <w:adjustRightInd w:val="0"/>
      <w:spacing w:line="253" w:lineRule="exact"/>
      <w:jc w:val="both"/>
    </w:pPr>
    <w:rPr>
      <w:spacing w:val="9"/>
      <w:sz w:val="22"/>
    </w:rPr>
  </w:style>
  <w:style w:type="table" w:styleId="26" w:customStyle="1">
    <w:name w:val="表（シンプル 1）"/>
    <w:basedOn w:val="11"/>
    <w:next w:val="26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2645</TotalTime>
  <Pages>4</Pages>
  <Words>0</Words>
  <Characters>365</Characters>
  <Application>JUST Note</Application>
  <Lines>113</Lines>
  <Paragraphs>33</Paragraphs>
  <CharactersWithSpaces>374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鎌田　哲朗</cp:lastModifiedBy>
  <cp:lastPrinted>2024-04-03T01:39:19Z</cp:lastPrinted>
  <dcterms:modified xsi:type="dcterms:W3CDTF">2024-04-03T02:34:45Z</dcterms:modified>
  <cp:revision>83</cp:revision>
</cp:coreProperties>
</file>