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要領様式第４号</w:t>
      </w:r>
      <w:r>
        <w:rPr>
          <w:rFonts w:hint="eastAsia" w:ascii="ＭＳ ゴシック" w:hAnsi="ＭＳ ゴシック" w:eastAsia="ＭＳ ゴシック"/>
        </w:rPr>
        <w:t>（トラック人材確保推進事業費補助金）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事業実績書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事業の詳細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137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事業の実施によって得られた成果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（１）事業の成果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45"/>
        <w:gridCol w:w="1800"/>
        <w:gridCol w:w="1800"/>
        <w:gridCol w:w="3227"/>
      </w:tblGrid>
      <w:tr>
        <w:trPr/>
        <w:tc>
          <w:tcPr>
            <w:tcW w:w="224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成果指標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実施前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実　績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評　　価</w:t>
            </w:r>
          </w:p>
        </w:tc>
      </w:tr>
      <w:tr>
        <w:trPr>
          <w:trHeight w:val="1830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14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646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ind w:left="216" w:hanging="216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・評価欄には成果を踏まえた上手くいった点、上手くいかなかった点、その原因等をできるだけ詳しく記載してください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（２）改善すべき点や今後の事業展開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63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事業費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（１）事業費の明細</w:t>
      </w:r>
    </w:p>
    <w:tbl>
      <w:tblPr>
        <w:tblStyle w:val="26"/>
        <w:tblW w:w="92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08"/>
        <w:gridCol w:w="1632"/>
        <w:gridCol w:w="1800"/>
        <w:gridCol w:w="1355"/>
        <w:gridCol w:w="1350"/>
        <w:gridCol w:w="1575"/>
      </w:tblGrid>
      <w:tr>
        <w:trPr>
          <w:trHeight w:val="368" w:hRule="atLeast"/>
        </w:trPr>
        <w:tc>
          <w:tcPr>
            <w:tcW w:w="1508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経費区分</w:t>
            </w:r>
          </w:p>
        </w:tc>
        <w:tc>
          <w:tcPr>
            <w:tcW w:w="1632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支払先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支払内容</w:t>
            </w:r>
          </w:p>
        </w:tc>
        <w:tc>
          <w:tcPr>
            <w:tcW w:w="135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（税込</w:t>
            </w:r>
          </w:p>
        </w:tc>
        <w:tc>
          <w:tcPr>
            <w:tcW w:w="135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（税抜）</w:t>
            </w:r>
          </w:p>
        </w:tc>
        <w:tc>
          <w:tcPr>
            <w:tcW w:w="157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備　　考</w:t>
            </w: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16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60" w:hRule="atLeast"/>
        </w:trPr>
        <w:tc>
          <w:tcPr>
            <w:tcW w:w="15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16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・備考欄には費用の内容を記載してください</w:t>
      </w:r>
    </w:p>
    <w:p>
      <w:pPr>
        <w:pStyle w:val="0"/>
        <w:rPr>
          <w:rFonts w:hint="default" w:ascii="ＭＳ ゴシック" w:hAnsi="ＭＳ ゴシック" w:eastAsia="ＭＳ ゴシック"/>
          <w:color w:val="FF0000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6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6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Century" w:hAnsi="Century" w:eastAsia="ＭＳ 明朝"/>
      <w:sz w:val="24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2125</TotalTime>
  <Pages>3</Pages>
  <Words>0</Words>
  <Characters>288</Characters>
  <Application>JUST Note</Application>
  <Lines>101</Lines>
  <Paragraphs>28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鎌田　哲朗</cp:lastModifiedBy>
  <cp:lastPrinted>2024-04-03T01:25:32Z</cp:lastPrinted>
  <dcterms:modified xsi:type="dcterms:W3CDTF">2024-04-03T01:54:00Z</dcterms:modified>
  <cp:revision>51</cp:revision>
</cp:coreProperties>
</file>