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　　年　　月　　日　</w:t>
      </w:r>
    </w:p>
    <w:p>
      <w:pPr>
        <w:pStyle w:val="0"/>
        <w:jc w:val="center"/>
        <w:rPr>
          <w:rFonts w:hint="default"/>
          <w:sz w:val="32"/>
        </w:rPr>
      </w:pPr>
      <w:r>
        <w:rPr>
          <w:rFonts w:hint="eastAsia"/>
          <w:sz w:val="32"/>
        </w:rPr>
        <w:t>秋田県中核人材育成支援事業　誓約書</w:t>
      </w:r>
    </w:p>
    <w:p>
      <w:pPr>
        <w:pStyle w:val="0"/>
        <w:rPr>
          <w:rFonts w:hint="default"/>
        </w:rPr>
      </w:pPr>
    </w:p>
    <w:p>
      <w:pPr>
        <w:pStyle w:val="0"/>
        <w:rPr>
          <w:rFonts w:hint="default"/>
        </w:rPr>
      </w:pPr>
      <w:bookmarkStart w:id="0" w:name="_GoBack"/>
      <w:bookmarkEnd w:id="0"/>
    </w:p>
    <w:p>
      <w:pPr>
        <w:pStyle w:val="0"/>
        <w:ind w:firstLine="240" w:firstLineChars="100"/>
        <w:rPr>
          <w:rFonts w:hint="default" w:asciiTheme="minorEastAsia" w:hAnsiTheme="minorEastAsia" w:eastAsiaTheme="minorEastAsia"/>
        </w:rPr>
      </w:pPr>
      <w:r>
        <w:rPr>
          <w:rFonts w:hint="eastAsia" w:asciiTheme="minorEastAsia" w:hAnsiTheme="minorEastAsia" w:eastAsiaTheme="minorEastAsia"/>
        </w:rPr>
        <w:t>秋田県中核人材育成支援事業の申請にあたり、</w:t>
      </w:r>
      <w:r>
        <w:rPr>
          <w:rFonts w:hint="eastAsia" w:ascii="ＭＳ 明朝" w:hAnsi="ＭＳ 明朝" w:eastAsia="ＭＳ 明朝"/>
          <w:sz w:val="24"/>
        </w:rPr>
        <w:t>次のことについて誓約します。</w:t>
      </w:r>
    </w:p>
    <w:p>
      <w:pPr>
        <w:pStyle w:val="0"/>
        <w:ind w:firstLine="233" w:firstLineChars="100"/>
        <w:rPr>
          <w:rFonts w:hint="default" w:asciiTheme="minorEastAsia" w:hAnsiTheme="minorEastAsia" w:eastAsiaTheme="minorEastAsia"/>
        </w:rPr>
      </w:pPr>
      <w:r>
        <w:rPr>
          <w:rFonts w:hint="eastAsia" w:ascii="ＭＳ 明朝" w:hAnsi="ＭＳ 明朝" w:eastAsia="ＭＳ 明朝"/>
          <w:sz w:val="24"/>
        </w:rPr>
        <w:t>（誓約事項をよく読み、☑を入れてください。）</w:t>
      </w:r>
    </w:p>
    <w:p>
      <w:pPr>
        <w:pStyle w:val="0"/>
        <w:rPr>
          <w:rFonts w:hint="default"/>
        </w:rPr>
      </w:pPr>
    </w:p>
    <w:p>
      <w:pPr>
        <w:pStyle w:val="0"/>
        <w:jc w:val="center"/>
        <w:rPr>
          <w:rFonts w:hint="default"/>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１　□　国税及び地方税に滞納がないこと</w:t>
      </w:r>
    </w:p>
    <w:p>
      <w:pPr>
        <w:pStyle w:val="0"/>
        <w:ind w:left="0" w:leftChars="0" w:hanging="450" w:hangingChars="2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２　□（１）事業主又は事業主の役員等（以下、役員等という。）が、暴力団員による不当な行為の防止等に関する法律（平成３年法律第７７号）第２条第２号に規定する暴力団又は第２条第６号に規定する暴力団員で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□（２）役員等が、自己、自社若しくは第三者の不正の利益を図る目的又は第三者に損害を加える目的をもって、暴力団又は暴力団員を利用するなどしていないこと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□（３）役員等が、暴力団又は暴力団員に対して、資金等を供給せず、又は便宜を供与しないなど直接的あるいは積極的に暴力団の維持、運営に協力をせず、若しくは関与していないこと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□（４）役員等が、暴力団又は暴力団員であることを知りながらこれを不当に利用するなどしていないこと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□（５）役員等が、暴力団又は暴力団員と社会的に非難されるべき関係を有していないこと</w:t>
      </w: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３　□　労働基準法（昭和２２年法律第４９号）等の労働関係法令を遵守していること</w:t>
      </w: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４　□　本事業で補助対象とする経費が、国、県、市町村等が行う補助金等の交付を受けていないこと</w:t>
      </w: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p>
    <w:p>
      <w:pPr>
        <w:pStyle w:val="0"/>
        <w:wordWrap w:val="0"/>
        <w:ind w:left="0" w:leftChars="0" w:hanging="675" w:hangingChars="300"/>
        <w:jc w:val="right"/>
        <w:rPr>
          <w:rFonts w:hint="eastAsia" w:ascii="ＭＳ 明朝" w:hAnsi="ＭＳ 明朝" w:eastAsia="ＭＳ 明朝"/>
          <w:sz w:val="24"/>
        </w:rPr>
      </w:pPr>
      <w:r>
        <w:rPr>
          <w:rFonts w:hint="eastAsia" w:ascii="ＭＳ 明朝" w:hAnsi="ＭＳ 明朝" w:eastAsia="ＭＳ 明朝"/>
          <w:sz w:val="24"/>
        </w:rPr>
        <w:t>令和　　年　　月　　日　</w:t>
      </w:r>
    </w:p>
    <w:p>
      <w:pPr>
        <w:pStyle w:val="0"/>
        <w:ind w:left="0" w:leftChars="0" w:hanging="675" w:hangingChars="300"/>
        <w:rPr>
          <w:rFonts w:hint="eastAsia" w:ascii="ＭＳ 明朝" w:hAnsi="ＭＳ 明朝" w:eastAsia="ＭＳ 明朝"/>
          <w:sz w:val="24"/>
        </w:rPr>
      </w:pPr>
    </w:p>
    <w:p>
      <w:pPr>
        <w:pStyle w:val="0"/>
        <w:ind w:left="645" w:leftChars="100" w:hanging="450" w:hangingChars="200"/>
        <w:rPr>
          <w:rFonts w:hint="eastAsia" w:ascii="ＭＳ 明朝" w:hAnsi="ＭＳ 明朝" w:eastAsia="ＭＳ 明朝"/>
          <w:sz w:val="24"/>
        </w:rPr>
      </w:pPr>
      <w:r>
        <w:rPr>
          <w:rFonts w:hint="eastAsia" w:ascii="ＭＳ 明朝" w:hAnsi="ＭＳ 明朝" w:eastAsia="ＭＳ 明朝"/>
          <w:sz w:val="24"/>
        </w:rPr>
        <w:t>秋田県知事　あて</w:t>
      </w:r>
    </w:p>
    <w:p>
      <w:pPr>
        <w:pStyle w:val="0"/>
        <w:ind w:left="0" w:leftChars="0" w:hanging="675" w:hangingChars="300"/>
        <w:rPr>
          <w:rFonts w:hint="eastAsia" w:ascii="ＭＳ 明朝" w:hAnsi="ＭＳ 明朝" w:eastAsia="ＭＳ 明朝"/>
          <w:sz w:val="24"/>
        </w:rPr>
      </w:pPr>
    </w:p>
    <w:p>
      <w:pPr>
        <w:pStyle w:val="0"/>
        <w:ind w:left="698" w:leftChars="300" w:firstLine="3721" w:firstLineChars="1600"/>
        <w:rPr>
          <w:rFonts w:hint="eastAsia" w:ascii="ＭＳ 明朝" w:hAnsi="ＭＳ 明朝" w:eastAsia="ＭＳ 明朝"/>
          <w:sz w:val="24"/>
        </w:rPr>
      </w:pPr>
      <w:r>
        <w:rPr>
          <w:rFonts w:hint="eastAsia" w:ascii="ＭＳ 明朝" w:hAnsi="ＭＳ 明朝" w:eastAsia="ＭＳ 明朝"/>
          <w:sz w:val="24"/>
        </w:rPr>
        <w:t>住所</w:t>
      </w:r>
    </w:p>
    <w:p>
      <w:pPr>
        <w:pStyle w:val="0"/>
        <w:ind w:left="698" w:leftChars="300" w:firstLine="3721" w:firstLineChars="1600"/>
        <w:rPr>
          <w:rFonts w:hint="eastAsia" w:ascii="ＭＳ 明朝" w:hAnsi="ＭＳ 明朝" w:eastAsia="ＭＳ 明朝"/>
          <w:sz w:val="24"/>
        </w:rPr>
      </w:pPr>
      <w:r>
        <w:rPr>
          <w:rFonts w:hint="eastAsia" w:ascii="ＭＳ 明朝" w:hAnsi="ＭＳ 明朝" w:eastAsia="ＭＳ 明朝"/>
          <w:sz w:val="24"/>
        </w:rPr>
        <w:t>名称</w:t>
      </w:r>
    </w:p>
    <w:p>
      <w:pPr>
        <w:pStyle w:val="0"/>
        <w:ind w:left="0" w:leftChars="0" w:firstLine="4418" w:firstLineChars="1900"/>
        <w:rPr>
          <w:rFonts w:hint="default"/>
        </w:rPr>
      </w:pPr>
      <w:r>
        <w:rPr>
          <w:rFonts w:hint="eastAsia" w:ascii="ＭＳ 明朝" w:hAnsi="ＭＳ 明朝" w:eastAsia="ＭＳ 明朝"/>
          <w:sz w:val="24"/>
        </w:rPr>
        <w:t>代表者職氏名</w:t>
      </w:r>
    </w:p>
    <w:sectPr>
      <w:headerReference r:id="rId6" w:type="default"/>
      <w:footerReference r:id="rId8" w:type="default"/>
      <w:headerReference r:id="rId5" w:type="first"/>
      <w:footerReference r:id="rId7" w:type="first"/>
      <w:pgSz w:w="11906" w:h="16838"/>
      <w:pgMar w:top="1418" w:right="1418" w:bottom="851" w:left="1418" w:header="851" w:footer="992" w:gutter="0"/>
      <w:cols w:space="720"/>
      <w:titlePg w:val="1"/>
      <w:textDirection w:val="lrTb"/>
      <w:docGrid w:type="linesAndChars" w:linePitch="326" w:charSpace="-15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eastAsia" w:ascii="ＭＳ ゴシック" w:hAnsi="ＭＳ ゴシック" w:eastAsia="ＭＳ ゴシック"/>
      </w:rPr>
    </w:pPr>
    <w:r>
      <w:rPr>
        <w:rFonts w:hint="eastAsia" w:ascii="ＭＳ ゴシック" w:hAnsi="ＭＳ ゴシック" w:eastAsia="ＭＳ ゴシック"/>
      </w:rPr>
      <w:t>様式第１－７号（第５条、第８条関係）</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233"/>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sz w:val="24"/>
    </w:rPr>
  </w:style>
  <w:style w:type="character" w:styleId="23">
    <w:name w:val="Placeholder Text"/>
    <w:basedOn w:val="10"/>
    <w:next w:val="23"/>
    <w:link w:val="0"/>
    <w:uiPriority w:val="0"/>
    <w:rPr>
      <w:color w:val="808080"/>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0</Words>
  <Characters>544</Characters>
  <Application>JUST Note</Application>
  <Lines>39</Lines>
  <Paragraphs>17</Paragraphs>
  <CharactersWithSpaces>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雇用労働政策課</cp:lastModifiedBy>
  <dcterms:modified xsi:type="dcterms:W3CDTF">2024-04-08T12:00:04Z</dcterms:modified>
  <cp:revision>2</cp:revision>
</cp:coreProperties>
</file>