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87C80" w14:textId="54389C2A" w:rsidR="00AC0F37" w:rsidRDefault="004F2F6B" w:rsidP="004F2F6B">
      <w:pPr>
        <w:spacing w:after="0" w:line="800" w:lineRule="exact"/>
        <w:rPr>
          <w:rFonts w:ascii="ＭＳ ゴシック" w:eastAsia="ＭＳ ゴシック" w:hAnsi="ＭＳ ゴシック"/>
          <w:b/>
          <w:sz w:val="56"/>
        </w:rPr>
      </w:pPr>
      <w:r>
        <w:rPr>
          <w:rFonts w:ascii="ＭＳ ゴシック" w:eastAsia="ＭＳ ゴシック" w:hAnsi="ＭＳ ゴシック" w:hint="eastAsia"/>
          <w:b/>
          <w:sz w:val="56"/>
        </w:rPr>
        <w:t>マイ・タイムライン作成シート</w:t>
      </w:r>
    </w:p>
    <w:tbl>
      <w:tblPr>
        <w:tblStyle w:val="1"/>
        <w:tblW w:w="21825" w:type="dxa"/>
        <w:jc w:val="center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3543"/>
        <w:gridCol w:w="3544"/>
        <w:gridCol w:w="3686"/>
        <w:gridCol w:w="1275"/>
        <w:gridCol w:w="4253"/>
      </w:tblGrid>
      <w:tr w:rsidR="00DC3FE2" w14:paraId="14AB09E1" w14:textId="77777777" w:rsidTr="00EC0415">
        <w:trPr>
          <w:trHeight w:val="690"/>
          <w:jc w:val="center"/>
        </w:trPr>
        <w:tc>
          <w:tcPr>
            <w:tcW w:w="2689" w:type="dxa"/>
            <w:vAlign w:val="center"/>
          </w:tcPr>
          <w:p w14:paraId="019CFFE3" w14:textId="77777777" w:rsidR="000F5476" w:rsidRPr="004F2F6B" w:rsidRDefault="000F5476" w:rsidP="005727C5">
            <w:pPr>
              <w:spacing w:after="100" w:afterAutospacing="1" w:line="520" w:lineRule="exact"/>
              <w:jc w:val="center"/>
              <w:rPr>
                <w:sz w:val="40"/>
                <w:szCs w:val="40"/>
              </w:rPr>
            </w:pPr>
            <w:r w:rsidRPr="004F2F6B">
              <w:rPr>
                <w:rFonts w:ascii="ＭＳ ゴシック" w:eastAsia="ＭＳ ゴシック" w:hAnsi="ＭＳ ゴシック" w:hint="eastAsia"/>
                <w:sz w:val="40"/>
                <w:szCs w:val="40"/>
              </w:rPr>
              <w:t>警戒レベル</w:t>
            </w:r>
          </w:p>
        </w:tc>
        <w:tc>
          <w:tcPr>
            <w:tcW w:w="2835" w:type="dxa"/>
            <w:vAlign w:val="center"/>
          </w:tcPr>
          <w:p w14:paraId="7F116294" w14:textId="77777777" w:rsidR="000F5476" w:rsidRPr="004F2F6B" w:rsidRDefault="000F5476" w:rsidP="005727C5">
            <w:pPr>
              <w:spacing w:after="100" w:afterAutospacing="1" w:line="520" w:lineRule="exact"/>
              <w:jc w:val="center"/>
              <w:rPr>
                <w:sz w:val="40"/>
                <w:szCs w:val="40"/>
              </w:rPr>
            </w:pPr>
            <w:r w:rsidRPr="004F2F6B">
              <w:rPr>
                <w:rFonts w:ascii="ＭＳ ゴシック" w:eastAsia="ＭＳ ゴシック" w:hAnsi="ＭＳ ゴシック" w:hint="eastAsia"/>
                <w:sz w:val="40"/>
                <w:szCs w:val="40"/>
              </w:rPr>
              <w:t>レベル１</w:t>
            </w:r>
          </w:p>
        </w:tc>
        <w:tc>
          <w:tcPr>
            <w:tcW w:w="3543" w:type="dxa"/>
            <w:shd w:val="clear" w:color="auto" w:fill="FFFF00"/>
            <w:vAlign w:val="center"/>
          </w:tcPr>
          <w:p w14:paraId="58FFD408" w14:textId="77777777" w:rsidR="000F5476" w:rsidRPr="004F2F6B" w:rsidRDefault="000F5476" w:rsidP="005727C5">
            <w:pPr>
              <w:spacing w:after="100" w:afterAutospacing="1" w:line="520" w:lineRule="exact"/>
              <w:jc w:val="center"/>
              <w:rPr>
                <w:b/>
                <w:bCs/>
                <w:sz w:val="40"/>
                <w:szCs w:val="40"/>
              </w:rPr>
            </w:pPr>
            <w:r w:rsidRPr="004F2F6B">
              <w:rPr>
                <w:rFonts w:ascii="ＭＳ ゴシック" w:eastAsia="ＭＳ ゴシック" w:hAnsi="ＭＳ ゴシック" w:hint="eastAsia"/>
                <w:b/>
                <w:bCs/>
                <w:sz w:val="40"/>
                <w:szCs w:val="40"/>
              </w:rPr>
              <w:t>レベル２</w:t>
            </w:r>
          </w:p>
        </w:tc>
        <w:tc>
          <w:tcPr>
            <w:tcW w:w="3544" w:type="dxa"/>
            <w:shd w:val="clear" w:color="auto" w:fill="FF0000"/>
            <w:vAlign w:val="center"/>
          </w:tcPr>
          <w:p w14:paraId="69761D7B" w14:textId="77777777" w:rsidR="000F5476" w:rsidRPr="004F2F6B" w:rsidRDefault="000F5476" w:rsidP="005727C5">
            <w:pPr>
              <w:spacing w:after="100" w:afterAutospacing="1" w:line="520" w:lineRule="exact"/>
              <w:jc w:val="center"/>
              <w:rPr>
                <w:sz w:val="40"/>
                <w:szCs w:val="40"/>
              </w:rPr>
            </w:pPr>
            <w:r w:rsidRPr="004F2F6B"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  <w:t>レベル３</w:t>
            </w:r>
          </w:p>
        </w:tc>
        <w:tc>
          <w:tcPr>
            <w:tcW w:w="3686" w:type="dxa"/>
            <w:shd w:val="clear" w:color="auto" w:fill="7030A0"/>
            <w:vAlign w:val="center"/>
          </w:tcPr>
          <w:p w14:paraId="7355EB12" w14:textId="77777777" w:rsidR="000F5476" w:rsidRPr="004F2F6B" w:rsidRDefault="000F5476" w:rsidP="005727C5">
            <w:pPr>
              <w:spacing w:after="100" w:afterAutospacing="1" w:line="520" w:lineRule="exact"/>
              <w:jc w:val="center"/>
              <w:rPr>
                <w:sz w:val="40"/>
                <w:szCs w:val="40"/>
                <w:shd w:val="clear" w:color="auto" w:fill="7030A0"/>
              </w:rPr>
            </w:pPr>
            <w:r w:rsidRPr="004F2F6B"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  <w:shd w:val="clear" w:color="auto" w:fill="7030A0"/>
              </w:rPr>
              <w:t>レベル４</w:t>
            </w:r>
          </w:p>
        </w:tc>
        <w:tc>
          <w:tcPr>
            <w:tcW w:w="1275" w:type="dxa"/>
            <w:vMerge w:val="restart"/>
            <w:shd w:val="clear" w:color="auto" w:fill="auto"/>
            <w:textDirection w:val="tbRlV"/>
            <w:vAlign w:val="center"/>
          </w:tcPr>
          <w:p w14:paraId="47E61101" w14:textId="54A5B628" w:rsidR="000F5476" w:rsidRPr="00E15784" w:rsidRDefault="000F5476" w:rsidP="00DC3FE2">
            <w:pPr>
              <w:spacing w:line="800" w:lineRule="exact"/>
              <w:ind w:left="113" w:right="113"/>
              <w:jc w:val="center"/>
              <w:rPr>
                <w:rFonts w:ascii="ＭＳ ゴシック" w:eastAsia="ＭＳ ゴシック" w:hAnsi="ＭＳ ゴシック"/>
                <w:b/>
                <w:color w:val="0070C0"/>
                <w:sz w:val="60"/>
                <w:szCs w:val="60"/>
              </w:rPr>
            </w:pPr>
            <w:r w:rsidRPr="00E15784">
              <w:rPr>
                <w:rFonts w:ascii="ＭＳ ゴシック" w:eastAsia="ＭＳ ゴシック" w:hAnsi="ＭＳ ゴシック" w:hint="eastAsia"/>
                <w:b/>
                <w:color w:val="0070C0"/>
                <w:sz w:val="60"/>
                <w:szCs w:val="60"/>
              </w:rPr>
              <w:t>警戒レベル４までには必ず避難！</w:t>
            </w:r>
          </w:p>
        </w:tc>
        <w:tc>
          <w:tcPr>
            <w:tcW w:w="4253" w:type="dxa"/>
            <w:shd w:val="clear" w:color="auto" w:fill="000000" w:themeFill="text1"/>
            <w:vAlign w:val="center"/>
          </w:tcPr>
          <w:p w14:paraId="42280740" w14:textId="32E9A184" w:rsidR="000F5476" w:rsidRPr="004F2F6B" w:rsidRDefault="000F5476" w:rsidP="005727C5">
            <w:pPr>
              <w:spacing w:after="100" w:afterAutospacing="1" w:line="520" w:lineRule="exact"/>
              <w:jc w:val="center"/>
              <w:rPr>
                <w:sz w:val="40"/>
                <w:szCs w:val="40"/>
              </w:rPr>
            </w:pPr>
            <w:r w:rsidRPr="004F2F6B">
              <w:rPr>
                <w:rFonts w:ascii="ＭＳ ゴシック" w:eastAsia="ＭＳ ゴシック" w:hAnsi="ＭＳ ゴシック" w:hint="eastAsia"/>
                <w:b/>
                <w:color w:val="FFFFFF"/>
                <w:sz w:val="40"/>
                <w:szCs w:val="40"/>
              </w:rPr>
              <w:t>レベル５</w:t>
            </w:r>
          </w:p>
        </w:tc>
      </w:tr>
      <w:tr w:rsidR="00DC3FE2" w14:paraId="37C6E555" w14:textId="77777777" w:rsidTr="00EC0415">
        <w:trPr>
          <w:trHeight w:val="1457"/>
          <w:jc w:val="center"/>
        </w:trPr>
        <w:tc>
          <w:tcPr>
            <w:tcW w:w="2689" w:type="dxa"/>
            <w:vAlign w:val="center"/>
          </w:tcPr>
          <w:p w14:paraId="00A6B83C" w14:textId="21E2441C" w:rsidR="000F5476" w:rsidRPr="00EC0415" w:rsidRDefault="000F5476" w:rsidP="003E23AE">
            <w:pPr>
              <w:spacing w:line="520" w:lineRule="exact"/>
              <w:rPr>
                <w:sz w:val="36"/>
                <w:szCs w:val="36"/>
              </w:rPr>
            </w:pPr>
            <w:r w:rsidRPr="00EC0415">
              <w:rPr>
                <w:rFonts w:ascii="ＭＳ ゴシック" w:eastAsia="ＭＳ ゴシック" w:hAnsi="ＭＳ ゴシック" w:hint="eastAsia"/>
                <w:sz w:val="36"/>
                <w:szCs w:val="36"/>
              </w:rPr>
              <w:t>避難情報</w:t>
            </w:r>
            <w:r w:rsidR="003E23AE" w:rsidRPr="00EC0415">
              <w:rPr>
                <w:rFonts w:ascii="ＭＳ ゴシック" w:eastAsia="ＭＳ ゴシック" w:hAnsi="ＭＳ ゴシック" w:hint="eastAsia"/>
                <w:sz w:val="36"/>
                <w:szCs w:val="36"/>
              </w:rPr>
              <w:t>等</w:t>
            </w:r>
          </w:p>
        </w:tc>
        <w:tc>
          <w:tcPr>
            <w:tcW w:w="2835" w:type="dxa"/>
            <w:vAlign w:val="center"/>
          </w:tcPr>
          <w:p w14:paraId="7195574F" w14:textId="77777777" w:rsidR="000F5476" w:rsidRPr="00A73F22" w:rsidRDefault="003E23AE" w:rsidP="00CD72B1">
            <w:pPr>
              <w:spacing w:after="0" w:line="520" w:lineRule="exac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  <w:lang w:eastAsia="zh-TW"/>
              </w:rPr>
            </w:pPr>
            <w:r w:rsidRPr="00A73F22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lang w:eastAsia="zh-TW"/>
              </w:rPr>
              <w:t>早期注意情報</w:t>
            </w:r>
          </w:p>
          <w:p w14:paraId="16F691D1" w14:textId="3EF24621" w:rsidR="003E23AE" w:rsidRPr="00A73F22" w:rsidRDefault="003E23AE" w:rsidP="00CD72B1">
            <w:pPr>
              <w:spacing w:after="0" w:line="520" w:lineRule="exac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  <w:lang w:eastAsia="zh-TW"/>
              </w:rPr>
            </w:pPr>
            <w:r w:rsidRPr="00A73F22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  <w:lang w:eastAsia="zh-TW"/>
              </w:rPr>
              <w:t>（気象庁）</w:t>
            </w:r>
          </w:p>
        </w:tc>
        <w:tc>
          <w:tcPr>
            <w:tcW w:w="3543" w:type="dxa"/>
            <w:shd w:val="clear" w:color="auto" w:fill="FFFF00"/>
            <w:vAlign w:val="center"/>
          </w:tcPr>
          <w:p w14:paraId="0C44C55D" w14:textId="10EF913B" w:rsidR="000F5476" w:rsidRPr="00177EF6" w:rsidRDefault="00A73F22" w:rsidP="00CD72B1">
            <w:pPr>
              <w:spacing w:after="0" w:line="520" w:lineRule="exac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レベル２</w:t>
            </w:r>
            <w:r w:rsidR="003E23AE" w:rsidRPr="00177EF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大雨・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土砂災害・氾濫</w:t>
            </w:r>
            <w:r w:rsidR="003E23AE" w:rsidRPr="00177EF6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・高潮注意報</w:t>
            </w:r>
          </w:p>
        </w:tc>
        <w:tc>
          <w:tcPr>
            <w:tcW w:w="3544" w:type="dxa"/>
            <w:shd w:val="clear" w:color="auto" w:fill="FF0000"/>
            <w:vAlign w:val="center"/>
          </w:tcPr>
          <w:p w14:paraId="455435DF" w14:textId="77777777" w:rsidR="000F5476" w:rsidRPr="00177EF6" w:rsidRDefault="000F5476" w:rsidP="003E23AE">
            <w:pPr>
              <w:spacing w:line="520" w:lineRule="exact"/>
              <w:rPr>
                <w:sz w:val="32"/>
                <w:szCs w:val="32"/>
              </w:rPr>
            </w:pPr>
            <w:r w:rsidRPr="00177EF6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32"/>
              </w:rPr>
              <w:t>高齢者等避難</w:t>
            </w:r>
          </w:p>
        </w:tc>
        <w:tc>
          <w:tcPr>
            <w:tcW w:w="3686" w:type="dxa"/>
            <w:shd w:val="clear" w:color="auto" w:fill="7030A0"/>
            <w:vAlign w:val="center"/>
          </w:tcPr>
          <w:p w14:paraId="4AA38D3B" w14:textId="77777777" w:rsidR="000F5476" w:rsidRPr="00177EF6" w:rsidRDefault="000F5476" w:rsidP="003E23AE">
            <w:pPr>
              <w:spacing w:line="520" w:lineRule="exact"/>
              <w:rPr>
                <w:sz w:val="32"/>
                <w:szCs w:val="32"/>
              </w:rPr>
            </w:pPr>
            <w:r w:rsidRPr="00177EF6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32"/>
              </w:rPr>
              <w:t>避難指示</w:t>
            </w:r>
          </w:p>
        </w:tc>
        <w:tc>
          <w:tcPr>
            <w:tcW w:w="1275" w:type="dxa"/>
            <w:vMerge/>
            <w:shd w:val="clear" w:color="auto" w:fill="auto"/>
          </w:tcPr>
          <w:p w14:paraId="5C177D61" w14:textId="77777777" w:rsidR="000F5476" w:rsidRPr="004F2F6B" w:rsidRDefault="000F5476" w:rsidP="003E23AE">
            <w:pPr>
              <w:spacing w:line="520" w:lineRule="exact"/>
              <w:rPr>
                <w:rFonts w:ascii="ＭＳ ゴシック" w:eastAsia="ＭＳ ゴシック" w:hAnsi="ＭＳ ゴシック"/>
                <w:b/>
                <w:color w:val="FFFFFF"/>
                <w:sz w:val="40"/>
                <w:szCs w:val="40"/>
              </w:rPr>
            </w:pPr>
          </w:p>
        </w:tc>
        <w:tc>
          <w:tcPr>
            <w:tcW w:w="4253" w:type="dxa"/>
            <w:shd w:val="clear" w:color="auto" w:fill="000000" w:themeFill="text1"/>
            <w:vAlign w:val="center"/>
          </w:tcPr>
          <w:p w14:paraId="7F6DF116" w14:textId="60273B36" w:rsidR="000F5476" w:rsidRPr="004F2F6B" w:rsidRDefault="000F5476" w:rsidP="003E23AE">
            <w:pPr>
              <w:spacing w:line="520" w:lineRule="exact"/>
              <w:rPr>
                <w:sz w:val="40"/>
                <w:szCs w:val="40"/>
              </w:rPr>
            </w:pPr>
            <w:r w:rsidRPr="00177EF6">
              <w:rPr>
                <w:rFonts w:ascii="ＭＳ ゴシック" w:eastAsia="ＭＳ ゴシック" w:hAnsi="ＭＳ ゴシック" w:hint="eastAsia"/>
                <w:b/>
                <w:color w:val="FFFFFF"/>
                <w:sz w:val="32"/>
                <w:szCs w:val="32"/>
              </w:rPr>
              <w:t>緊急安全確保</w:t>
            </w:r>
          </w:p>
        </w:tc>
      </w:tr>
      <w:tr w:rsidR="00E15784" w14:paraId="1DD7C674" w14:textId="77777777" w:rsidTr="00EC0415">
        <w:trPr>
          <w:trHeight w:val="3384"/>
          <w:jc w:val="center"/>
        </w:trPr>
        <w:tc>
          <w:tcPr>
            <w:tcW w:w="2689" w:type="dxa"/>
            <w:vAlign w:val="center"/>
          </w:tcPr>
          <w:p w14:paraId="6458CFF5" w14:textId="77777777" w:rsidR="00E15784" w:rsidRPr="00EC0415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spacing w:val="-4"/>
                <w:sz w:val="36"/>
                <w:szCs w:val="36"/>
              </w:rPr>
            </w:pPr>
            <w:r w:rsidRPr="00EC0415">
              <w:rPr>
                <w:rFonts w:ascii="ＭＳ ゴシック" w:eastAsia="ＭＳ ゴシック" w:hAnsi="ＭＳ ゴシック" w:hint="eastAsia"/>
                <w:spacing w:val="-4"/>
                <w:sz w:val="36"/>
                <w:szCs w:val="36"/>
              </w:rPr>
              <w:t>主な警戒レベル</w:t>
            </w:r>
          </w:p>
          <w:p w14:paraId="3E2EE14A" w14:textId="75EE8BEA" w:rsidR="00E15784" w:rsidRPr="00EC0415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C0415">
              <w:rPr>
                <w:rFonts w:ascii="ＭＳ ゴシック" w:eastAsia="ＭＳ ゴシック" w:hAnsi="ＭＳ ゴシック" w:hint="eastAsia"/>
                <w:sz w:val="36"/>
                <w:szCs w:val="36"/>
              </w:rPr>
              <w:t>情報等</w:t>
            </w:r>
          </w:p>
        </w:tc>
        <w:tc>
          <w:tcPr>
            <w:tcW w:w="2835" w:type="dxa"/>
          </w:tcPr>
          <w:p w14:paraId="2785B451" w14:textId="77777777" w:rsidR="00E15784" w:rsidRPr="00A73F22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73F22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早期注意情報</w:t>
            </w:r>
          </w:p>
        </w:tc>
        <w:tc>
          <w:tcPr>
            <w:tcW w:w="3543" w:type="dxa"/>
            <w:shd w:val="clear" w:color="auto" w:fill="FFFF00"/>
          </w:tcPr>
          <w:p w14:paraId="5C1BB656" w14:textId="45CB422E" w:rsidR="00E15784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レベル２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大雨注意報</w:t>
            </w:r>
          </w:p>
          <w:p w14:paraId="682D9CB4" w14:textId="341A886D" w:rsidR="00CD72B1" w:rsidRPr="00CD72B1" w:rsidRDefault="00CD72B1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レベル２土砂災害注意報</w:t>
            </w:r>
          </w:p>
          <w:p w14:paraId="2E2EEBDE" w14:textId="2B9FC54E" w:rsidR="00E15784" w:rsidRPr="00CD72B1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レベル２</w:t>
            </w:r>
            <w:r w:rsid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氾濫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注意報</w:t>
            </w:r>
            <w:r w:rsidR="00EC041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="004F44CD" w:rsidRPr="004F4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</w:t>
            </w:r>
            <w:r w:rsidR="004F4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１</w:t>
            </w:r>
          </w:p>
          <w:p w14:paraId="591B6955" w14:textId="2B6108D2" w:rsidR="00E15784" w:rsidRPr="00CD72B1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レベル２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氾濫注意情報</w:t>
            </w:r>
            <w:r w:rsidR="00EC0415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 </w:t>
            </w:r>
            <w:r w:rsidR="004F44CD" w:rsidRPr="004F4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※２</w:t>
            </w:r>
          </w:p>
          <w:p w14:paraId="0BA4B8E0" w14:textId="7EAEB6F6" w:rsidR="00E15784" w:rsidRPr="00CD72B1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レベル２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高潮注意報</w:t>
            </w:r>
            <w:r w:rsidR="006F735F"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 xml:space="preserve">　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sz w:val="28"/>
                <w:szCs w:val="28"/>
              </w:rPr>
              <w:t>等</w:t>
            </w:r>
          </w:p>
          <w:p w14:paraId="60469A34" w14:textId="2CCBE96D" w:rsidR="00E15784" w:rsidRPr="004F2F6B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FF0000"/>
          </w:tcPr>
          <w:p w14:paraId="6097107F" w14:textId="0379B645" w:rsidR="00E15784" w:rsidRPr="00CD72B1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レベル３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大雨警報</w:t>
            </w:r>
          </w:p>
          <w:p w14:paraId="0ECA1D0B" w14:textId="53BE5E11" w:rsidR="00CD72B1" w:rsidRDefault="00CD72B1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レベル３土砂災害警報</w:t>
            </w:r>
          </w:p>
          <w:p w14:paraId="1E60BE7E" w14:textId="16837C8E" w:rsidR="00E15784" w:rsidRPr="00CD72B1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レベル３氾濫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警報</w:t>
            </w:r>
            <w:r w:rsidR="004F44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F44CD" w:rsidRPr="004F44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※１</w:t>
            </w:r>
          </w:p>
          <w:p w14:paraId="00789FE6" w14:textId="6ACA180F" w:rsidR="00E15784" w:rsidRPr="00CD72B1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レベル３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氾濫警戒情報</w:t>
            </w:r>
            <w:r w:rsidR="004F44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F44CD" w:rsidRPr="004F44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※２</w:t>
            </w:r>
          </w:p>
          <w:p w14:paraId="2E9AEFE8" w14:textId="1D6CBF1F" w:rsidR="00E15784" w:rsidRPr="00CD72B1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レベル３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高潮</w:t>
            </w:r>
            <w:r w:rsid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警報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32"/>
                <w:szCs w:val="32"/>
              </w:rPr>
              <w:t xml:space="preserve">　</w:t>
            </w:r>
            <w:r w:rsidR="00E15784" w:rsidRPr="00CD72B1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等</w:t>
            </w:r>
          </w:p>
          <w:p w14:paraId="3FF11BFB" w14:textId="25C6C36E" w:rsidR="00E15784" w:rsidRPr="004F2F6B" w:rsidRDefault="00DF2F37" w:rsidP="00E15784">
            <w:pPr>
              <w:spacing w:after="0" w:line="440" w:lineRule="exact"/>
              <w:rPr>
                <w:rFonts w:ascii="ＭＳ ゴシック" w:eastAsia="ＭＳ ゴシック" w:hAnsi="ＭＳ ゴシック"/>
                <w:color w:val="FFFFFF" w:themeColor="background1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809EA27" wp14:editId="799C69FC">
                      <wp:simplePos x="0" y="0"/>
                      <wp:positionH relativeFrom="column">
                        <wp:posOffset>-294005</wp:posOffset>
                      </wp:positionH>
                      <wp:positionV relativeFrom="paragraph">
                        <wp:posOffset>287020</wp:posOffset>
                      </wp:positionV>
                      <wp:extent cx="2634615" cy="396816"/>
                      <wp:effectExtent l="0" t="0" r="13335" b="22860"/>
                      <wp:wrapNone/>
                      <wp:docPr id="203374341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34615" cy="3968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40000"/>
                                  <a:lumOff val="6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BBBF34" w14:textId="00C0D2F3" w:rsidR="00EC0415" w:rsidRPr="00DF2F37" w:rsidRDefault="00EC0415" w:rsidP="00EC0415">
                                  <w:pPr>
                                    <w:spacing w:after="0"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DF2F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  <w:t>※１　洪水予報河川（大河川）が対象</w:t>
                                  </w:r>
                                </w:p>
                                <w:p w14:paraId="59E6A7F6" w14:textId="4DDC48BB" w:rsidR="00EC0415" w:rsidRPr="00DF2F37" w:rsidRDefault="00EC0415" w:rsidP="00EC0415">
                                  <w:pPr>
                                    <w:spacing w:after="0" w:line="240" w:lineRule="exact"/>
                                    <w:rPr>
                                      <w:rFonts w:ascii="ＭＳ ゴシック" w:eastAsia="ＭＳ ゴシック" w:hAnsi="ＭＳ ゴシック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</w:pPr>
                                  <w:r w:rsidRPr="00DF2F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bCs/>
                                      <w:sz w:val="18"/>
                                      <w:szCs w:val="16"/>
                                    </w:rPr>
                                    <w:t>※２　水位周知河川（中小河川）が対象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9EA2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3.15pt;margin-top:22.6pt;width:207.45pt;height:3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" fillcolor="#ffe599 [1303]" strokeweight=".5pt">
                      <v:textbox inset="1mm,1mm,1mm,1mm">
                        <w:txbxContent>
                          <w:p w14:paraId="4FBBBF34" w14:textId="00C0D2F3" w:rsidR="00EC0415" w:rsidRPr="00DF2F37" w:rsidRDefault="00EC0415" w:rsidP="00EC0415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DF2F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6"/>
                              </w:rPr>
                              <w:t>※１　洪水予報河川（大河川）が対象</w:t>
                            </w:r>
                          </w:p>
                          <w:p w14:paraId="59E6A7F6" w14:textId="4DDC48BB" w:rsidR="00EC0415" w:rsidRPr="00DF2F37" w:rsidRDefault="00EC0415" w:rsidP="00EC0415">
                            <w:pPr>
                              <w:spacing w:after="0" w:line="240" w:lineRule="exac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18"/>
                                <w:szCs w:val="16"/>
                              </w:rPr>
                            </w:pPr>
                            <w:r w:rsidRPr="00DF2F37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18"/>
                                <w:szCs w:val="16"/>
                              </w:rPr>
                              <w:t>※２　水位周知河川（中小河川）が対象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6" w:type="dxa"/>
            <w:shd w:val="clear" w:color="auto" w:fill="7030A0"/>
          </w:tcPr>
          <w:p w14:paraId="75700668" w14:textId="63BCFB12" w:rsidR="006F735F" w:rsidRPr="006F735F" w:rsidRDefault="006F735F" w:rsidP="00E15784">
            <w:pPr>
              <w:spacing w:after="0" w:line="440" w:lineRule="exact"/>
              <w:rPr>
                <w:rFonts w:ascii="ＭＳ ゴシック" w:eastAsia="ＭＳ ゴシック" w:hAnsi="ＭＳ ゴシック"/>
                <w:color w:val="FFFFFF" w:themeColor="background1"/>
                <w:sz w:val="28"/>
                <w:szCs w:val="28"/>
              </w:rPr>
            </w:pPr>
            <w:r w:rsidRPr="006F735F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レベル</w:t>
            </w: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４</w:t>
            </w:r>
            <w:r w:rsidRPr="006F735F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大雨危険警報</w:t>
            </w:r>
          </w:p>
          <w:p w14:paraId="540DBBEC" w14:textId="25987D48" w:rsidR="00E15784" w:rsidRPr="00177EF6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28"/>
                <w:szCs w:val="28"/>
              </w:rPr>
            </w:pPr>
            <w:r w:rsidRPr="00177EF6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t>レベル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t>４</w:t>
            </w:r>
            <w:r w:rsidR="00E15784" w:rsidRPr="00177EF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土砂災害</w:t>
            </w:r>
            <w:r w:rsidR="006F735F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危険警報</w:t>
            </w:r>
          </w:p>
          <w:p w14:paraId="2DEF32FA" w14:textId="6609D615" w:rsidR="00E15784" w:rsidRPr="00177EF6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28"/>
                <w:szCs w:val="28"/>
              </w:rPr>
            </w:pPr>
            <w:r w:rsidRPr="00177EF6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t>レベル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t>４</w:t>
            </w:r>
            <w:r w:rsidR="00E15784" w:rsidRPr="00177EF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氾濫危険</w:t>
            </w: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警報</w:t>
            </w:r>
            <w:r w:rsidR="004F44CD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4F44CD" w:rsidRPr="004F44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※１</w:t>
            </w:r>
          </w:p>
          <w:p w14:paraId="244ACD1D" w14:textId="2266CD5B" w:rsidR="00177EF6" w:rsidRPr="006F735F" w:rsidRDefault="00177EF6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28"/>
                <w:szCs w:val="28"/>
              </w:rPr>
            </w:pPr>
            <w:r w:rsidRPr="006F735F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>レベル４氾濫危険情報</w:t>
            </w:r>
            <w:r w:rsidR="004F44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F44CD" w:rsidRPr="004F44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※２</w:t>
            </w:r>
          </w:p>
          <w:p w14:paraId="33A20E02" w14:textId="0FCCA095" w:rsidR="00E15784" w:rsidRPr="004F2F6B" w:rsidRDefault="00177EF6" w:rsidP="00CD72B1">
            <w:pPr>
              <w:spacing w:after="0" w:line="440" w:lineRule="exact"/>
              <w:rPr>
                <w:rFonts w:ascii="ＭＳ ゴシック" w:eastAsia="ＭＳ ゴシック" w:hAnsi="ＭＳ ゴシック"/>
                <w:color w:val="FFFFFF" w:themeColor="background1"/>
                <w:sz w:val="32"/>
                <w:szCs w:val="32"/>
              </w:rPr>
            </w:pPr>
            <w:r w:rsidRPr="00177EF6"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t>レベル</w:t>
            </w:r>
            <w:r>
              <w:rPr>
                <w:rFonts w:ascii="ＭＳ ゴシック" w:eastAsia="ＭＳ ゴシック" w:hAnsi="ＭＳ ゴシック" w:hint="eastAsia"/>
                <w:color w:val="FFFFFF" w:themeColor="background1"/>
                <w:sz w:val="28"/>
                <w:szCs w:val="28"/>
              </w:rPr>
              <w:t>４</w:t>
            </w:r>
            <w:r w:rsidR="00E15784" w:rsidRPr="00177EF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高潮</w:t>
            </w:r>
            <w:r w:rsidR="00CD72B1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危険</w:t>
            </w:r>
            <w:r w:rsidR="00E15784" w:rsidRPr="00177EF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警報</w:t>
            </w:r>
            <w:r w:rsidR="00CD72B1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 xml:space="preserve">　</w:t>
            </w:r>
            <w:r w:rsidR="00E15784" w:rsidRPr="00177EF6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8"/>
                <w:szCs w:val="28"/>
              </w:rPr>
              <w:t>等</w:t>
            </w:r>
          </w:p>
        </w:tc>
        <w:tc>
          <w:tcPr>
            <w:tcW w:w="1275" w:type="dxa"/>
            <w:vMerge/>
            <w:shd w:val="clear" w:color="auto" w:fill="auto"/>
          </w:tcPr>
          <w:p w14:paraId="6CDC5388" w14:textId="77777777" w:rsidR="00E15784" w:rsidRPr="004F2F6B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000000" w:themeFill="text1"/>
          </w:tcPr>
          <w:p w14:paraId="67239608" w14:textId="78702733" w:rsidR="00E15784" w:rsidRDefault="006F735F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レベル５</w:t>
            </w:r>
            <w:r w:rsidR="00E15784" w:rsidRPr="00177EF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大雨特別警報</w:t>
            </w:r>
          </w:p>
          <w:p w14:paraId="4FBF52AA" w14:textId="71D7F31D" w:rsidR="006F735F" w:rsidRPr="00177EF6" w:rsidRDefault="006F735F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レベル５土砂災害特別警報</w:t>
            </w:r>
          </w:p>
          <w:p w14:paraId="5B3F9708" w14:textId="5A62E418" w:rsidR="00E15784" w:rsidRDefault="00156675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レベル５</w:t>
            </w:r>
            <w:r w:rsidR="00E15784" w:rsidRPr="00177EF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氾濫</w:t>
            </w:r>
            <w:r w:rsidR="006F735F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特別警報</w:t>
            </w:r>
            <w:r w:rsidR="00EC041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4F44CD" w:rsidRPr="004F4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</w:t>
            </w:r>
            <w:r w:rsidR="004F4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１</w:t>
            </w:r>
          </w:p>
          <w:p w14:paraId="4D05926B" w14:textId="0C3014EF" w:rsidR="006F735F" w:rsidRDefault="006F735F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レベル５氾濫発生情報</w:t>
            </w:r>
            <w:r w:rsidR="00EC0415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 </w:t>
            </w:r>
            <w:r w:rsidR="00EC0415" w:rsidRPr="004F44CD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>※</w:t>
            </w:r>
            <w:r w:rsidR="00EC0415">
              <w:rPr>
                <w:rFonts w:ascii="ＭＳ ゴシック" w:eastAsia="ＭＳ ゴシック" w:hAnsi="ＭＳ ゴシック" w:hint="eastAsia"/>
                <w:b/>
                <w:bCs/>
                <w:sz w:val="18"/>
                <w:szCs w:val="18"/>
              </w:rPr>
              <w:t xml:space="preserve">１ </w:t>
            </w:r>
            <w:r w:rsidR="00EC0415" w:rsidRPr="004F44CD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18"/>
                <w:szCs w:val="18"/>
              </w:rPr>
              <w:t>※２</w:t>
            </w:r>
          </w:p>
          <w:p w14:paraId="36B0AC03" w14:textId="10834CF9" w:rsidR="00156675" w:rsidRPr="00177EF6" w:rsidRDefault="00156675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レベル５高潮特別警報</w:t>
            </w:r>
          </w:p>
          <w:p w14:paraId="1E6B84F1" w14:textId="31325354" w:rsidR="00CD72B1" w:rsidRPr="00E15784" w:rsidRDefault="00156675" w:rsidP="00CD72B1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レベル５</w:t>
            </w:r>
            <w:r w:rsidR="00E15784" w:rsidRPr="00177EF6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高潮氾濫発生情報</w:t>
            </w:r>
            <w:r w:rsidR="00CD72B1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 xml:space="preserve">　等</w:t>
            </w:r>
          </w:p>
        </w:tc>
      </w:tr>
      <w:tr w:rsidR="00E15784" w14:paraId="35DA70CB" w14:textId="77777777" w:rsidTr="00EC0415">
        <w:trPr>
          <w:trHeight w:val="1131"/>
          <w:jc w:val="center"/>
        </w:trPr>
        <w:tc>
          <w:tcPr>
            <w:tcW w:w="2689" w:type="dxa"/>
            <w:vAlign w:val="center"/>
          </w:tcPr>
          <w:p w14:paraId="0C287509" w14:textId="50B1BCA0" w:rsidR="00E15784" w:rsidRPr="00EC0415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C0415">
              <w:rPr>
                <w:rFonts w:ascii="ＭＳ ゴシック" w:eastAsia="ＭＳ ゴシック" w:hAnsi="ＭＳ ゴシック" w:hint="eastAsia"/>
                <w:sz w:val="36"/>
                <w:szCs w:val="36"/>
              </w:rPr>
              <w:t>とるべき行動</w:t>
            </w:r>
          </w:p>
        </w:tc>
        <w:tc>
          <w:tcPr>
            <w:tcW w:w="2835" w:type="dxa"/>
            <w:vAlign w:val="center"/>
          </w:tcPr>
          <w:p w14:paraId="071E9C20" w14:textId="15847C7B" w:rsidR="00E15784" w:rsidRPr="00A73F22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73F22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災害への心構えを高める</w:t>
            </w:r>
          </w:p>
        </w:tc>
        <w:tc>
          <w:tcPr>
            <w:tcW w:w="3543" w:type="dxa"/>
            <w:shd w:val="clear" w:color="auto" w:fill="FFFF00"/>
            <w:vAlign w:val="center"/>
          </w:tcPr>
          <w:p w14:paraId="3C58353F" w14:textId="61B58B5A" w:rsidR="00E15784" w:rsidRPr="00A73F22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sz w:val="32"/>
                <w:szCs w:val="32"/>
              </w:rPr>
            </w:pPr>
            <w:r w:rsidRPr="00A73F22">
              <w:rPr>
                <w:rFonts w:ascii="ＭＳ ゴシック" w:eastAsia="ＭＳ ゴシック" w:hAnsi="ＭＳ ゴシック" w:hint="eastAsia"/>
                <w:b/>
                <w:bCs/>
                <w:sz w:val="32"/>
                <w:szCs w:val="32"/>
              </w:rPr>
              <w:t>避難行動の確認</w:t>
            </w:r>
          </w:p>
        </w:tc>
        <w:tc>
          <w:tcPr>
            <w:tcW w:w="3544" w:type="dxa"/>
            <w:shd w:val="clear" w:color="auto" w:fill="FF0000"/>
            <w:vAlign w:val="center"/>
          </w:tcPr>
          <w:p w14:paraId="1EFF789D" w14:textId="200E8F72" w:rsidR="00E15784" w:rsidRPr="00A73F22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 w:val="32"/>
                <w:szCs w:val="32"/>
              </w:rPr>
            </w:pPr>
            <w:r w:rsidRPr="00A73F22"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32"/>
                <w:szCs w:val="32"/>
              </w:rPr>
              <w:t>高齢者等は危険な場所から避難</w:t>
            </w:r>
          </w:p>
        </w:tc>
        <w:tc>
          <w:tcPr>
            <w:tcW w:w="3686" w:type="dxa"/>
            <w:shd w:val="clear" w:color="auto" w:fill="7030A0"/>
            <w:vAlign w:val="center"/>
          </w:tcPr>
          <w:p w14:paraId="49C2D535" w14:textId="03DBB918" w:rsidR="00E15784" w:rsidRPr="00CD72B1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color w:val="FFFFFF" w:themeColor="background1"/>
                <w:sz w:val="32"/>
                <w:szCs w:val="32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32"/>
                <w:szCs w:val="32"/>
              </w:rPr>
              <w:t>危険な場所からの避難</w:t>
            </w:r>
          </w:p>
        </w:tc>
        <w:tc>
          <w:tcPr>
            <w:tcW w:w="1275" w:type="dxa"/>
            <w:vMerge/>
            <w:shd w:val="clear" w:color="auto" w:fill="auto"/>
          </w:tcPr>
          <w:p w14:paraId="76DDDDCC" w14:textId="77777777" w:rsidR="00E15784" w:rsidRPr="004F2F6B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</w:p>
        </w:tc>
        <w:tc>
          <w:tcPr>
            <w:tcW w:w="4253" w:type="dxa"/>
            <w:shd w:val="clear" w:color="auto" w:fill="000000" w:themeFill="text1"/>
            <w:vAlign w:val="center"/>
          </w:tcPr>
          <w:p w14:paraId="527A389B" w14:textId="73968241" w:rsidR="00E15784" w:rsidRPr="004F2F6B" w:rsidRDefault="00E15784" w:rsidP="00E15784">
            <w:pPr>
              <w:spacing w:after="0" w:line="440" w:lineRule="exact"/>
              <w:rPr>
                <w:rFonts w:ascii="ＭＳ ゴシック" w:eastAsia="ＭＳ ゴシック" w:hAnsi="ＭＳ ゴシック"/>
                <w:b/>
                <w:sz w:val="32"/>
                <w:szCs w:val="32"/>
              </w:rPr>
            </w:pPr>
            <w:r w:rsidRPr="00CD72B1">
              <w:rPr>
                <w:rFonts w:ascii="ＭＳ ゴシック" w:eastAsia="ＭＳ ゴシック" w:hAnsi="ＭＳ ゴシック" w:hint="eastAsia"/>
                <w:b/>
                <w:sz w:val="32"/>
                <w:szCs w:val="32"/>
              </w:rPr>
              <w:t>直ちに身の安全を確保</w:t>
            </w:r>
          </w:p>
        </w:tc>
      </w:tr>
      <w:tr w:rsidR="00E15784" w14:paraId="5F976CCF" w14:textId="77777777" w:rsidTr="00EC0415">
        <w:trPr>
          <w:trHeight w:val="6243"/>
          <w:jc w:val="center"/>
        </w:trPr>
        <w:tc>
          <w:tcPr>
            <w:tcW w:w="2689" w:type="dxa"/>
            <w:vAlign w:val="center"/>
          </w:tcPr>
          <w:p w14:paraId="74C08096" w14:textId="5A695651" w:rsidR="00E15784" w:rsidRPr="00EC0415" w:rsidRDefault="00E15784" w:rsidP="00E15784">
            <w:pPr>
              <w:spacing w:line="520" w:lineRule="exact"/>
              <w:rPr>
                <w:rFonts w:ascii="ＭＳ ゴシック" w:eastAsia="ＭＳ ゴシック" w:hAnsi="ＭＳ ゴシック"/>
                <w:sz w:val="36"/>
                <w:szCs w:val="36"/>
              </w:rPr>
            </w:pPr>
            <w:r w:rsidRPr="00EC0415">
              <w:rPr>
                <w:rFonts w:ascii="ＭＳ ゴシック" w:eastAsia="ＭＳ ゴシック" w:hAnsi="ＭＳ ゴシック" w:hint="eastAsia"/>
                <w:sz w:val="36"/>
                <w:szCs w:val="36"/>
              </w:rPr>
              <w:t>行動プラン</w:t>
            </w:r>
          </w:p>
        </w:tc>
        <w:tc>
          <w:tcPr>
            <w:tcW w:w="2835" w:type="dxa"/>
          </w:tcPr>
          <w:p w14:paraId="1811F66D" w14:textId="16213B1E" w:rsidR="00E15784" w:rsidRDefault="00CD72B1" w:rsidP="00E15784">
            <w:pPr>
              <w:spacing w:line="520" w:lineRule="exact"/>
              <w:ind w:left="360" w:hangingChars="100" w:hanging="36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36"/>
              </w:rPr>
              <w:drawing>
                <wp:anchor distT="0" distB="0" distL="114300" distR="114300" simplePos="0" relativeHeight="251667456" behindDoc="0" locked="0" layoutInCell="1" allowOverlap="1" wp14:anchorId="2632E416" wp14:editId="1895F51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2618537</wp:posOffset>
                  </wp:positionV>
                  <wp:extent cx="1362075" cy="1302385"/>
                  <wp:effectExtent l="0" t="0" r="9525" b="0"/>
                  <wp:wrapNone/>
                  <wp:docPr id="1026" name="図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図 3"/>
                          <pic:cNvPicPr/>
                        </pic:nvPicPr>
                        <pic:blipFill rotWithShape="1">
                          <a:blip r:embed="rId6"/>
                          <a:srcRect l="3754" t="4717" r="3792" b="7542"/>
                          <a:stretch/>
                        </pic:blipFill>
                        <pic:spPr bwMode="auto">
                          <a:xfrm>
                            <a:off x="0" y="0"/>
                            <a:ext cx="1362075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543" w:type="dxa"/>
          </w:tcPr>
          <w:p w14:paraId="042777DC" w14:textId="7717CA19" w:rsidR="00E15784" w:rsidRDefault="00CD72B1" w:rsidP="00E15784">
            <w:pPr>
              <w:spacing w:line="520" w:lineRule="exact"/>
              <w:ind w:left="240" w:hangingChars="100" w:hanging="240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drawing>
                <wp:anchor distT="0" distB="0" distL="114300" distR="114300" simplePos="0" relativeHeight="251668480" behindDoc="0" locked="0" layoutInCell="1" allowOverlap="1" wp14:anchorId="66B12840" wp14:editId="6B6AC630">
                  <wp:simplePos x="0" y="0"/>
                  <wp:positionH relativeFrom="column">
                    <wp:posOffset>556368</wp:posOffset>
                  </wp:positionH>
                  <wp:positionV relativeFrom="paragraph">
                    <wp:posOffset>3110302</wp:posOffset>
                  </wp:positionV>
                  <wp:extent cx="1052167" cy="800722"/>
                  <wp:effectExtent l="0" t="0" r="0" b="0"/>
                  <wp:wrapNone/>
                  <wp:docPr id="1027" name="図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図 5"/>
                          <pic:cNvPicPr/>
                        </pic:nvPicPr>
                        <pic:blipFill rotWithShape="1">
                          <a:blip r:embed="rId7"/>
                          <a:srcRect l="3776" t="17816" r="4093" b="13145"/>
                          <a:stretch/>
                        </pic:blipFill>
                        <pic:spPr bwMode="auto">
                          <a:xfrm>
                            <a:off x="0" y="0"/>
                            <a:ext cx="1052167" cy="800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4" w:type="dxa"/>
          </w:tcPr>
          <w:p w14:paraId="792DF89A" w14:textId="3AAC8646" w:rsidR="00E15784" w:rsidRPr="00343212" w:rsidRDefault="00CD72B1" w:rsidP="00E15784">
            <w:pPr>
              <w:spacing w:line="5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drawing>
                <wp:anchor distT="0" distB="0" distL="114300" distR="114300" simplePos="0" relativeHeight="251669504" behindDoc="0" locked="0" layoutInCell="1" allowOverlap="1" wp14:anchorId="07A80952" wp14:editId="08903F6E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3135007</wp:posOffset>
                  </wp:positionV>
                  <wp:extent cx="1965909" cy="801357"/>
                  <wp:effectExtent l="0" t="0" r="0" b="0"/>
                  <wp:wrapNone/>
                  <wp:docPr id="1028" name="図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図 4"/>
                          <pic:cNvPicPr/>
                        </pic:nvPicPr>
                        <pic:blipFill rotWithShape="1">
                          <a:blip r:embed="rId8"/>
                          <a:srcRect l="4430" t="30866" r="3769" b="31356"/>
                          <a:stretch/>
                        </pic:blipFill>
                        <pic:spPr bwMode="auto">
                          <a:xfrm>
                            <a:off x="0" y="0"/>
                            <a:ext cx="1965909" cy="8013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86" w:type="dxa"/>
          </w:tcPr>
          <w:p w14:paraId="73A7294C" w14:textId="631D3D24" w:rsidR="00E15784" w:rsidRDefault="00CD72B1" w:rsidP="00E15784">
            <w:pPr>
              <w:spacing w:line="520" w:lineRule="exac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drawing>
                <wp:anchor distT="0" distB="0" distL="114300" distR="114300" simplePos="0" relativeHeight="251665408" behindDoc="0" locked="0" layoutInCell="1" allowOverlap="1" wp14:anchorId="73BF81C4" wp14:editId="48359D01">
                  <wp:simplePos x="0" y="0"/>
                  <wp:positionH relativeFrom="column">
                    <wp:posOffset>272415</wp:posOffset>
                  </wp:positionH>
                  <wp:positionV relativeFrom="paragraph">
                    <wp:posOffset>3294536</wp:posOffset>
                  </wp:positionV>
                  <wp:extent cx="2017977" cy="646420"/>
                  <wp:effectExtent l="0" t="0" r="1905" b="0"/>
                  <wp:wrapNone/>
                  <wp:docPr id="1029" name="図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図 6"/>
                          <pic:cNvPicPr/>
                        </pic:nvPicPr>
                        <pic:blipFill rotWithShape="1">
                          <a:blip r:embed="rId9"/>
                          <a:srcRect l="2375" t="35019" r="3333" b="34783"/>
                          <a:stretch/>
                        </pic:blipFill>
                        <pic:spPr bwMode="auto">
                          <a:xfrm>
                            <a:off x="0" y="0"/>
                            <a:ext cx="2017977" cy="646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75" w:type="dxa"/>
            <w:vMerge/>
            <w:shd w:val="clear" w:color="auto" w:fill="auto"/>
            <w:textDirection w:val="tbRlV"/>
          </w:tcPr>
          <w:p w14:paraId="731A1338" w14:textId="77777777" w:rsidR="00E15784" w:rsidRDefault="00E15784" w:rsidP="00E15784">
            <w:pPr>
              <w:spacing w:line="520" w:lineRule="exact"/>
              <w:ind w:left="113" w:right="113" w:firstLineChars="100" w:firstLine="562"/>
              <w:rPr>
                <w:rFonts w:ascii="ＭＳ ゴシック" w:eastAsia="ＭＳ ゴシック" w:hAnsi="ＭＳ ゴシック"/>
                <w:b/>
                <w:sz w:val="56"/>
              </w:rPr>
            </w:pPr>
          </w:p>
        </w:tc>
        <w:tc>
          <w:tcPr>
            <w:tcW w:w="4253" w:type="dxa"/>
          </w:tcPr>
          <w:p w14:paraId="6EE84477" w14:textId="7A505ABF" w:rsidR="00E15784" w:rsidRPr="00DC3FE2" w:rsidRDefault="00CD72B1" w:rsidP="00E15784">
            <w:pPr>
              <w:spacing w:line="520" w:lineRule="exact"/>
              <w:rPr>
                <w:rFonts w:ascii="ＭＳ ゴシック" w:eastAsia="ＭＳ ゴシック" w:hAnsi="ＭＳ ゴシック"/>
                <w:bCs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0" locked="0" layoutInCell="1" allowOverlap="1" wp14:anchorId="77B6387C" wp14:editId="63F6BB00">
                  <wp:simplePos x="0" y="0"/>
                  <wp:positionH relativeFrom="column">
                    <wp:posOffset>357661</wp:posOffset>
                  </wp:positionH>
                  <wp:positionV relativeFrom="paragraph">
                    <wp:posOffset>2876586</wp:posOffset>
                  </wp:positionV>
                  <wp:extent cx="1957654" cy="1033764"/>
                  <wp:effectExtent l="0" t="0" r="5080" b="0"/>
                  <wp:wrapNone/>
                  <wp:docPr id="1030" name="図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図 1"/>
                          <pic:cNvPicPr/>
                        </pic:nvPicPr>
                        <pic:blipFill rotWithShape="1">
                          <a:blip r:embed="rId10"/>
                          <a:srcRect l="5235" t="25534" r="3372" b="26602"/>
                          <a:stretch/>
                        </pic:blipFill>
                        <pic:spPr bwMode="auto">
                          <a:xfrm>
                            <a:off x="0" y="0"/>
                            <a:ext cx="1957654" cy="10337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F362A79" w14:textId="6480C9C5" w:rsidR="00AC0F37" w:rsidRDefault="00AC0F37">
      <w:pPr>
        <w:rPr>
          <w:rFonts w:ascii="ＭＳ ゴシック" w:eastAsia="ＭＳ ゴシック" w:hAnsi="ＭＳ ゴシック"/>
        </w:rPr>
      </w:pPr>
    </w:p>
    <w:sectPr w:rsidR="00AC0F37" w:rsidSect="00CD72B1">
      <w:pgSz w:w="23811" w:h="16838" w:orient="landscape"/>
      <w:pgMar w:top="1361" w:right="1077" w:bottom="1134" w:left="107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741AE" w14:textId="77777777" w:rsidR="00FE7A07" w:rsidRDefault="00FE7A07">
      <w:pPr>
        <w:spacing w:after="0" w:line="240" w:lineRule="auto"/>
      </w:pPr>
      <w:r>
        <w:separator/>
      </w:r>
    </w:p>
  </w:endnote>
  <w:endnote w:type="continuationSeparator" w:id="0">
    <w:p w14:paraId="1930A4FE" w14:textId="77777777" w:rsidR="00FE7A07" w:rsidRDefault="00FE7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B7D21" w14:textId="77777777" w:rsidR="00FE7A07" w:rsidRDefault="00FE7A07">
      <w:pPr>
        <w:spacing w:after="0" w:line="240" w:lineRule="auto"/>
      </w:pPr>
      <w:r>
        <w:separator/>
      </w:r>
    </w:p>
  </w:footnote>
  <w:footnote w:type="continuationSeparator" w:id="0">
    <w:p w14:paraId="5230906A" w14:textId="77777777" w:rsidR="00FE7A07" w:rsidRDefault="00FE7A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0F37"/>
    <w:rsid w:val="000222CA"/>
    <w:rsid w:val="000A5402"/>
    <w:rsid w:val="000F5476"/>
    <w:rsid w:val="00106620"/>
    <w:rsid w:val="00152DEC"/>
    <w:rsid w:val="00156675"/>
    <w:rsid w:val="00177EF6"/>
    <w:rsid w:val="00186085"/>
    <w:rsid w:val="001B7129"/>
    <w:rsid w:val="001C61FE"/>
    <w:rsid w:val="00246A60"/>
    <w:rsid w:val="00265B87"/>
    <w:rsid w:val="002D422D"/>
    <w:rsid w:val="00302A7E"/>
    <w:rsid w:val="00343212"/>
    <w:rsid w:val="003E23AE"/>
    <w:rsid w:val="004F2F6B"/>
    <w:rsid w:val="004F44CD"/>
    <w:rsid w:val="004F6815"/>
    <w:rsid w:val="005727C5"/>
    <w:rsid w:val="005C3A8F"/>
    <w:rsid w:val="006F735F"/>
    <w:rsid w:val="007926E3"/>
    <w:rsid w:val="00836473"/>
    <w:rsid w:val="00844175"/>
    <w:rsid w:val="008D316B"/>
    <w:rsid w:val="00946AFF"/>
    <w:rsid w:val="00964A46"/>
    <w:rsid w:val="0099207B"/>
    <w:rsid w:val="009B0169"/>
    <w:rsid w:val="00A73F22"/>
    <w:rsid w:val="00AC0F37"/>
    <w:rsid w:val="00BB2727"/>
    <w:rsid w:val="00C458AD"/>
    <w:rsid w:val="00CD72B1"/>
    <w:rsid w:val="00DB719C"/>
    <w:rsid w:val="00DC3FE2"/>
    <w:rsid w:val="00DF2F37"/>
    <w:rsid w:val="00E15784"/>
    <w:rsid w:val="00E8221F"/>
    <w:rsid w:val="00EC0415"/>
    <w:rsid w:val="00F23B35"/>
    <w:rsid w:val="00F57E5C"/>
    <w:rsid w:val="00F92692"/>
    <w:rsid w:val="00FE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C2948"/>
  <w15:chartTrackingRefBased/>
  <w15:docId w15:val="{32A97072-5B4B-4C1B-80D7-033D96AD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5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15784"/>
  </w:style>
  <w:style w:type="paragraph" w:styleId="a7">
    <w:name w:val="footer"/>
    <w:basedOn w:val="a"/>
    <w:link w:val="a8"/>
    <w:uiPriority w:val="99"/>
    <w:unhideWhenUsed/>
    <w:rsid w:val="00E15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15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深井　勉</cp:lastModifiedBy>
  <cp:revision>11</cp:revision>
  <cp:lastPrinted>2026-05-29T01:16:00Z</cp:lastPrinted>
  <dcterms:created xsi:type="dcterms:W3CDTF">2025-04-24T04:15:00Z</dcterms:created>
  <dcterms:modified xsi:type="dcterms:W3CDTF">2026-05-29T01:19:00Z</dcterms:modified>
</cp:coreProperties>
</file>