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0"/>
        </w:rPr>
      </w:pPr>
      <w:r>
        <w:rPr>
          <w:rFonts w:hint="eastAsia" w:ascii="ＭＳ 明朝" w:hAnsi="ＭＳ 明朝" w:eastAsia="ＭＳ 明朝"/>
          <w:color w:val="000000"/>
          <w:kern w:val="0"/>
          <w:sz w:val="20"/>
        </w:rPr>
        <w:t>様式第１４号　特定非営利活動法人合併認証申請書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jc w:val="right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年　　月　　日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（あて先）秋田県知事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</w:rPr>
        <w:t xml:space="preserve">                           </w:t>
      </w:r>
      <w:r>
        <w:rPr>
          <w:rFonts w:hint="eastAsia" w:ascii="ＭＳ 明朝" w:hAnsi="ＭＳ 明朝" w:eastAsia="ＭＳ 明朝"/>
          <w:color w:val="000000"/>
          <w:kern w:val="0"/>
        </w:rPr>
        <w:t>特定非営利活動法人（甲）の主たる事務所の所在地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</w:t>
      </w:r>
      <w:r>
        <w:rPr>
          <w:rFonts w:hint="eastAsia" w:ascii="ＭＳ 明朝" w:hAnsi="ＭＳ 明朝" w:eastAsia="ＭＳ 明朝"/>
          <w:color w:val="000000"/>
          <w:kern w:val="0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</w:rPr>
        <w:t>　　　　　　　　　　　　特定非営利活動法人の名称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</w:rPr>
        <w:t xml:space="preserve">                           </w:t>
      </w:r>
      <w:r>
        <w:rPr>
          <w:rFonts w:hint="eastAsia" w:ascii="ＭＳ 明朝" w:hAnsi="ＭＳ 明朝" w:eastAsia="ＭＳ 明朝"/>
          <w:color w:val="000000"/>
          <w:kern w:val="0"/>
        </w:rPr>
        <w:t>代表者の氏名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</w:rPr>
        <w:t xml:space="preserve">                           </w:t>
      </w:r>
      <w:r>
        <w:rPr>
          <w:rFonts w:hint="eastAsia" w:ascii="ＭＳ 明朝" w:hAnsi="ＭＳ 明朝" w:eastAsia="ＭＳ 明朝"/>
          <w:color w:val="000000"/>
          <w:kern w:val="0"/>
        </w:rPr>
        <w:t>電話番号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</w:rPr>
        <w:t xml:space="preserve">                           </w:t>
      </w:r>
      <w:r>
        <w:rPr>
          <w:rFonts w:hint="eastAsia" w:ascii="ＭＳ 明朝" w:hAnsi="ＭＳ 明朝" w:eastAsia="ＭＳ 明朝"/>
          <w:color w:val="000000"/>
          <w:kern w:val="0"/>
        </w:rPr>
        <w:t>特定非営利活動法人（乙）の主たる事務所の所在地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　　　　　　　　　　　　</w:t>
      </w:r>
      <w:r>
        <w:rPr>
          <w:rFonts w:hint="eastAsia" w:ascii="ＭＳ 明朝" w:hAnsi="ＭＳ 明朝" w:eastAsia="ＭＳ 明朝"/>
          <w:color w:val="000000"/>
          <w:kern w:val="0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</w:rPr>
        <w:t>特定非営利活動法人の名称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</w:rPr>
        <w:t xml:space="preserve">                           </w:t>
      </w:r>
      <w:r>
        <w:rPr>
          <w:rFonts w:hint="eastAsia" w:ascii="ＭＳ 明朝" w:hAnsi="ＭＳ 明朝" w:eastAsia="ＭＳ 明朝"/>
          <w:color w:val="000000"/>
          <w:kern w:val="0"/>
        </w:rPr>
        <w:t>代表者の氏名</w:t>
      </w:r>
      <w:bookmarkStart w:id="0" w:name="_GoBack"/>
      <w:bookmarkEnd w:id="0"/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</w:rPr>
        <w:t xml:space="preserve">                           </w:t>
      </w:r>
      <w:r>
        <w:rPr>
          <w:rFonts w:hint="eastAsia" w:ascii="ＭＳ 明朝" w:hAnsi="ＭＳ 明朝" w:eastAsia="ＭＳ 明朝"/>
          <w:color w:val="000000"/>
          <w:kern w:val="0"/>
        </w:rPr>
        <w:t>電話番号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特定非営利活動法人合併の認証について（申請）</w:t>
      </w:r>
    </w:p>
    <w:p>
      <w:pPr>
        <w:pStyle w:val="0"/>
        <w:overflowPunct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</w:rPr>
        <w:t xml:space="preserve">   </w:t>
      </w:r>
      <w:r>
        <w:rPr>
          <w:rFonts w:hint="eastAsia" w:ascii="ＭＳ 明朝" w:hAnsi="ＭＳ 明朝" w:eastAsia="ＭＳ 明朝"/>
          <w:color w:val="000000"/>
          <w:kern w:val="0"/>
        </w:rPr>
        <w:t>　　　　　　　　が　　　　　　　を吸収合併（　　　　　　　と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が新設合併）することについて認証を受けたいので、特定非営利活動促進法第３４条第５項において準用する同法第１０条第１項の規定により、申請します。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１　合併後存続する（合併によって設立する）特定非営利活動法人の名称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</w:rPr>
        <w:t>２　代表者の氏名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</w:rPr>
        <w:t>３　主たる事務所の所在地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４</w:t>
      </w:r>
      <w:r>
        <w:rPr>
          <w:rFonts w:hint="default" w:ascii="ＭＳ 明朝" w:hAnsi="ＭＳ 明朝" w:eastAsia="ＭＳ 明朝"/>
          <w:color w:val="000000"/>
          <w:kern w:val="0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</w:rPr>
        <w:t>主たる事務所の電話番号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</w:rPr>
        <w:t>５　その他の事務所の所在地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６　その他の事務所の電話番号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</w:rPr>
        <w:t xml:space="preserve">  </w:t>
      </w:r>
    </w:p>
    <w:p>
      <w:pPr>
        <w:pStyle w:val="0"/>
        <w:overflowPunct w:val="0"/>
        <w:textAlignment w:val="baseline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kern w:val="0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</w:rPr>
        <w:t>７　定款に記載された目的</w:t>
      </w:r>
    </w:p>
    <w:sectPr>
      <w:pgSz w:w="11906" w:h="16838"/>
      <w:pgMar w:top="850" w:right="1361" w:bottom="850" w:left="1361" w:header="720" w:footer="720" w:gutter="0"/>
      <w:pgNumType w:start="142"/>
      <w:cols w:space="720"/>
      <w:noEndnote w:val="1"/>
      <w:textDirection w:val="lrTb"/>
      <w:docGrid w:type="linesAndChars" w:linePitch="327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JustUnitMarkG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93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eastAsia="ＭＳ 明朝"/>
      <w:color w:val="000000"/>
      <w:kern w:val="0"/>
    </w:rPr>
  </w:style>
  <w:style w:type="paragraph" w:styleId="16">
    <w:name w:val="Body Text Indent"/>
    <w:basedOn w:val="0"/>
    <w:next w:val="16"/>
    <w:link w:val="17"/>
    <w:uiPriority w:val="0"/>
    <w:pPr>
      <w:suppressAutoHyphens w:val="1"/>
      <w:kinsoku w:val="0"/>
      <w:wordWrap w:val="0"/>
      <w:overflowPunct w:val="0"/>
      <w:autoSpaceDE w:val="0"/>
      <w:autoSpaceDN w:val="0"/>
      <w:adjustRightInd w:val="0"/>
      <w:ind w:left="644" w:hanging="214"/>
      <w:jc w:val="left"/>
      <w:textAlignment w:val="baseline"/>
    </w:pPr>
    <w:rPr>
      <w:rFonts w:ascii="Century" w:hAnsi="Century" w:eastAsia="ＭＳ 明朝"/>
      <w:spacing w:val="-10"/>
      <w:kern w:val="0"/>
      <w:sz w:val="24"/>
    </w:rPr>
  </w:style>
  <w:style w:type="character" w:styleId="17" w:customStyle="1">
    <w:name w:val="本文インデント (文字)"/>
    <w:basedOn w:val="10"/>
    <w:next w:val="17"/>
    <w:link w:val="16"/>
    <w:uiPriority w:val="0"/>
    <w:rPr>
      <w:rFonts w:ascii="Century" w:hAnsi="Century" w:eastAsia="ＭＳ 明朝"/>
      <w:spacing w:val="-10"/>
      <w:kern w:val="0"/>
      <w:sz w:val="24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324</Characters>
  <Application>JUST Note</Application>
  <Lines>44</Lines>
  <Paragraphs>22</Paragraphs>
  <Company>秋田県</Company>
  <CharactersWithSpaces>566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秋田県</cp:lastModifiedBy>
  <dcterms:created xsi:type="dcterms:W3CDTF">2012-03-24T05:11:00Z</dcterms:created>
  <dcterms:modified xsi:type="dcterms:W3CDTF">2022-02-18T05:59:36Z</dcterms:modified>
  <cp:revision>2</cp:revision>
</cp:coreProperties>
</file>