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様式１（別紙４）</w:t>
      </w:r>
    </w:p>
    <w:p>
      <w:pPr>
        <w:pStyle w:val="0"/>
        <w:jc w:val="center"/>
        <w:rPr>
          <w:rFonts w:hint="eastAsia" w:ascii="ＭＳ 明朝" w:hAnsi="ＭＳ 明朝" w:eastAsia="ＭＳ 明朝"/>
        </w:rPr>
      </w:pPr>
      <w:r>
        <w:rPr>
          <w:rFonts w:hint="eastAsia" w:ascii="ＭＳ 明朝" w:hAnsi="ＭＳ 明朝" w:eastAsia="ＭＳ 明朝"/>
          <w:sz w:val="28"/>
        </w:rPr>
        <w:t>誓　約　書</w:t>
      </w:r>
    </w:p>
    <w:p>
      <w:pPr>
        <w:pStyle w:val="0"/>
        <w:jc w:val="center"/>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jc w:val="center"/>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（宛先）秋田県知事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法人等名称</w:t>
      </w:r>
    </w:p>
    <w:p>
      <w:pPr>
        <w:pStyle w:val="0"/>
        <w:rPr>
          <w:rFonts w:hint="eastAsia" w:ascii="ＭＳ 明朝" w:hAnsi="ＭＳ 明朝" w:eastAsia="ＭＳ 明朝"/>
        </w:rPr>
      </w:pPr>
      <w:r>
        <w:rPr>
          <w:rFonts w:hint="eastAsia" w:ascii="ＭＳ 明朝" w:hAnsi="ＭＳ 明朝" w:eastAsia="ＭＳ 明朝"/>
        </w:rPr>
        <w:t>　</w:t>
      </w:r>
    </w:p>
    <w:p>
      <w:pPr>
        <w:pStyle w:val="0"/>
        <w:ind w:firstLine="210" w:firstLineChars="100"/>
        <w:rPr>
          <w:rFonts w:hint="eastAsia" w:ascii="ＭＳ 明朝" w:hAnsi="ＭＳ 明朝" w:eastAsia="ＭＳ 明朝"/>
        </w:rPr>
      </w:pPr>
      <w:r>
        <w:rPr>
          <w:rFonts w:hint="eastAsia" w:ascii="ＭＳ 明朝" w:hAnsi="ＭＳ 明朝" w:eastAsia="ＭＳ 明朝"/>
        </w:rPr>
        <w:t>　　　　　　　　　　　　　　　代表者職氏名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事業担当者職氏名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rPr>
        <w:t>秋田県外国人介護人材受入れ施設等環境整備事業補助金交付要綱第</w:t>
      </w:r>
      <w:r>
        <w:rPr>
          <w:rFonts w:hint="eastAsia" w:ascii="ＭＳ 明朝" w:hAnsi="ＭＳ 明朝" w:eastAsia="ＭＳ 明朝"/>
          <w:color w:val="auto"/>
          <w:u w:val="none" w:color="auto"/>
        </w:rPr>
        <w:t>５</w:t>
      </w:r>
      <w:r>
        <w:rPr>
          <w:rFonts w:hint="eastAsia" w:ascii="ＭＳ 明朝" w:hAnsi="ＭＳ 明朝" w:eastAsia="ＭＳ 明朝"/>
          <w:color w:val="auto"/>
        </w:rPr>
        <w:t>条の規定に基づき交付申請するに当たり、次の事項について誓約します。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国税及び地方税に未納がないこと。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２　自社又は自社の役員等（法人である場合は役員又は支店若しくは営業所の代表者その他これらと同等の責任を有する者をいい、法人以外の団体である場合は代表者、理事その他これらと同等の責任を有する者をいう。）は、次のいずれにも該当しないこと。</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暴力団（暴力団員による不当な行為の防止等に関する法律（平成３年法律第</w:t>
      </w:r>
      <w:r>
        <w:rPr>
          <w:rFonts w:hint="eastAsia" w:ascii="ＭＳ 明朝" w:hAnsi="ＭＳ 明朝" w:eastAsia="ＭＳ 明朝"/>
        </w:rPr>
        <w:t>77</w:t>
      </w:r>
      <w:r>
        <w:rPr>
          <w:rFonts w:hint="eastAsia" w:ascii="ＭＳ 明朝" w:hAnsi="ＭＳ 明朝" w:eastAsia="ＭＳ 明朝"/>
        </w:rPr>
        <w:t>号。以下「法」</w:t>
      </w:r>
    </w:p>
    <w:p>
      <w:pPr>
        <w:pStyle w:val="0"/>
        <w:ind w:left="0" w:leftChars="0" w:firstLine="420" w:firstLineChars="200"/>
        <w:rPr>
          <w:rFonts w:hint="eastAsia" w:ascii="ＭＳ 明朝" w:hAnsi="ＭＳ 明朝" w:eastAsia="ＭＳ 明朝"/>
        </w:rPr>
      </w:pPr>
      <w:r>
        <w:rPr>
          <w:rFonts w:hint="eastAsia" w:ascii="ＭＳ 明朝" w:hAnsi="ＭＳ 明朝" w:eastAsia="ＭＳ 明朝"/>
        </w:rPr>
        <w:t>という。）第２条第２号に規定する暴力団をいう。以下同じ。）</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暴力団員（法第２条第６号に規定する暴力団員をいう。以下同じ。）</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暴力団又は暴力団員がその経営又は運営に実質的に関与している者</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自己、その属する法人その他の団体若しくは第三者の不正の利益を図る目的又は第三者に損</w:t>
      </w:r>
    </w:p>
    <w:p>
      <w:pPr>
        <w:pStyle w:val="0"/>
        <w:ind w:left="0" w:leftChars="0" w:firstLine="420" w:firstLineChars="200"/>
        <w:rPr>
          <w:rFonts w:hint="eastAsia" w:ascii="ＭＳ 明朝" w:hAnsi="ＭＳ 明朝" w:eastAsia="ＭＳ 明朝"/>
        </w:rPr>
      </w:pPr>
      <w:r>
        <w:rPr>
          <w:rFonts w:hint="eastAsia" w:ascii="ＭＳ 明朝" w:hAnsi="ＭＳ 明朝" w:eastAsia="ＭＳ 明朝"/>
        </w:rPr>
        <w:t>害を加える目的をもって、暴力団又は暴力団員を利用している者</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暴力団又は暴力団員に対して資金等を提供し、又は便宜を供与するなど直接的又は積極的に</w:t>
      </w:r>
    </w:p>
    <w:p>
      <w:pPr>
        <w:pStyle w:val="0"/>
        <w:ind w:left="0" w:leftChars="0" w:firstLine="420" w:firstLineChars="200"/>
        <w:rPr>
          <w:rFonts w:hint="eastAsia" w:ascii="ＭＳ 明朝" w:hAnsi="ＭＳ 明朝" w:eastAsia="ＭＳ 明朝"/>
        </w:rPr>
      </w:pPr>
      <w:r>
        <w:rPr>
          <w:rFonts w:hint="eastAsia" w:ascii="ＭＳ 明朝" w:hAnsi="ＭＳ 明朝" w:eastAsia="ＭＳ 明朝"/>
        </w:rPr>
        <w:t>暴力団の維持運営に協力し、又は関与している者</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暴力団又は暴力団員であることを知りながらこれを不当に利用している者</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(7) </w:t>
      </w:r>
      <w:r>
        <w:rPr>
          <w:rFonts w:hint="eastAsia" w:ascii="ＭＳ 明朝" w:hAnsi="ＭＳ 明朝" w:eastAsia="ＭＳ 明朝"/>
        </w:rPr>
        <w:t>暴力団員と密接な交友関係を有する者</w:t>
      </w:r>
    </w:p>
    <w:p>
      <w:pPr>
        <w:pStyle w:val="0"/>
        <w:rPr>
          <w:rFonts w:hint="eastAsia" w:ascii="ＭＳ 明朝" w:hAnsi="ＭＳ 明朝" w:eastAsia="ＭＳ 明朝"/>
        </w:rPr>
      </w:pPr>
      <w:bookmarkStart w:id="0" w:name="_GoBack"/>
      <w:bookmarkEnd w:id="0"/>
    </w:p>
    <w:p>
      <w:pPr>
        <w:pStyle w:val="0"/>
        <w:rPr>
          <w:rFonts w:hint="eastAsia" w:ascii="ＭＳ 明朝" w:hAnsi="ＭＳ 明朝" w:eastAsia="ＭＳ 明朝"/>
        </w:rPr>
      </w:pPr>
      <w:r>
        <w:rPr>
          <w:rFonts w:hint="eastAsia" w:ascii="ＭＳ 明朝" w:hAnsi="ＭＳ 明朝" w:eastAsia="ＭＳ 明朝"/>
        </w:rPr>
        <w:t>３　本事業で補助対象とする経費が、他の国庫補助金等と重複していないこと。</w:t>
      </w:r>
    </w:p>
    <w:p>
      <w:pPr>
        <w:pStyle w:val="0"/>
        <w:rPr>
          <w:rFonts w:hint="eastAsia" w:ascii="ＭＳ 明朝" w:hAnsi="ＭＳ 明朝" w:eastAsia="ＭＳ 明朝"/>
        </w:rPr>
      </w:pPr>
    </w:p>
    <w:sectPr>
      <w:pgSz w:w="11906" w:h="16838"/>
      <w:pgMar w:top="1134" w:right="1304" w:bottom="1417" w:left="1417" w:header="851" w:footer="992" w:gutter="0"/>
      <w:pgBorders w:zOrder="front" w:display="allPages" w:offsetFrom="page"/>
      <w:cols w:space="720"/>
      <w:textDirection w:val="lrTb"/>
      <w:docGrid w:type="lines" w:linePitch="348" w:charSpace="-38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585</TotalTime>
  <Pages>1</Pages>
  <Words>8</Words>
  <Characters>640</Characters>
  <Application>JUST Note</Application>
  <Lines>36</Lines>
  <Paragraphs>20</Paragraphs>
  <CharactersWithSpaces>736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博隆</dc:creator>
  <cp:lastModifiedBy>佐藤　博隆</cp:lastModifiedBy>
  <cp:lastPrinted>2021-05-20T11:12:53Z</cp:lastPrinted>
  <dcterms:created xsi:type="dcterms:W3CDTF">2021-05-11T08:41:00Z</dcterms:created>
  <dcterms:modified xsi:type="dcterms:W3CDTF">2016-05-10T14:58:04Z</dcterms:modified>
  <cp:revision>5</cp:revision>
</cp:coreProperties>
</file>