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37" w:lineRule="exact"/>
        <w:rPr>
          <w:rFonts w:hint="default"/>
          <w:color w:val="000000" w:themeColor="text1"/>
        </w:rPr>
      </w:pPr>
      <w:bookmarkStart w:id="0" w:name="_GoBack"/>
      <w:bookmarkEnd w:id="0"/>
      <w:r>
        <w:rPr>
          <w:rFonts w:hint="eastAsia" w:ascii="ＭＳ ゴシック" w:hAnsi="ＭＳ ゴシック" w:eastAsia="ＭＳ ゴシック"/>
          <w:color w:val="000000" w:themeColor="text1"/>
          <w:sz w:val="24"/>
        </w:rPr>
        <w:t>別記様式第３号</w:t>
      </w:r>
      <w:r>
        <w:rPr>
          <w:rFonts w:hint="eastAsia"/>
          <w:color w:val="000000" w:themeColor="text1"/>
          <w:sz w:val="24"/>
        </w:rPr>
        <w:t>（第３（２）関係）</w:t>
      </w:r>
    </w:p>
    <w:p>
      <w:pPr>
        <w:pStyle w:val="0"/>
        <w:wordWrap w:val="0"/>
        <w:autoSpaceDE w:val="0"/>
        <w:autoSpaceDN w:val="0"/>
        <w:spacing w:line="337" w:lineRule="exact"/>
        <w:ind w:right="224"/>
        <w:jc w:val="right"/>
        <w:rPr>
          <w:rFonts w:hint="default"/>
          <w:color w:val="000000" w:themeColor="text1"/>
        </w:rPr>
      </w:pPr>
      <w:r>
        <w:rPr>
          <w:rFonts w:hint="eastAsia"/>
          <w:color w:val="000000" w:themeColor="text1"/>
          <w:sz w:val="24"/>
        </w:rPr>
        <w:t>番　　　　　号</w:t>
      </w:r>
    </w:p>
    <w:p>
      <w:pPr>
        <w:pStyle w:val="0"/>
        <w:wordWrap w:val="0"/>
        <w:autoSpaceDE w:val="0"/>
        <w:autoSpaceDN w:val="0"/>
        <w:spacing w:line="337" w:lineRule="exact"/>
        <w:ind w:right="224"/>
        <w:jc w:val="right"/>
        <w:rPr>
          <w:rFonts w:hint="default"/>
          <w:color w:val="000000" w:themeColor="text1"/>
        </w:rPr>
      </w:pPr>
      <w:r>
        <w:rPr>
          <w:rFonts w:hint="eastAsia"/>
          <w:color w:val="000000" w:themeColor="text1"/>
          <w:sz w:val="24"/>
        </w:rPr>
        <w:t>年　　月　　日</w:t>
      </w:r>
    </w:p>
    <w:p>
      <w:pPr>
        <w:pStyle w:val="0"/>
        <w:autoSpaceDE w:val="0"/>
        <w:autoSpaceDN w:val="0"/>
        <w:spacing w:line="337" w:lineRule="exact"/>
        <w:rPr>
          <w:rFonts w:hint="default"/>
          <w:color w:val="000000" w:themeColor="text1"/>
        </w:rPr>
      </w:pPr>
    </w:p>
    <w:p>
      <w:pPr>
        <w:pStyle w:val="0"/>
        <w:autoSpaceDE w:val="0"/>
        <w:autoSpaceDN w:val="0"/>
        <w:spacing w:line="337" w:lineRule="exact"/>
        <w:rPr>
          <w:rFonts w:hint="default"/>
          <w:color w:val="000000" w:themeColor="text1"/>
        </w:rPr>
      </w:pPr>
      <w:r>
        <w:rPr>
          <w:rFonts w:hint="eastAsia"/>
          <w:color w:val="000000" w:themeColor="text1"/>
          <w:spacing w:val="-1"/>
        </w:rPr>
        <w:t xml:space="preserve">  </w:t>
      </w:r>
      <w:r>
        <w:rPr>
          <w:rFonts w:hint="eastAsia"/>
          <w:color w:val="000000" w:themeColor="text1"/>
          <w:sz w:val="24"/>
        </w:rPr>
        <w:t>（宛先）農林水産部長</w:t>
      </w:r>
    </w:p>
    <w:p>
      <w:pPr>
        <w:pStyle w:val="0"/>
        <w:autoSpaceDE w:val="0"/>
        <w:autoSpaceDN w:val="0"/>
        <w:spacing w:line="337" w:lineRule="exact"/>
        <w:rPr>
          <w:rFonts w:hint="default"/>
          <w:color w:val="000000" w:themeColor="text1"/>
          <w:sz w:val="24"/>
        </w:rPr>
      </w:pPr>
    </w:p>
    <w:p>
      <w:pPr>
        <w:pStyle w:val="0"/>
        <w:autoSpaceDE w:val="0"/>
        <w:autoSpaceDN w:val="0"/>
        <w:rPr>
          <w:rFonts w:hint="default"/>
          <w:color w:val="000000" w:themeColor="text1"/>
        </w:rPr>
      </w:pPr>
    </w:p>
    <w:p>
      <w:pPr>
        <w:pStyle w:val="0"/>
        <w:autoSpaceDE w:val="0"/>
        <w:autoSpaceDN w:val="0"/>
        <w:spacing w:line="337" w:lineRule="exact"/>
        <w:ind w:firstLine="4258"/>
        <w:rPr>
          <w:rFonts w:hint="default"/>
          <w:color w:val="000000" w:themeColor="text1"/>
        </w:rPr>
      </w:pPr>
      <w:r>
        <w:rPr>
          <w:rFonts w:hint="eastAsia"/>
          <w:color w:val="000000" w:themeColor="text1"/>
          <w:sz w:val="24"/>
        </w:rPr>
        <w:t>　　　　地域振興局長　又は　水産漁港課長</w:t>
      </w:r>
    </w:p>
    <w:p>
      <w:pPr>
        <w:pStyle w:val="0"/>
        <w:autoSpaceDE w:val="0"/>
        <w:autoSpaceDN w:val="0"/>
        <w:spacing w:line="337" w:lineRule="exact"/>
        <w:rPr>
          <w:rFonts w:hint="default"/>
          <w:color w:val="000000" w:themeColor="text1"/>
        </w:rPr>
      </w:pPr>
    </w:p>
    <w:p>
      <w:pPr>
        <w:pStyle w:val="0"/>
        <w:autoSpaceDE w:val="0"/>
        <w:autoSpaceDN w:val="0"/>
        <w:rPr>
          <w:rFonts w:hint="default"/>
          <w:color w:val="000000" w:themeColor="text1"/>
        </w:rPr>
      </w:pPr>
    </w:p>
    <w:p>
      <w:pPr>
        <w:pStyle w:val="0"/>
        <w:autoSpaceDE w:val="0"/>
        <w:autoSpaceDN w:val="0"/>
        <w:spacing w:line="337" w:lineRule="exact"/>
        <w:jc w:val="center"/>
        <w:rPr>
          <w:rFonts w:hint="default"/>
          <w:color w:val="000000" w:themeColor="text1"/>
        </w:rPr>
      </w:pPr>
      <w:r>
        <w:rPr>
          <w:rFonts w:hint="eastAsia"/>
          <w:color w:val="000000" w:themeColor="text1"/>
          <w:sz w:val="24"/>
        </w:rPr>
        <w:t>環境負荷低減事業活動実施計画の認定について（進達）</w:t>
      </w:r>
    </w:p>
    <w:p>
      <w:pPr>
        <w:pStyle w:val="0"/>
        <w:autoSpaceDE w:val="0"/>
        <w:autoSpaceDN w:val="0"/>
        <w:rPr>
          <w:rFonts w:hint="default"/>
          <w:color w:val="000000" w:themeColor="text1"/>
        </w:rPr>
      </w:pPr>
    </w:p>
    <w:p>
      <w:pPr>
        <w:pStyle w:val="0"/>
        <w:autoSpaceDE w:val="0"/>
        <w:autoSpaceDN w:val="0"/>
        <w:spacing w:line="337" w:lineRule="exact"/>
        <w:rPr>
          <w:rFonts w:hint="default"/>
          <w:color w:val="000000" w:themeColor="text1"/>
        </w:rPr>
      </w:pPr>
      <w:r>
        <w:rPr>
          <w:rFonts w:hint="eastAsia"/>
          <w:color w:val="000000" w:themeColor="text1"/>
          <w:sz w:val="24"/>
        </w:rPr>
        <w:t>　　年　月　日付けで次の者から別添写しのとおり申請があった環境負荷低減事業活動実施計画の認定に関し、食品等の流通の合理化及び取引の適正化に関する法律第２条第３項に規定する食品等の流通の合理化の措置が含まれているため、</w:t>
      </w:r>
      <w:r>
        <w:rPr>
          <w:rFonts w:hint="eastAsia"/>
          <w:color w:val="000000" w:themeColor="text1"/>
          <w:sz w:val="24"/>
          <w:u w:val="none" w:color="auto"/>
        </w:rPr>
        <w:t>秋田県環境負荷低減事業活動実施計画認定要領第３（２）</w:t>
      </w:r>
      <w:r>
        <w:rPr>
          <w:rFonts w:hint="eastAsia"/>
          <w:color w:val="000000" w:themeColor="text1"/>
          <w:sz w:val="24"/>
        </w:rPr>
        <w:t>の規定に基づき、進達します。</w:t>
      </w:r>
    </w:p>
    <w:p>
      <w:pPr>
        <w:pStyle w:val="0"/>
        <w:autoSpaceDE w:val="0"/>
        <w:autoSpaceDN w:val="0"/>
        <w:ind w:left="448" w:hanging="448"/>
        <w:rPr>
          <w:rFonts w:hint="default"/>
          <w:color w:val="000000" w:themeColor="text1"/>
        </w:rPr>
      </w:pPr>
    </w:p>
    <w:p>
      <w:pPr>
        <w:pStyle w:val="0"/>
        <w:autoSpaceDE w:val="0"/>
        <w:autoSpaceDN w:val="0"/>
        <w:ind w:left="448" w:hanging="448"/>
        <w:jc w:val="center"/>
        <w:rPr>
          <w:rFonts w:hint="default"/>
          <w:color w:val="000000" w:themeColor="text1"/>
        </w:rPr>
      </w:pPr>
    </w:p>
    <w:p>
      <w:pPr>
        <w:pStyle w:val="0"/>
        <w:autoSpaceDE w:val="0"/>
        <w:autoSpaceDN w:val="0"/>
        <w:spacing w:line="337" w:lineRule="exact"/>
        <w:ind w:left="448" w:hanging="448"/>
        <w:rPr>
          <w:rFonts w:hint="default"/>
          <w:color w:val="000000" w:themeColor="text1"/>
        </w:rPr>
      </w:pPr>
      <w:r>
        <w:rPr>
          <w:rFonts w:hint="eastAsia"/>
          <w:color w:val="000000" w:themeColor="text1"/>
          <w:sz w:val="24"/>
        </w:rPr>
        <w:t>１　住　所　</w:t>
      </w:r>
    </w:p>
    <w:p>
      <w:pPr>
        <w:pStyle w:val="0"/>
        <w:autoSpaceDE w:val="0"/>
        <w:autoSpaceDN w:val="0"/>
        <w:spacing w:line="337" w:lineRule="exact"/>
        <w:ind w:left="448" w:hanging="448"/>
        <w:rPr>
          <w:rFonts w:hint="default"/>
          <w:color w:val="000000" w:themeColor="text1"/>
        </w:rPr>
      </w:pPr>
      <w:r>
        <w:rPr>
          <w:rFonts w:hint="eastAsia"/>
          <w:color w:val="000000" w:themeColor="text1"/>
          <w:sz w:val="24"/>
        </w:rPr>
        <w:t>２　氏　名　</w:t>
      </w:r>
    </w:p>
    <w:p>
      <w:pPr>
        <w:pStyle w:val="0"/>
        <w:autoSpaceDE w:val="0"/>
        <w:autoSpaceDN w:val="0"/>
        <w:ind w:left="448" w:hanging="448"/>
        <w:rPr>
          <w:rFonts w:hint="default"/>
          <w:color w:val="000000" w:themeColor="text1"/>
        </w:rPr>
      </w:pPr>
    </w:p>
    <w:p>
      <w:pPr>
        <w:pStyle w:val="0"/>
        <w:autoSpaceDE w:val="0"/>
        <w:autoSpaceDN w:val="0"/>
        <w:ind w:left="448" w:hanging="448"/>
        <w:rPr>
          <w:rFonts w:hint="default"/>
          <w:color w:val="000000" w:themeColor="text1"/>
        </w:rPr>
      </w:pPr>
    </w:p>
    <w:p>
      <w:pPr>
        <w:pStyle w:val="0"/>
        <w:autoSpaceDE w:val="0"/>
        <w:autoSpaceDN w:val="0"/>
        <w:spacing w:line="337" w:lineRule="exact"/>
        <w:ind w:left="448" w:hanging="448"/>
        <w:rPr>
          <w:rFonts w:hint="default"/>
          <w:color w:val="000000" w:themeColor="text1"/>
          <w:sz w:val="24"/>
        </w:rPr>
      </w:pPr>
      <w:r>
        <w:rPr>
          <w:rFonts w:hint="eastAsia"/>
          <w:color w:val="000000" w:themeColor="text1"/>
          <w:sz w:val="24"/>
        </w:rPr>
        <w:t>（備考）</w:t>
      </w:r>
    </w:p>
    <w:p>
      <w:pPr>
        <w:pStyle w:val="0"/>
        <w:autoSpaceDE w:val="0"/>
        <w:autoSpaceDN w:val="0"/>
        <w:spacing w:line="337" w:lineRule="exact"/>
        <w:ind w:left="448" w:hanging="448"/>
        <w:rPr>
          <w:rFonts w:hint="default"/>
          <w:color w:val="000000" w:themeColor="text1"/>
          <w:sz w:val="24"/>
        </w:rPr>
      </w:pPr>
      <w:r>
        <w:rPr>
          <w:rFonts w:hint="eastAsia"/>
          <w:color w:val="000000" w:themeColor="text1"/>
          <w:sz w:val="24"/>
        </w:rPr>
        <w:t>　１　「申請者」には、環境負荷低減事業活動実施計画に記載された全ての申請者を記載すること。</w:t>
      </w:r>
    </w:p>
    <w:p>
      <w:pPr>
        <w:pStyle w:val="0"/>
        <w:autoSpaceDE w:val="0"/>
        <w:autoSpaceDN w:val="0"/>
        <w:spacing w:line="337" w:lineRule="exact"/>
        <w:ind w:left="468" w:leftChars="100" w:hanging="244" w:hangingChars="100"/>
        <w:rPr>
          <w:rFonts w:hint="default"/>
          <w:color w:val="000000" w:themeColor="text1"/>
          <w:sz w:val="24"/>
        </w:rPr>
      </w:pPr>
      <w:r>
        <w:rPr>
          <w:rFonts w:hint="eastAsia"/>
          <w:color w:val="000000" w:themeColor="text1"/>
          <w:sz w:val="24"/>
        </w:rPr>
        <w:t>２　別添として申請に係る環境負荷低減事業活動実施計画の申請書及びその添付書類の写しを添付すること。</w:t>
      </w:r>
    </w:p>
    <w:p>
      <w:pPr>
        <w:pStyle w:val="0"/>
        <w:autoSpaceDE w:val="0"/>
        <w:autoSpaceDN w:val="0"/>
        <w:spacing w:line="360" w:lineRule="exact"/>
        <w:rPr>
          <w:rFonts w:hint="default"/>
          <w:color w:val="000000" w:themeColor="text1"/>
          <w:sz w:val="24"/>
        </w:rPr>
      </w:pP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25"/>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sz w:val="24"/>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- 25 -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0</Words>
  <Characters>315</Characters>
  <Application>JUST Note</Application>
  <Lines>27</Lines>
  <Paragraphs>12</Paragraphs>
  <CharactersWithSpaces>345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2023-03-07T00:21:30Z</dcterms:modified>
  <cp:revision>1</cp:revision>
</cp:coreProperties>
</file>