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認定協定の実施状況の報告書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令和●年●月●日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（宛先）秋田県知事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　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●●●の協定（協定認定番号●）の実施状況について、下記のとおり報告します。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記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協定の名称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●●●の資源管理協定（協定認定番号）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協定の実施状況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（備考）</w:t>
      </w:r>
    </w:p>
    <w:p>
      <w:pPr>
        <w:pStyle w:val="0"/>
        <w:ind w:left="640" w:leftChars="200" w:hanging="22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協定の実施状況には、当該協定に参加している者の採捕の状況（当該認定協定の対象となる水産資源の漁獲量及び漁獲努力量等）、資源管理の取組の履行状況、当該取組の効果の検証結果等を具体的に記載する。</w:t>
      </w:r>
    </w:p>
    <w:p>
      <w:pPr>
        <w:pStyle w:val="0"/>
        <w:ind w:left="640" w:leftChars="200" w:hanging="22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漁業法（昭和</w:t>
      </w:r>
      <w:r>
        <w:rPr>
          <w:rFonts w:hint="eastAsia" w:ascii="ＭＳ 明朝" w:hAnsi="ＭＳ 明朝" w:eastAsia="ＭＳ 明朝"/>
          <w:sz w:val="24"/>
        </w:rPr>
        <w:t>24</w:t>
      </w:r>
      <w:r>
        <w:rPr>
          <w:rFonts w:hint="eastAsia" w:ascii="ＭＳ 明朝" w:hAnsi="ＭＳ 明朝" w:eastAsia="ＭＳ 明朝"/>
          <w:sz w:val="24"/>
        </w:rPr>
        <w:t>年法律第</w:t>
      </w:r>
      <w:r>
        <w:rPr>
          <w:rFonts w:hint="eastAsia" w:ascii="ＭＳ 明朝" w:hAnsi="ＭＳ 明朝" w:eastAsia="ＭＳ 明朝"/>
          <w:sz w:val="24"/>
        </w:rPr>
        <w:t>267</w:t>
      </w:r>
      <w:r>
        <w:rPr>
          <w:rFonts w:hint="eastAsia" w:ascii="ＭＳ 明朝" w:hAnsi="ＭＳ 明朝" w:eastAsia="ＭＳ 明朝"/>
          <w:sz w:val="24"/>
        </w:rPr>
        <w:t>号）第５条第１項の規定により共同申請の代表者を選定したときは、申請者の住所（法人にあっては、主たる事務所の所在地）及び氏名（法人にあっては、名称及び代表者の氏名）の欄には、当該代表者のものを記載すれば足りる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2</Words>
  <Characters>328</Characters>
  <Application>JUST Note</Application>
  <Lines>35</Lines>
  <Paragraphs>14</Paragraphs>
  <CharactersWithSpaces>389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保坂　芽衣</dc:creator>
  <cp:lastModifiedBy>百瀬　夏実</cp:lastModifiedBy>
  <cp:lastPrinted>2023-01-11T01:25:57Z</cp:lastPrinted>
  <dcterms:created xsi:type="dcterms:W3CDTF">2021-04-28T01:40:00Z</dcterms:created>
  <dcterms:modified xsi:type="dcterms:W3CDTF">2023-01-11T01:24:02Z</dcterms:modified>
  <cp:revision>5</cp:revision>
</cp:coreProperties>
</file>