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8A691" w14:textId="1F655F09" w:rsidR="002B50E0" w:rsidRPr="008F79B8" w:rsidRDefault="002B50E0" w:rsidP="004F661D">
      <w:pPr>
        <w:pStyle w:val="a4"/>
        <w:jc w:val="right"/>
        <w:rPr>
          <w:rFonts w:ascii="ＭＳ ゴシック" w:eastAsia="ＭＳ ゴシック" w:hAnsi="ＭＳ ゴシック"/>
        </w:rPr>
      </w:pPr>
      <w:r w:rsidRPr="008F79B8">
        <w:rPr>
          <w:rFonts w:ascii="ＭＳ ゴシック" w:eastAsia="ＭＳ ゴシック" w:hAnsi="ＭＳ ゴシック" w:hint="eastAsia"/>
        </w:rPr>
        <w:t>別紙５</w:t>
      </w:r>
    </w:p>
    <w:p w14:paraId="643DB2E8" w14:textId="7BF40269" w:rsidR="002B50E0" w:rsidRDefault="002B50E0" w:rsidP="002B50E0">
      <w:pPr>
        <w:jc w:val="right"/>
        <w:rPr>
          <w:rFonts w:ascii="ＭＳ ゴシック" w:eastAsia="ＭＳ ゴシック" w:hAnsi="ＭＳ ゴシック"/>
        </w:rPr>
      </w:pPr>
    </w:p>
    <w:p w14:paraId="1CE310F8" w14:textId="38FAF39C" w:rsidR="002B50E0" w:rsidRDefault="002B50E0" w:rsidP="002B50E0">
      <w:pPr>
        <w:jc w:val="center"/>
        <w:rPr>
          <w:rFonts w:ascii="ＭＳ ゴシック" w:eastAsia="ＭＳ ゴシック" w:hAnsi="ＭＳ ゴシック"/>
        </w:rPr>
      </w:pPr>
      <w:r>
        <w:rPr>
          <w:rFonts w:ascii="ＭＳ ゴシック" w:eastAsia="ＭＳ ゴシック" w:hAnsi="ＭＳ ゴシック" w:hint="eastAsia"/>
        </w:rPr>
        <w:t>糖尿病保健指導</w:t>
      </w:r>
      <w:r w:rsidR="00D316F8">
        <w:rPr>
          <w:rFonts w:ascii="ＭＳ ゴシック" w:eastAsia="ＭＳ ゴシック" w:hAnsi="ＭＳ ゴシック" w:hint="eastAsia"/>
        </w:rPr>
        <w:t xml:space="preserve">　医師意見聴取</w:t>
      </w:r>
      <w:r>
        <w:rPr>
          <w:rFonts w:ascii="ＭＳ ゴシック" w:eastAsia="ＭＳ ゴシック" w:hAnsi="ＭＳ ゴシック" w:hint="eastAsia"/>
        </w:rPr>
        <w:t>事項例</w:t>
      </w:r>
    </w:p>
    <w:p w14:paraId="3B01CFA4" w14:textId="1FEFF356" w:rsidR="00581545" w:rsidRDefault="006B0C7A">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59264" behindDoc="0" locked="0" layoutInCell="1" allowOverlap="1" wp14:anchorId="661BEAEC" wp14:editId="037CBF08">
                <wp:simplePos x="0" y="0"/>
                <wp:positionH relativeFrom="margin">
                  <wp:posOffset>-15010</wp:posOffset>
                </wp:positionH>
                <wp:positionV relativeFrom="paragraph">
                  <wp:posOffset>103589</wp:posOffset>
                </wp:positionV>
                <wp:extent cx="5546690" cy="295275"/>
                <wp:effectExtent l="0" t="0" r="16510" b="28575"/>
                <wp:wrapNone/>
                <wp:docPr id="865424429" name="テキスト ボックス 1"/>
                <wp:cNvGraphicFramePr/>
                <a:graphic xmlns:a="http://schemas.openxmlformats.org/drawingml/2006/main">
                  <a:graphicData uri="http://schemas.microsoft.com/office/word/2010/wordprocessingShape">
                    <wps:wsp>
                      <wps:cNvSpPr txBox="1"/>
                      <wps:spPr>
                        <a:xfrm>
                          <a:off x="0" y="0"/>
                          <a:ext cx="5546690" cy="295275"/>
                        </a:xfrm>
                        <a:prstGeom prst="rect">
                          <a:avLst/>
                        </a:prstGeom>
                        <a:solidFill>
                          <a:schemeClr val="bg1">
                            <a:lumMod val="85000"/>
                          </a:schemeClr>
                        </a:solidFill>
                        <a:ln w="6350">
                          <a:solidFill>
                            <a:prstClr val="black"/>
                          </a:solidFill>
                        </a:ln>
                      </wps:spPr>
                      <wps:txbx>
                        <w:txbxContent>
                          <w:p w14:paraId="3FD3ADDD" w14:textId="496B0CAF" w:rsidR="00194796" w:rsidRDefault="00D73C06" w:rsidP="00194796">
                            <w:pPr>
                              <w:rPr>
                                <w:rFonts w:ascii="ＭＳ ゴシック" w:eastAsia="ＭＳ ゴシック" w:hAnsi="ＭＳ ゴシック"/>
                              </w:rPr>
                            </w:pPr>
                            <w:r>
                              <w:rPr>
                                <w:rFonts w:ascii="ＭＳ ゴシック" w:eastAsia="ＭＳ ゴシック" w:hAnsi="ＭＳ ゴシック" w:hint="eastAsia"/>
                              </w:rPr>
                              <w:t>市町村において、</w:t>
                            </w:r>
                            <w:r w:rsidR="00194796">
                              <w:rPr>
                                <w:rFonts w:ascii="ＭＳ ゴシック" w:eastAsia="ＭＳ ゴシック" w:hAnsi="ＭＳ ゴシック" w:hint="eastAsia"/>
                              </w:rPr>
                              <w:t>保健指導開始時の医師との打ち合わせの際の参考として活用ください。</w:t>
                            </w:r>
                          </w:p>
                          <w:p w14:paraId="1E712292" w14:textId="77777777" w:rsidR="00194796" w:rsidRPr="00194796" w:rsidRDefault="0019479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1BEAEC" id="_x0000_t202" coordsize="21600,21600" o:spt="202" path="m,l,21600r21600,l21600,xe">
                <v:stroke joinstyle="miter"/>
                <v:path gradientshapeok="t" o:connecttype="rect"/>
              </v:shapetype>
              <v:shape id="テキスト ボックス 1" o:spid="_x0000_s1026" type="#_x0000_t202" style="position:absolute;left:0;text-align:left;margin-left:-1.2pt;margin-top:8.15pt;width:436.75pt;height:2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" fillcolor="#d8d8d8 [2732]" strokeweight=".5pt">
                <v:textbox>
                  <w:txbxContent>
                    <w:p w14:paraId="3FD3ADDD" w14:textId="496B0CAF" w:rsidR="00194796" w:rsidRDefault="00D73C06" w:rsidP="00194796">
                      <w:pPr>
                        <w:rPr>
                          <w:rFonts w:ascii="ＭＳ ゴシック" w:eastAsia="ＭＳ ゴシック" w:hAnsi="ＭＳ ゴシック"/>
                        </w:rPr>
                      </w:pPr>
                      <w:r>
                        <w:rPr>
                          <w:rFonts w:ascii="ＭＳ ゴシック" w:eastAsia="ＭＳ ゴシック" w:hAnsi="ＭＳ ゴシック" w:hint="eastAsia"/>
                        </w:rPr>
                        <w:t>市町村において、</w:t>
                      </w:r>
                      <w:r w:rsidR="00194796">
                        <w:rPr>
                          <w:rFonts w:ascii="ＭＳ ゴシック" w:eastAsia="ＭＳ ゴシック" w:hAnsi="ＭＳ ゴシック" w:hint="eastAsia"/>
                        </w:rPr>
                        <w:t>保健指導開始時の医師との打ち合わせの際の参考として活用ください。</w:t>
                      </w:r>
                    </w:p>
                    <w:p w14:paraId="1E712292" w14:textId="77777777" w:rsidR="00194796" w:rsidRPr="00194796" w:rsidRDefault="00194796"/>
                  </w:txbxContent>
                </v:textbox>
                <w10:wrap anchorx="margin"/>
              </v:shape>
            </w:pict>
          </mc:Fallback>
        </mc:AlternateContent>
      </w:r>
    </w:p>
    <w:p w14:paraId="1274E776" w14:textId="74DB6649" w:rsidR="002B50E0" w:rsidRDefault="00B115E4">
      <w:pPr>
        <w:rPr>
          <w:rFonts w:ascii="ＭＳ ゴシック" w:eastAsia="ＭＳ ゴシック" w:hAnsi="ＭＳ ゴシック"/>
        </w:rPr>
      </w:pPr>
      <w:r>
        <w:rPr>
          <w:rFonts w:ascii="ＭＳ ゴシック" w:eastAsia="ＭＳ ゴシック" w:hAnsi="ＭＳ ゴシック" w:hint="eastAsia"/>
        </w:rPr>
        <w:t xml:space="preserve">　</w:t>
      </w:r>
    </w:p>
    <w:p w14:paraId="3B3D6049" w14:textId="77777777" w:rsidR="00194796" w:rsidRDefault="00194796" w:rsidP="00B115E4">
      <w:pPr>
        <w:rPr>
          <w:rFonts w:ascii="ＭＳ ゴシック" w:eastAsia="ＭＳ ゴシック" w:hAnsi="ＭＳ ゴシック"/>
        </w:rPr>
      </w:pPr>
    </w:p>
    <w:p w14:paraId="726C1F47" w14:textId="73A752C0" w:rsidR="00B115E4" w:rsidRDefault="00194796" w:rsidP="00B115E4">
      <w:pPr>
        <w:rPr>
          <w:rFonts w:ascii="ＭＳ ゴシック" w:eastAsia="ＭＳ ゴシック" w:hAnsi="ＭＳ ゴシック"/>
        </w:rPr>
      </w:pPr>
      <w:r>
        <w:rPr>
          <w:rFonts w:ascii="ＭＳ ゴシック" w:eastAsia="ＭＳ ゴシック" w:hAnsi="ＭＳ ゴシック" w:hint="eastAsia"/>
        </w:rPr>
        <w:t>【</w:t>
      </w:r>
      <w:r w:rsidR="00B115E4">
        <w:rPr>
          <w:rFonts w:ascii="ＭＳ ゴシック" w:eastAsia="ＭＳ ゴシック" w:hAnsi="ＭＳ ゴシック" w:hint="eastAsia"/>
        </w:rPr>
        <w:t>保健指導</w:t>
      </w:r>
      <w:r>
        <w:rPr>
          <w:rFonts w:ascii="ＭＳ ゴシック" w:eastAsia="ＭＳ ゴシック" w:hAnsi="ＭＳ ゴシック" w:hint="eastAsia"/>
        </w:rPr>
        <w:t>を行うに当たっての留意点】</w:t>
      </w:r>
    </w:p>
    <w:p w14:paraId="02C32AD9" w14:textId="00A61606" w:rsidR="00194796" w:rsidRPr="00194796" w:rsidRDefault="00194796" w:rsidP="00194796">
      <w:pPr>
        <w:ind w:firstLineChars="100" w:firstLine="210"/>
        <w:rPr>
          <w:rFonts w:ascii="ＭＳ ゴシック" w:eastAsia="ＭＳ ゴシック" w:hAnsi="ＭＳ ゴシック"/>
        </w:rPr>
      </w:pPr>
      <w:r w:rsidRPr="00194796">
        <w:rPr>
          <w:rFonts w:ascii="ＭＳ ゴシック" w:eastAsia="ＭＳ ゴシック" w:hAnsi="ＭＳ ゴシック" w:hint="eastAsia"/>
        </w:rPr>
        <w:t>□</w:t>
      </w:r>
      <w:r w:rsidRPr="00194796">
        <w:rPr>
          <w:rFonts w:ascii="ＭＳ ゴシック" w:eastAsia="ＭＳ ゴシック" w:hAnsi="ＭＳ ゴシック"/>
        </w:rPr>
        <w:t xml:space="preserve"> １日摂取エネルギー量　（　　　　　　　　　kcal）</w:t>
      </w:r>
    </w:p>
    <w:p w14:paraId="144F7FC8" w14:textId="3FA01E43" w:rsidR="00194796" w:rsidRPr="00194796" w:rsidRDefault="00194796" w:rsidP="00194796">
      <w:pPr>
        <w:rPr>
          <w:rFonts w:ascii="ＭＳ ゴシック" w:eastAsia="ＭＳ ゴシック" w:hAnsi="ＭＳ ゴシック"/>
        </w:rPr>
      </w:pPr>
      <w:r w:rsidRPr="00194796">
        <w:rPr>
          <w:rFonts w:ascii="ＭＳ ゴシック" w:eastAsia="ＭＳ ゴシック" w:hAnsi="ＭＳ ゴシック" w:hint="eastAsia"/>
        </w:rPr>
        <w:t xml:space="preserve">　□</w:t>
      </w:r>
      <w:r w:rsidRPr="00194796">
        <w:rPr>
          <w:rFonts w:ascii="ＭＳ ゴシック" w:eastAsia="ＭＳ ゴシック" w:hAnsi="ＭＳ ゴシック"/>
        </w:rPr>
        <w:t xml:space="preserve"> </w:t>
      </w:r>
      <w:r w:rsidRPr="00916AAE">
        <w:rPr>
          <w:rFonts w:ascii="ＭＳ ゴシック" w:eastAsia="ＭＳ ゴシック" w:hAnsi="ＭＳ ゴシック"/>
          <w:spacing w:val="52"/>
          <w:kern w:val="0"/>
          <w:fitText w:val="2100" w:id="-859023360"/>
        </w:rPr>
        <w:t>１日塩分摂取</w:t>
      </w:r>
      <w:r w:rsidRPr="00916AAE">
        <w:rPr>
          <w:rFonts w:ascii="ＭＳ ゴシック" w:eastAsia="ＭＳ ゴシック" w:hAnsi="ＭＳ ゴシック"/>
          <w:spacing w:val="3"/>
          <w:kern w:val="0"/>
          <w:fitText w:val="2100" w:id="-859023360"/>
        </w:rPr>
        <w:t>量</w:t>
      </w:r>
      <w:r w:rsidR="00916AAE">
        <w:rPr>
          <w:rFonts w:ascii="ＭＳ ゴシック" w:eastAsia="ＭＳ ゴシック" w:hAnsi="ＭＳ ゴシック" w:hint="eastAsia"/>
        </w:rPr>
        <w:t xml:space="preserve">　</w:t>
      </w:r>
      <w:r w:rsidRPr="00194796">
        <w:rPr>
          <w:rFonts w:ascii="ＭＳ ゴシック" w:eastAsia="ＭＳ ゴシック" w:hAnsi="ＭＳ ゴシック"/>
        </w:rPr>
        <w:t xml:space="preserve">（　　　　　　　　</w:t>
      </w:r>
      <w:r w:rsidR="00916AAE">
        <w:rPr>
          <w:rFonts w:ascii="ＭＳ ゴシック" w:eastAsia="ＭＳ ゴシック" w:hAnsi="ＭＳ ゴシック" w:hint="eastAsia"/>
        </w:rPr>
        <w:t xml:space="preserve">　　ｇ</w:t>
      </w:r>
      <w:r w:rsidRPr="00194796">
        <w:rPr>
          <w:rFonts w:ascii="ＭＳ ゴシック" w:eastAsia="ＭＳ ゴシック" w:hAnsi="ＭＳ ゴシック"/>
        </w:rPr>
        <w:t>）</w:t>
      </w:r>
    </w:p>
    <w:p w14:paraId="48E5D0EF" w14:textId="38564C40" w:rsidR="00194796" w:rsidRPr="00194796" w:rsidRDefault="00194796" w:rsidP="00194796">
      <w:pPr>
        <w:rPr>
          <w:rFonts w:ascii="ＭＳ ゴシック" w:eastAsia="ＭＳ ゴシック" w:hAnsi="ＭＳ ゴシック"/>
        </w:rPr>
      </w:pPr>
      <w:r w:rsidRPr="00194796">
        <w:rPr>
          <w:rFonts w:ascii="ＭＳ ゴシック" w:eastAsia="ＭＳ ゴシック" w:hAnsi="ＭＳ ゴシック" w:hint="eastAsia"/>
        </w:rPr>
        <w:t xml:space="preserve">　□</w:t>
      </w:r>
      <w:r w:rsidRPr="00194796">
        <w:rPr>
          <w:rFonts w:ascii="ＭＳ ゴシック" w:eastAsia="ＭＳ ゴシック" w:hAnsi="ＭＳ ゴシック"/>
        </w:rPr>
        <w:t xml:space="preserve"> １日タンパク質摂取量　（　　　　　　　　</w:t>
      </w:r>
      <w:r w:rsidR="00916AAE">
        <w:rPr>
          <w:rFonts w:ascii="ＭＳ ゴシック" w:eastAsia="ＭＳ ゴシック" w:hAnsi="ＭＳ ゴシック" w:hint="eastAsia"/>
        </w:rPr>
        <w:t xml:space="preserve">　　</w:t>
      </w:r>
      <w:r w:rsidRPr="00194796">
        <w:rPr>
          <w:rFonts w:ascii="ＭＳ ゴシック" w:eastAsia="ＭＳ ゴシック" w:hAnsi="ＭＳ ゴシック"/>
        </w:rPr>
        <w:t>ｇ）</w:t>
      </w:r>
    </w:p>
    <w:p w14:paraId="338D30EC" w14:textId="02B34D9F" w:rsidR="00194796" w:rsidRPr="00194796" w:rsidRDefault="00194796" w:rsidP="00194796">
      <w:pPr>
        <w:rPr>
          <w:rFonts w:ascii="ＭＳ ゴシック" w:eastAsia="ＭＳ ゴシック" w:hAnsi="ＭＳ ゴシック"/>
        </w:rPr>
      </w:pPr>
      <w:r w:rsidRPr="00194796">
        <w:rPr>
          <w:rFonts w:ascii="ＭＳ ゴシック" w:eastAsia="ＭＳ ゴシック" w:hAnsi="ＭＳ ゴシック" w:hint="eastAsia"/>
        </w:rPr>
        <w:t xml:space="preserve">　□</w:t>
      </w:r>
      <w:r w:rsidRPr="00194796">
        <w:rPr>
          <w:rFonts w:ascii="ＭＳ ゴシック" w:eastAsia="ＭＳ ゴシック" w:hAnsi="ＭＳ ゴシック"/>
        </w:rPr>
        <w:t xml:space="preserve"> </w:t>
      </w:r>
      <w:r w:rsidRPr="00916AAE">
        <w:rPr>
          <w:rFonts w:ascii="ＭＳ ゴシック" w:eastAsia="ＭＳ ゴシック" w:hAnsi="ＭＳ ゴシック"/>
          <w:spacing w:val="840"/>
          <w:kern w:val="0"/>
          <w:fitText w:val="2100" w:id="-859023359"/>
        </w:rPr>
        <w:t>血</w:t>
      </w:r>
      <w:r w:rsidRPr="00916AAE">
        <w:rPr>
          <w:rFonts w:ascii="ＭＳ ゴシック" w:eastAsia="ＭＳ ゴシック" w:hAnsi="ＭＳ ゴシック"/>
          <w:kern w:val="0"/>
          <w:fitText w:val="2100" w:id="-859023359"/>
        </w:rPr>
        <w:t>圧</w:t>
      </w:r>
      <w:r w:rsidRPr="00194796">
        <w:rPr>
          <w:rFonts w:ascii="ＭＳ ゴシック" w:eastAsia="ＭＳ ゴシック" w:hAnsi="ＭＳ ゴシック"/>
        </w:rPr>
        <w:t xml:space="preserve">　（　　　　　　　～　　　　　　　mmHg）</w:t>
      </w:r>
    </w:p>
    <w:p w14:paraId="4A9AAE3E" w14:textId="5998853B" w:rsidR="00194796" w:rsidRPr="00194796" w:rsidRDefault="00194796" w:rsidP="00194796">
      <w:pPr>
        <w:ind w:firstLineChars="100" w:firstLine="210"/>
        <w:rPr>
          <w:rFonts w:ascii="ＭＳ ゴシック" w:eastAsia="ＭＳ ゴシック" w:hAnsi="ＭＳ ゴシック"/>
        </w:rPr>
      </w:pPr>
      <w:r>
        <w:rPr>
          <w:rFonts w:ascii="ＭＳ ゴシック" w:eastAsia="ＭＳ ゴシック" w:hAnsi="ＭＳ ゴシック" w:hint="eastAsia"/>
        </w:rPr>
        <w:t>□</w:t>
      </w:r>
      <w:r w:rsidR="006B0C7A">
        <w:rPr>
          <w:rFonts w:ascii="ＭＳ ゴシック" w:eastAsia="ＭＳ ゴシック" w:hAnsi="ＭＳ ゴシック" w:hint="eastAsia"/>
        </w:rPr>
        <w:t xml:space="preserve"> </w:t>
      </w:r>
      <w:r w:rsidRPr="00916AAE">
        <w:rPr>
          <w:rFonts w:ascii="ＭＳ ゴシック" w:eastAsia="ＭＳ ゴシック" w:hAnsi="ＭＳ ゴシック" w:hint="eastAsia"/>
          <w:spacing w:val="210"/>
          <w:kern w:val="0"/>
          <w:fitText w:val="2100" w:id="-859023358"/>
        </w:rPr>
        <w:t>運動制</w:t>
      </w:r>
      <w:r w:rsidRPr="00916AAE">
        <w:rPr>
          <w:rFonts w:ascii="ＭＳ ゴシック" w:eastAsia="ＭＳ ゴシック" w:hAnsi="ＭＳ ゴシック" w:hint="eastAsia"/>
          <w:kern w:val="0"/>
          <w:fitText w:val="2100" w:id="-859023358"/>
        </w:rPr>
        <w:t>限</w:t>
      </w:r>
      <w:r w:rsidR="00916AAE">
        <w:rPr>
          <w:rFonts w:ascii="ＭＳ ゴシック" w:eastAsia="ＭＳ ゴシック" w:hAnsi="ＭＳ ゴシック" w:hint="eastAsia"/>
        </w:rPr>
        <w:t xml:space="preserve">　</w:t>
      </w:r>
      <w:r>
        <w:rPr>
          <w:rFonts w:ascii="ＭＳ ゴシック" w:eastAsia="ＭＳ ゴシック" w:hAnsi="ＭＳ ゴシック" w:hint="eastAsia"/>
        </w:rPr>
        <w:t>（制限の程度：　　　　　　　　　　 ）</w:t>
      </w:r>
    </w:p>
    <w:p w14:paraId="2CF61E76" w14:textId="7DEB873B" w:rsidR="00194796" w:rsidRDefault="00194796" w:rsidP="00194796">
      <w:pPr>
        <w:rPr>
          <w:rFonts w:ascii="ＭＳ ゴシック" w:eastAsia="ＭＳ ゴシック" w:hAnsi="ＭＳ ゴシック"/>
        </w:rPr>
      </w:pPr>
      <w:r w:rsidRPr="00194796">
        <w:rPr>
          <w:rFonts w:ascii="ＭＳ ゴシック" w:eastAsia="ＭＳ ゴシック" w:hAnsi="ＭＳ ゴシック" w:hint="eastAsia"/>
        </w:rPr>
        <w:t xml:space="preserve">　□</w:t>
      </w:r>
      <w:r w:rsidRPr="00194796">
        <w:rPr>
          <w:rFonts w:ascii="ＭＳ ゴシック" w:eastAsia="ＭＳ ゴシック" w:hAnsi="ＭＳ ゴシック"/>
        </w:rPr>
        <w:t xml:space="preserve"> </w:t>
      </w:r>
      <w:r w:rsidRPr="00916AAE">
        <w:rPr>
          <w:rFonts w:ascii="ＭＳ ゴシック" w:eastAsia="ＭＳ ゴシック" w:hAnsi="ＭＳ ゴシック"/>
          <w:spacing w:val="367"/>
          <w:kern w:val="0"/>
          <w:fitText w:val="2100" w:id="-859023357"/>
        </w:rPr>
        <w:t>その</w:t>
      </w:r>
      <w:r w:rsidRPr="00916AAE">
        <w:rPr>
          <w:rFonts w:ascii="ＭＳ ゴシック" w:eastAsia="ＭＳ ゴシック" w:hAnsi="ＭＳ ゴシック"/>
          <w:spacing w:val="1"/>
          <w:kern w:val="0"/>
          <w:fitText w:val="2100" w:id="-859023357"/>
        </w:rPr>
        <w:t>他</w:t>
      </w:r>
      <w:r w:rsidR="00916AAE">
        <w:rPr>
          <w:rFonts w:ascii="ＭＳ ゴシック" w:eastAsia="ＭＳ ゴシック" w:hAnsi="ＭＳ ゴシック" w:hint="eastAsia"/>
        </w:rPr>
        <w:t xml:space="preserve">　（　　　　　　　　　　　　　　　　 ）</w:t>
      </w:r>
    </w:p>
    <w:p w14:paraId="5D690EBD" w14:textId="77777777" w:rsidR="00194796" w:rsidRPr="00916AAE" w:rsidRDefault="00194796" w:rsidP="00194796">
      <w:pPr>
        <w:rPr>
          <w:rFonts w:ascii="ＭＳ ゴシック" w:eastAsia="ＭＳ ゴシック" w:hAnsi="ＭＳ ゴシック"/>
        </w:rPr>
      </w:pPr>
    </w:p>
    <w:p w14:paraId="08327F03" w14:textId="79448D4E" w:rsidR="006B0C7A" w:rsidRDefault="00194796" w:rsidP="00194796">
      <w:pPr>
        <w:rPr>
          <w:rFonts w:ascii="ＭＳ ゴシック" w:eastAsia="ＭＳ ゴシック" w:hAnsi="ＭＳ ゴシック"/>
        </w:rPr>
      </w:pPr>
      <w:r>
        <w:rPr>
          <w:rFonts w:ascii="ＭＳ ゴシック" w:eastAsia="ＭＳ ゴシック" w:hAnsi="ＭＳ ゴシック" w:hint="eastAsia"/>
        </w:rPr>
        <w:t>【現在の数値】</w:t>
      </w:r>
    </w:p>
    <w:tbl>
      <w:tblPr>
        <w:tblStyle w:val="a3"/>
        <w:tblW w:w="8505" w:type="dxa"/>
        <w:tblInd w:w="-5" w:type="dxa"/>
        <w:tblLook w:val="04A0" w:firstRow="1" w:lastRow="0" w:firstColumn="1" w:lastColumn="0" w:noHBand="0" w:noVBand="1"/>
      </w:tblPr>
      <w:tblGrid>
        <w:gridCol w:w="3256"/>
        <w:gridCol w:w="5249"/>
      </w:tblGrid>
      <w:tr w:rsidR="006B0C7A" w14:paraId="7E7A31F4" w14:textId="77777777" w:rsidTr="00916AAE">
        <w:tc>
          <w:tcPr>
            <w:tcW w:w="3256" w:type="dxa"/>
          </w:tcPr>
          <w:p w14:paraId="4A473B37" w14:textId="7FC26130" w:rsidR="006B0C7A" w:rsidRDefault="006B0C7A" w:rsidP="00D316F8">
            <w:pPr>
              <w:spacing w:line="360" w:lineRule="auto"/>
              <w:rPr>
                <w:rFonts w:ascii="ＭＳ ゴシック" w:eastAsia="ＭＳ ゴシック" w:hAnsi="ＭＳ ゴシック"/>
              </w:rPr>
            </w:pPr>
            <w:r>
              <w:rPr>
                <w:rFonts w:ascii="ＭＳ ゴシック" w:eastAsia="ＭＳ ゴシック" w:hAnsi="ＭＳ ゴシック" w:hint="eastAsia"/>
              </w:rPr>
              <w:t>身長</w:t>
            </w:r>
          </w:p>
        </w:tc>
        <w:tc>
          <w:tcPr>
            <w:tcW w:w="5249" w:type="dxa"/>
          </w:tcPr>
          <w:p w14:paraId="29B777C3" w14:textId="5AC856F5" w:rsidR="006B0C7A" w:rsidRDefault="006B0C7A" w:rsidP="00916AAE">
            <w:pPr>
              <w:spacing w:line="500" w:lineRule="exact"/>
              <w:ind w:firstLineChars="100" w:firstLine="210"/>
              <w:rPr>
                <w:rFonts w:ascii="ＭＳ ゴシック" w:eastAsia="ＭＳ ゴシック" w:hAnsi="ＭＳ ゴシック"/>
              </w:rPr>
            </w:pPr>
            <w:r>
              <w:rPr>
                <w:rFonts w:ascii="ＭＳ ゴシック" w:eastAsia="ＭＳ ゴシック" w:hAnsi="ＭＳ ゴシック" w:hint="eastAsia"/>
              </w:rPr>
              <w:t>（　　　　　　　　　　）ｃｍ</w:t>
            </w:r>
          </w:p>
        </w:tc>
      </w:tr>
      <w:tr w:rsidR="006B0C7A" w14:paraId="455EC4FA" w14:textId="77777777" w:rsidTr="00916AAE">
        <w:tc>
          <w:tcPr>
            <w:tcW w:w="3256" w:type="dxa"/>
          </w:tcPr>
          <w:p w14:paraId="30DB4DBC" w14:textId="4B70B169" w:rsidR="006B0C7A" w:rsidRDefault="006B0C7A" w:rsidP="00D316F8">
            <w:pPr>
              <w:spacing w:line="360" w:lineRule="auto"/>
              <w:rPr>
                <w:rFonts w:ascii="ＭＳ ゴシック" w:eastAsia="ＭＳ ゴシック" w:hAnsi="ＭＳ ゴシック"/>
              </w:rPr>
            </w:pPr>
            <w:r>
              <w:rPr>
                <w:rFonts w:ascii="ＭＳ ゴシック" w:eastAsia="ＭＳ ゴシック" w:hAnsi="ＭＳ ゴシック" w:hint="eastAsia"/>
              </w:rPr>
              <w:t>体重</w:t>
            </w:r>
          </w:p>
        </w:tc>
        <w:tc>
          <w:tcPr>
            <w:tcW w:w="5249" w:type="dxa"/>
          </w:tcPr>
          <w:p w14:paraId="6841F4F2" w14:textId="6D01A856" w:rsidR="006B0C7A" w:rsidRDefault="006B0C7A" w:rsidP="00916AAE">
            <w:pPr>
              <w:spacing w:line="500" w:lineRule="exact"/>
              <w:ind w:firstLineChars="100" w:firstLine="210"/>
              <w:rPr>
                <w:rFonts w:ascii="ＭＳ ゴシック" w:eastAsia="ＭＳ ゴシック" w:hAnsi="ＭＳ ゴシック"/>
              </w:rPr>
            </w:pPr>
            <w:r>
              <w:rPr>
                <w:rFonts w:ascii="ＭＳ ゴシック" w:eastAsia="ＭＳ ゴシック" w:hAnsi="ＭＳ ゴシック" w:hint="eastAsia"/>
              </w:rPr>
              <w:t>（　　　　　　　　　　）ｋｇ</w:t>
            </w:r>
          </w:p>
        </w:tc>
      </w:tr>
      <w:tr w:rsidR="006B0C7A" w14:paraId="044A4518" w14:textId="77777777" w:rsidTr="00916AAE">
        <w:tc>
          <w:tcPr>
            <w:tcW w:w="3256" w:type="dxa"/>
          </w:tcPr>
          <w:p w14:paraId="5FB77539" w14:textId="37726C5D" w:rsidR="006B0C7A" w:rsidRDefault="006B0C7A" w:rsidP="00D316F8">
            <w:pPr>
              <w:spacing w:line="360" w:lineRule="auto"/>
              <w:rPr>
                <w:rFonts w:ascii="ＭＳ ゴシック" w:eastAsia="ＭＳ ゴシック" w:hAnsi="ＭＳ ゴシック"/>
              </w:rPr>
            </w:pPr>
            <w:r>
              <w:rPr>
                <w:rFonts w:ascii="ＭＳ ゴシック" w:eastAsia="ＭＳ ゴシック" w:hAnsi="ＭＳ ゴシック" w:hint="eastAsia"/>
              </w:rPr>
              <w:t>血圧</w:t>
            </w:r>
          </w:p>
        </w:tc>
        <w:tc>
          <w:tcPr>
            <w:tcW w:w="5249" w:type="dxa"/>
          </w:tcPr>
          <w:p w14:paraId="1C18F3B6" w14:textId="18B64B8D" w:rsidR="006B0C7A" w:rsidRDefault="006B0C7A" w:rsidP="00916AAE">
            <w:pPr>
              <w:spacing w:line="500" w:lineRule="exact"/>
              <w:ind w:firstLineChars="100" w:firstLine="210"/>
              <w:rPr>
                <w:rFonts w:ascii="ＭＳ ゴシック" w:eastAsia="ＭＳ ゴシック" w:hAnsi="ＭＳ ゴシック"/>
              </w:rPr>
            </w:pPr>
            <w:r>
              <w:rPr>
                <w:rFonts w:ascii="ＭＳ ゴシック" w:eastAsia="ＭＳ ゴシック" w:hAnsi="ＭＳ ゴシック" w:hint="eastAsia"/>
              </w:rPr>
              <w:t>（　　　　　　／　　　　　　）mmHg</w:t>
            </w:r>
          </w:p>
        </w:tc>
      </w:tr>
      <w:tr w:rsidR="006B0C7A" w14:paraId="11420ABD" w14:textId="77777777" w:rsidTr="00916AAE">
        <w:tc>
          <w:tcPr>
            <w:tcW w:w="3256" w:type="dxa"/>
          </w:tcPr>
          <w:p w14:paraId="30495122" w14:textId="08AC2BF8" w:rsidR="006B0C7A" w:rsidRDefault="006B0C7A" w:rsidP="00D316F8">
            <w:pPr>
              <w:spacing w:line="360" w:lineRule="auto"/>
              <w:rPr>
                <w:rFonts w:ascii="ＭＳ ゴシック" w:eastAsia="ＭＳ ゴシック" w:hAnsi="ＭＳ ゴシック"/>
              </w:rPr>
            </w:pPr>
            <w:r>
              <w:rPr>
                <w:rFonts w:ascii="ＭＳ ゴシック" w:eastAsia="ＭＳ ゴシック" w:hAnsi="ＭＳ ゴシック" w:hint="eastAsia"/>
              </w:rPr>
              <w:t>eGFR</w:t>
            </w:r>
          </w:p>
        </w:tc>
        <w:tc>
          <w:tcPr>
            <w:tcW w:w="5249" w:type="dxa"/>
          </w:tcPr>
          <w:p w14:paraId="07BA4DA9" w14:textId="0549CC08" w:rsidR="006B0C7A" w:rsidRDefault="006B0C7A" w:rsidP="00916AAE">
            <w:pPr>
              <w:spacing w:line="500" w:lineRule="exact"/>
              <w:ind w:firstLineChars="100" w:firstLine="210"/>
              <w:rPr>
                <w:rFonts w:ascii="ＭＳ ゴシック" w:eastAsia="ＭＳ ゴシック" w:hAnsi="ＭＳ ゴシック"/>
              </w:rPr>
            </w:pPr>
            <w:r>
              <w:rPr>
                <w:rFonts w:ascii="ＭＳ ゴシック" w:eastAsia="ＭＳ ゴシック" w:hAnsi="ＭＳ ゴシック" w:hint="eastAsia"/>
              </w:rPr>
              <w:t>（　　　　　　　　　　　　　）ml/分/1.73㎡</w:t>
            </w:r>
          </w:p>
        </w:tc>
      </w:tr>
      <w:tr w:rsidR="006B0C7A" w:rsidRPr="00D316F8" w14:paraId="7363E05B" w14:textId="77777777" w:rsidTr="00916AAE">
        <w:tc>
          <w:tcPr>
            <w:tcW w:w="3256" w:type="dxa"/>
          </w:tcPr>
          <w:p w14:paraId="2DA2ACEF" w14:textId="6F5ABD80" w:rsidR="006B0C7A" w:rsidRDefault="006B0C7A" w:rsidP="00D316F8">
            <w:pPr>
              <w:spacing w:line="360" w:lineRule="auto"/>
              <w:rPr>
                <w:rFonts w:ascii="ＭＳ ゴシック" w:eastAsia="ＭＳ ゴシック" w:hAnsi="ＭＳ ゴシック"/>
              </w:rPr>
            </w:pPr>
            <w:r>
              <w:rPr>
                <w:rFonts w:ascii="ＭＳ ゴシック" w:eastAsia="ＭＳ ゴシック" w:hAnsi="ＭＳ ゴシック" w:hint="eastAsia"/>
              </w:rPr>
              <w:t>尿定性蛋白</w:t>
            </w:r>
          </w:p>
        </w:tc>
        <w:tc>
          <w:tcPr>
            <w:tcW w:w="5249" w:type="dxa"/>
          </w:tcPr>
          <w:p w14:paraId="54D1101C" w14:textId="76E6599E" w:rsidR="006B0C7A" w:rsidRDefault="006B0C7A" w:rsidP="00916AAE">
            <w:pPr>
              <w:spacing w:line="500" w:lineRule="exact"/>
              <w:ind w:firstLineChars="100" w:firstLine="210"/>
              <w:rPr>
                <w:rFonts w:ascii="ＭＳ ゴシック" w:eastAsia="ＭＳ ゴシック" w:hAnsi="ＭＳ ゴシック"/>
              </w:rPr>
            </w:pPr>
            <w:r w:rsidRPr="00194796">
              <w:rPr>
                <w:rFonts w:ascii="ＭＳ ゴシック" w:eastAsia="ＭＳ ゴシック" w:hAnsi="ＭＳ ゴシック"/>
              </w:rPr>
              <w:t>（－） （</w:t>
            </w:r>
            <w:r w:rsidR="00D316F8">
              <w:rPr>
                <w:rFonts w:ascii="ＭＳ ゴシック" w:eastAsia="ＭＳ ゴシック" w:hAnsi="ＭＳ ゴシック" w:hint="eastAsia"/>
              </w:rPr>
              <w:t>±</w:t>
            </w:r>
            <w:r w:rsidRPr="00194796">
              <w:rPr>
                <w:rFonts w:ascii="ＭＳ ゴシック" w:eastAsia="ＭＳ ゴシック" w:hAnsi="ＭＳ ゴシック"/>
              </w:rPr>
              <w:t>） （＋） （２＋） （３＋）</w:t>
            </w:r>
          </w:p>
        </w:tc>
      </w:tr>
      <w:tr w:rsidR="006B0C7A" w14:paraId="54C60B6B" w14:textId="77777777" w:rsidTr="00916AAE">
        <w:tc>
          <w:tcPr>
            <w:tcW w:w="3256" w:type="dxa"/>
          </w:tcPr>
          <w:p w14:paraId="197A4B3D" w14:textId="77777777" w:rsidR="006B0C7A" w:rsidRDefault="006B0C7A" w:rsidP="00D330CD">
            <w:pPr>
              <w:rPr>
                <w:rFonts w:ascii="ＭＳ ゴシック" w:eastAsia="ＭＳ ゴシック" w:hAnsi="ＭＳ ゴシック"/>
              </w:rPr>
            </w:pPr>
            <w:r>
              <w:rPr>
                <w:rFonts w:ascii="ＭＳ ゴシック" w:eastAsia="ＭＳ ゴシック" w:hAnsi="ＭＳ ゴシック" w:hint="eastAsia"/>
              </w:rPr>
              <w:t>尿</w:t>
            </w:r>
            <w:r w:rsidRPr="00194796">
              <w:rPr>
                <w:rFonts w:ascii="ＭＳ ゴシック" w:eastAsia="ＭＳ ゴシック" w:hAnsi="ＭＳ ゴシック" w:hint="eastAsia"/>
              </w:rPr>
              <w:t>アルブミンクレアチニン比</w:t>
            </w:r>
          </w:p>
          <w:p w14:paraId="0CA2C571" w14:textId="77777777" w:rsidR="00307481" w:rsidRDefault="00307481" w:rsidP="00D330CD">
            <w:pPr>
              <w:ind w:firstLineChars="50" w:firstLine="105"/>
              <w:rPr>
                <w:rFonts w:ascii="ＭＳ ゴシック" w:eastAsia="ＭＳ ゴシック" w:hAnsi="ＭＳ ゴシック"/>
              </w:rPr>
            </w:pPr>
            <w:r>
              <w:rPr>
                <w:rFonts w:ascii="ＭＳ ゴシック" w:eastAsia="ＭＳ ゴシック" w:hAnsi="ＭＳ ゴシック" w:hint="eastAsia"/>
              </w:rPr>
              <w:t>または</w:t>
            </w:r>
          </w:p>
          <w:p w14:paraId="59A2E942" w14:textId="60C55034" w:rsidR="00307481" w:rsidRDefault="00307481" w:rsidP="00D330CD">
            <w:pPr>
              <w:rPr>
                <w:rFonts w:ascii="ＭＳ ゴシック" w:eastAsia="ＭＳ ゴシック" w:hAnsi="ＭＳ ゴシック"/>
              </w:rPr>
            </w:pPr>
            <w:r>
              <w:rPr>
                <w:rFonts w:ascii="ＭＳ ゴシック" w:eastAsia="ＭＳ ゴシック" w:hAnsi="ＭＳ ゴシック" w:hint="eastAsia"/>
              </w:rPr>
              <w:t>尿蛋白</w:t>
            </w:r>
            <w:r w:rsidRPr="00194796">
              <w:rPr>
                <w:rFonts w:ascii="ＭＳ ゴシック" w:eastAsia="ＭＳ ゴシック" w:hAnsi="ＭＳ ゴシック" w:hint="eastAsia"/>
              </w:rPr>
              <w:t>クレアチニン比</w:t>
            </w:r>
          </w:p>
        </w:tc>
        <w:tc>
          <w:tcPr>
            <w:tcW w:w="5249" w:type="dxa"/>
          </w:tcPr>
          <w:p w14:paraId="14DF1A61" w14:textId="77777777" w:rsidR="006B0C7A" w:rsidRDefault="006B0C7A" w:rsidP="00916AAE">
            <w:pPr>
              <w:spacing w:line="500" w:lineRule="exact"/>
              <w:ind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r w:rsidR="00D316F8">
              <w:rPr>
                <w:rFonts w:ascii="ＭＳ ゴシック" w:eastAsia="ＭＳ ゴシック" w:hAnsi="ＭＳ ゴシック" w:hint="eastAsia"/>
              </w:rPr>
              <w:t xml:space="preserve">　</w:t>
            </w:r>
            <w:r>
              <w:rPr>
                <w:rFonts w:ascii="ＭＳ ゴシック" w:eastAsia="ＭＳ ゴシック" w:hAnsi="ＭＳ ゴシック" w:hint="eastAsia"/>
              </w:rPr>
              <w:t>）mg/g</w:t>
            </w:r>
          </w:p>
          <w:p w14:paraId="59DB7FE3" w14:textId="56F14BA0" w:rsidR="00307481" w:rsidRDefault="00307481" w:rsidP="00916AAE">
            <w:pPr>
              <w:spacing w:line="500" w:lineRule="exact"/>
              <w:ind w:firstLineChars="100" w:firstLine="210"/>
              <w:rPr>
                <w:rFonts w:ascii="ＭＳ ゴシック" w:eastAsia="ＭＳ ゴシック" w:hAnsi="ＭＳ ゴシック"/>
              </w:rPr>
            </w:pPr>
            <w:r>
              <w:rPr>
                <w:rFonts w:ascii="ＭＳ ゴシック" w:eastAsia="ＭＳ ゴシック" w:hAnsi="ＭＳ ゴシック" w:hint="eastAsia"/>
              </w:rPr>
              <w:t>（　　　　　　　　　　）g/g</w:t>
            </w:r>
          </w:p>
        </w:tc>
      </w:tr>
      <w:tr w:rsidR="006B0C7A" w14:paraId="27987D80" w14:textId="77777777" w:rsidTr="00916AAE">
        <w:tc>
          <w:tcPr>
            <w:tcW w:w="3256" w:type="dxa"/>
          </w:tcPr>
          <w:p w14:paraId="4CB0ED8C" w14:textId="045CAEF8" w:rsidR="006B0C7A" w:rsidRDefault="006B0C7A" w:rsidP="00D316F8">
            <w:pPr>
              <w:spacing w:line="360" w:lineRule="auto"/>
              <w:rPr>
                <w:rFonts w:ascii="ＭＳ ゴシック" w:eastAsia="ＭＳ ゴシック" w:hAnsi="ＭＳ ゴシック"/>
              </w:rPr>
            </w:pPr>
            <w:r w:rsidRPr="00194796">
              <w:rPr>
                <w:rFonts w:ascii="ＭＳ ゴシック" w:eastAsia="ＭＳ ゴシック" w:hAnsi="ＭＳ ゴシック"/>
              </w:rPr>
              <w:t>HbA1c</w:t>
            </w:r>
          </w:p>
        </w:tc>
        <w:tc>
          <w:tcPr>
            <w:tcW w:w="5249" w:type="dxa"/>
          </w:tcPr>
          <w:p w14:paraId="3A96005B" w14:textId="6DB4A08A" w:rsidR="006B0C7A" w:rsidRDefault="006B0C7A" w:rsidP="00916AAE">
            <w:pPr>
              <w:spacing w:line="500" w:lineRule="exact"/>
              <w:ind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r w:rsidR="00D316F8">
              <w:rPr>
                <w:rFonts w:ascii="ＭＳ ゴシック" w:eastAsia="ＭＳ ゴシック" w:hAnsi="ＭＳ ゴシック" w:hint="eastAsia"/>
              </w:rPr>
              <w:t xml:space="preserve">　</w:t>
            </w:r>
            <w:r>
              <w:rPr>
                <w:rFonts w:ascii="ＭＳ ゴシック" w:eastAsia="ＭＳ ゴシック" w:hAnsi="ＭＳ ゴシック" w:hint="eastAsia"/>
              </w:rPr>
              <w:t>）％</w:t>
            </w:r>
          </w:p>
        </w:tc>
      </w:tr>
      <w:tr w:rsidR="006B0C7A" w14:paraId="11AFDDB8" w14:textId="77777777" w:rsidTr="00916AAE">
        <w:tc>
          <w:tcPr>
            <w:tcW w:w="3256" w:type="dxa"/>
          </w:tcPr>
          <w:p w14:paraId="20135432" w14:textId="0CA82580" w:rsidR="006B0C7A" w:rsidRDefault="006B0C7A" w:rsidP="00D316F8">
            <w:pPr>
              <w:spacing w:line="720" w:lineRule="auto"/>
              <w:rPr>
                <w:rFonts w:ascii="ＭＳ ゴシック" w:eastAsia="ＭＳ ゴシック" w:hAnsi="ＭＳ ゴシック"/>
              </w:rPr>
            </w:pPr>
            <w:r w:rsidRPr="00194796">
              <w:rPr>
                <w:rFonts w:ascii="ＭＳ ゴシック" w:eastAsia="ＭＳ ゴシック" w:hAnsi="ＭＳ ゴシック"/>
              </w:rPr>
              <w:t>血糖値</w:t>
            </w:r>
          </w:p>
        </w:tc>
        <w:tc>
          <w:tcPr>
            <w:tcW w:w="5249" w:type="dxa"/>
          </w:tcPr>
          <w:p w14:paraId="27D9A81C" w14:textId="457FD1A2" w:rsidR="006B0C7A" w:rsidRDefault="006B0C7A" w:rsidP="00916AAE">
            <w:pPr>
              <w:spacing w:line="500" w:lineRule="exact"/>
              <w:ind w:firstLineChars="100" w:firstLine="210"/>
              <w:rPr>
                <w:rFonts w:ascii="ＭＳ ゴシック" w:eastAsia="ＭＳ ゴシック" w:hAnsi="ＭＳ ゴシック"/>
              </w:rPr>
            </w:pPr>
            <w:r>
              <w:rPr>
                <w:rFonts w:ascii="ＭＳ ゴシック" w:eastAsia="ＭＳ ゴシック" w:hAnsi="ＭＳ ゴシック" w:hint="eastAsia"/>
              </w:rPr>
              <w:t xml:space="preserve">（　　　　　　　　　</w:t>
            </w:r>
            <w:r w:rsidR="00D316F8">
              <w:rPr>
                <w:rFonts w:ascii="ＭＳ ゴシック" w:eastAsia="ＭＳ ゴシック" w:hAnsi="ＭＳ ゴシック" w:hint="eastAsia"/>
              </w:rPr>
              <w:t xml:space="preserve">　</w:t>
            </w:r>
            <w:r>
              <w:rPr>
                <w:rFonts w:ascii="ＭＳ ゴシック" w:eastAsia="ＭＳ ゴシック" w:hAnsi="ＭＳ ゴシック" w:hint="eastAsia"/>
              </w:rPr>
              <w:t>）mg/dL</w:t>
            </w:r>
          </w:p>
          <w:p w14:paraId="2091BA96" w14:textId="72481BC8" w:rsidR="006B0C7A" w:rsidRDefault="006B0C7A" w:rsidP="00916AAE">
            <w:pPr>
              <w:spacing w:line="500" w:lineRule="exact"/>
              <w:ind w:firstLineChars="100" w:firstLine="210"/>
              <w:rPr>
                <w:rFonts w:ascii="ＭＳ ゴシック" w:eastAsia="ＭＳ ゴシック" w:hAnsi="ＭＳ ゴシック"/>
              </w:rPr>
            </w:pPr>
            <w:r>
              <w:rPr>
                <w:rFonts w:ascii="ＭＳ ゴシック" w:eastAsia="ＭＳ ゴシック" w:hAnsi="ＭＳ ゴシック" w:hint="eastAsia"/>
              </w:rPr>
              <w:t>※（　空腹時　　・　食後</w:t>
            </w:r>
            <w:r w:rsidRPr="00D316F8">
              <w:rPr>
                <w:rFonts w:ascii="ＭＳ ゴシック" w:eastAsia="ＭＳ ゴシック" w:hAnsi="ＭＳ ゴシック" w:hint="eastAsia"/>
                <w:u w:val="single"/>
              </w:rPr>
              <w:t xml:space="preserve">　　　　</w:t>
            </w:r>
            <w:r>
              <w:rPr>
                <w:rFonts w:ascii="ＭＳ ゴシック" w:eastAsia="ＭＳ ゴシック" w:hAnsi="ＭＳ ゴシック" w:hint="eastAsia"/>
              </w:rPr>
              <w:t>時間　）</w:t>
            </w:r>
          </w:p>
        </w:tc>
      </w:tr>
    </w:tbl>
    <w:p w14:paraId="5DBEF146" w14:textId="77777777" w:rsidR="006B0C7A" w:rsidRDefault="006B0C7A" w:rsidP="00194796">
      <w:pPr>
        <w:rPr>
          <w:rFonts w:ascii="ＭＳ ゴシック" w:eastAsia="ＭＳ ゴシック" w:hAnsi="ＭＳ ゴシック"/>
        </w:rPr>
      </w:pPr>
    </w:p>
    <w:p w14:paraId="4D53A5B8" w14:textId="50344B71" w:rsidR="006B0C7A" w:rsidRDefault="006B0C7A" w:rsidP="00194796">
      <w:pPr>
        <w:rPr>
          <w:rFonts w:ascii="ＭＳ ゴシック" w:eastAsia="ＭＳ ゴシック" w:hAnsi="ＭＳ ゴシック"/>
        </w:rPr>
      </w:pPr>
      <w:r>
        <w:rPr>
          <w:rFonts w:ascii="ＭＳ ゴシック" w:eastAsia="ＭＳ ゴシック" w:hAnsi="ＭＳ ゴシック" w:hint="eastAsia"/>
        </w:rPr>
        <w:t>【その他　医師からの指示事項】</w:t>
      </w:r>
    </w:p>
    <w:p w14:paraId="1F48515F" w14:textId="6AF05E0F" w:rsidR="006B0C7A" w:rsidRPr="006B0C7A" w:rsidRDefault="006B0C7A" w:rsidP="00194796">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1" allowOverlap="1" wp14:anchorId="225544E9" wp14:editId="4D636E0B">
                <wp:simplePos x="0" y="0"/>
                <wp:positionH relativeFrom="margin">
                  <wp:align>right</wp:align>
                </wp:positionH>
                <wp:positionV relativeFrom="paragraph">
                  <wp:posOffset>44450</wp:posOffset>
                </wp:positionV>
                <wp:extent cx="5381625" cy="1076325"/>
                <wp:effectExtent l="0" t="0" r="28575" b="28575"/>
                <wp:wrapNone/>
                <wp:docPr id="334283411" name="テキスト ボックス 2"/>
                <wp:cNvGraphicFramePr/>
                <a:graphic xmlns:a="http://schemas.openxmlformats.org/drawingml/2006/main">
                  <a:graphicData uri="http://schemas.microsoft.com/office/word/2010/wordprocessingShape">
                    <wps:wsp>
                      <wps:cNvSpPr txBox="1"/>
                      <wps:spPr>
                        <a:xfrm>
                          <a:off x="0" y="0"/>
                          <a:ext cx="5381625" cy="1076325"/>
                        </a:xfrm>
                        <a:prstGeom prst="rect">
                          <a:avLst/>
                        </a:prstGeom>
                        <a:solidFill>
                          <a:schemeClr val="lt1"/>
                        </a:solidFill>
                        <a:ln w="6350">
                          <a:solidFill>
                            <a:prstClr val="black"/>
                          </a:solidFill>
                        </a:ln>
                      </wps:spPr>
                      <wps:txbx>
                        <w:txbxContent>
                          <w:p w14:paraId="302660A1" w14:textId="615E4366" w:rsidR="006B0C7A" w:rsidRPr="006B0C7A" w:rsidRDefault="006B0C7A">
                            <w:pPr>
                              <w:rPr>
                                <w:rFonts w:ascii="ＭＳ ゴシック" w:eastAsia="ＭＳ ゴシック" w:hAnsi="ＭＳ 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544E9" id="テキスト ボックス 2" o:spid="_x0000_s1027" type="#_x0000_t202" style="position:absolute;left:0;text-align:left;margin-left:372.55pt;margin-top:3.5pt;width:423.75pt;height:84.75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" fillcolor="white [3201]" strokeweight=".5pt">
                <v:textbox>
                  <w:txbxContent>
                    <w:p w14:paraId="302660A1" w14:textId="615E4366" w:rsidR="006B0C7A" w:rsidRPr="006B0C7A" w:rsidRDefault="006B0C7A">
                      <w:pPr>
                        <w:rPr>
                          <w:rFonts w:ascii="ＭＳ ゴシック" w:eastAsia="ＭＳ ゴシック" w:hAnsi="ＭＳ ゴシック"/>
                        </w:rPr>
                      </w:pPr>
                    </w:p>
                  </w:txbxContent>
                </v:textbox>
                <w10:wrap anchorx="margin"/>
              </v:shape>
            </w:pict>
          </mc:Fallback>
        </mc:AlternateContent>
      </w:r>
    </w:p>
    <w:p w14:paraId="0A986882" w14:textId="77777777" w:rsidR="006B0C7A" w:rsidRDefault="006B0C7A" w:rsidP="00194796">
      <w:pPr>
        <w:rPr>
          <w:rFonts w:ascii="ＭＳ ゴシック" w:eastAsia="ＭＳ ゴシック" w:hAnsi="ＭＳ ゴシック"/>
        </w:rPr>
      </w:pPr>
    </w:p>
    <w:p w14:paraId="2B99C381" w14:textId="77777777" w:rsidR="006B0C7A" w:rsidRDefault="006B0C7A" w:rsidP="00194796">
      <w:pPr>
        <w:rPr>
          <w:rFonts w:ascii="ＭＳ ゴシック" w:eastAsia="ＭＳ ゴシック" w:hAnsi="ＭＳ ゴシック"/>
        </w:rPr>
      </w:pPr>
    </w:p>
    <w:p w14:paraId="57B77735" w14:textId="1791BA86" w:rsidR="00307481" w:rsidRPr="00194796" w:rsidRDefault="00307481" w:rsidP="00D316F8">
      <w:pPr>
        <w:rPr>
          <w:rFonts w:ascii="ＭＳ ゴシック" w:eastAsia="ＭＳ ゴシック" w:hAnsi="ＭＳ ゴシック"/>
        </w:rPr>
      </w:pPr>
    </w:p>
    <w:sectPr w:rsidR="00307481" w:rsidRPr="00194796" w:rsidSect="00AF539A">
      <w:pgSz w:w="11906" w:h="16838"/>
      <w:pgMar w:top="1985" w:right="1558"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F27"/>
    <w:rsid w:val="00014983"/>
    <w:rsid w:val="00194796"/>
    <w:rsid w:val="00280533"/>
    <w:rsid w:val="002B50E0"/>
    <w:rsid w:val="00307481"/>
    <w:rsid w:val="003E4A42"/>
    <w:rsid w:val="004325CD"/>
    <w:rsid w:val="004F661D"/>
    <w:rsid w:val="00581545"/>
    <w:rsid w:val="006B0C7A"/>
    <w:rsid w:val="007500A9"/>
    <w:rsid w:val="00861F27"/>
    <w:rsid w:val="008F79B8"/>
    <w:rsid w:val="00916AAE"/>
    <w:rsid w:val="00AC580B"/>
    <w:rsid w:val="00AF539A"/>
    <w:rsid w:val="00B115E4"/>
    <w:rsid w:val="00D316F8"/>
    <w:rsid w:val="00D330CD"/>
    <w:rsid w:val="00D73C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60641B9"/>
  <w15:chartTrackingRefBased/>
  <w15:docId w15:val="{01796DC9-DE77-4881-B282-9AE58F3F3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50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115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307481"/>
    <w:pPr>
      <w:widowControl w:val="0"/>
      <w:jc w:val="both"/>
    </w:pPr>
  </w:style>
  <w:style w:type="paragraph" w:styleId="a5">
    <w:name w:val="Revision"/>
    <w:hidden/>
    <w:uiPriority w:val="99"/>
    <w:semiHidden/>
    <w:rsid w:val="003074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奥山　奈央美</cp:lastModifiedBy>
  <cp:revision>5</cp:revision>
  <cp:lastPrinted>2025-02-03T07:26:00Z</cp:lastPrinted>
  <dcterms:created xsi:type="dcterms:W3CDTF">2025-02-03T07:26:00Z</dcterms:created>
  <dcterms:modified xsi:type="dcterms:W3CDTF">2025-03-27T10:32:00Z</dcterms:modified>
</cp:coreProperties>
</file>