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63671" w14:textId="77777777" w:rsidR="00FA72FA" w:rsidRDefault="008F7992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提案書記載依頼事項</w:t>
      </w:r>
    </w:p>
    <w:p w14:paraId="68134E50" w14:textId="77777777" w:rsidR="00FA72FA" w:rsidRDefault="00FA72FA">
      <w:pPr>
        <w:jc w:val="center"/>
        <w:rPr>
          <w:rFonts w:ascii="ＭＳ ゴシック" w:eastAsia="ＭＳ ゴシック" w:hAnsi="ＭＳ ゴシック"/>
          <w:sz w:val="24"/>
        </w:rPr>
      </w:pPr>
    </w:p>
    <w:tbl>
      <w:tblPr>
        <w:tblStyle w:val="1"/>
        <w:tblW w:w="8502" w:type="dxa"/>
        <w:tblLayout w:type="fixed"/>
        <w:tblLook w:val="04A0" w:firstRow="1" w:lastRow="0" w:firstColumn="1" w:lastColumn="0" w:noHBand="0" w:noVBand="1"/>
      </w:tblPr>
      <w:tblGrid>
        <w:gridCol w:w="415"/>
        <w:gridCol w:w="1890"/>
        <w:gridCol w:w="6197"/>
      </w:tblGrid>
      <w:tr w:rsidR="00FA72FA" w14:paraId="16FD19D0" w14:textId="77777777">
        <w:tc>
          <w:tcPr>
            <w:tcW w:w="415" w:type="dxa"/>
          </w:tcPr>
          <w:p w14:paraId="47B034EB" w14:textId="77777777" w:rsidR="00FA72FA" w:rsidRDefault="008F7992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№</w:t>
            </w:r>
          </w:p>
        </w:tc>
        <w:tc>
          <w:tcPr>
            <w:tcW w:w="1890" w:type="dxa"/>
          </w:tcPr>
          <w:p w14:paraId="4DEAFDC0" w14:textId="77777777" w:rsidR="00FA72FA" w:rsidRDefault="008F799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項目</w:t>
            </w:r>
          </w:p>
        </w:tc>
        <w:tc>
          <w:tcPr>
            <w:tcW w:w="6197" w:type="dxa"/>
          </w:tcPr>
          <w:p w14:paraId="4B159B8C" w14:textId="77777777" w:rsidR="00FA72FA" w:rsidRDefault="008F799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記載依頼事項</w:t>
            </w:r>
          </w:p>
        </w:tc>
      </w:tr>
      <w:tr w:rsidR="00FA72FA" w14:paraId="6B4C6C20" w14:textId="77777777">
        <w:tc>
          <w:tcPr>
            <w:tcW w:w="415" w:type="dxa"/>
          </w:tcPr>
          <w:p w14:paraId="06D3ECC6" w14:textId="77777777" w:rsidR="00FA72FA" w:rsidRDefault="008F799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1890" w:type="dxa"/>
          </w:tcPr>
          <w:p w14:paraId="0B2F21DA" w14:textId="77777777" w:rsidR="00FA72FA" w:rsidRDefault="008F799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目的達成のための考え方</w:t>
            </w:r>
          </w:p>
        </w:tc>
        <w:tc>
          <w:tcPr>
            <w:tcW w:w="6197" w:type="dxa"/>
          </w:tcPr>
          <w:p w14:paraId="2A326B55" w14:textId="77777777" w:rsidR="00FA72FA" w:rsidRDefault="008F799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業務目的を達成するために、研修の実施に当たり重視すべきポイントを記載すること</w:t>
            </w:r>
          </w:p>
        </w:tc>
      </w:tr>
      <w:tr w:rsidR="00FA72FA" w14:paraId="5C417656" w14:textId="77777777">
        <w:tc>
          <w:tcPr>
            <w:tcW w:w="415" w:type="dxa"/>
          </w:tcPr>
          <w:p w14:paraId="6DDCF611" w14:textId="77777777" w:rsidR="00FA72FA" w:rsidRDefault="008F799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1890" w:type="dxa"/>
          </w:tcPr>
          <w:p w14:paraId="50D8E07D" w14:textId="77777777" w:rsidR="00FA72FA" w:rsidRDefault="008F799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実施計画</w:t>
            </w:r>
          </w:p>
        </w:tc>
        <w:tc>
          <w:tcPr>
            <w:tcW w:w="6197" w:type="dxa"/>
          </w:tcPr>
          <w:p w14:paraId="2B28EE0F" w14:textId="77777777" w:rsidR="00FA72FA" w:rsidRDefault="008F799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業務のスケジュール及び運営体制を記載した実施計画を示すこと</w:t>
            </w:r>
          </w:p>
        </w:tc>
      </w:tr>
      <w:tr w:rsidR="00FA72FA" w14:paraId="421A330A" w14:textId="77777777">
        <w:tc>
          <w:tcPr>
            <w:tcW w:w="415" w:type="dxa"/>
          </w:tcPr>
          <w:p w14:paraId="5665A69E" w14:textId="77777777" w:rsidR="00FA72FA" w:rsidRDefault="008F799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</w:t>
            </w:r>
          </w:p>
        </w:tc>
        <w:tc>
          <w:tcPr>
            <w:tcW w:w="1890" w:type="dxa"/>
          </w:tcPr>
          <w:p w14:paraId="14B5F263" w14:textId="77777777" w:rsidR="00FA72FA" w:rsidRDefault="008F799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研修の内容</w:t>
            </w:r>
          </w:p>
          <w:p w14:paraId="23208487" w14:textId="77777777" w:rsidR="00FA72FA" w:rsidRDefault="00FA72F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197" w:type="dxa"/>
          </w:tcPr>
          <w:p w14:paraId="3188EA3D" w14:textId="230A23A6" w:rsidR="00FA72FA" w:rsidRDefault="008F7992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・研修受講者が確実に技術力、能力の向上につながる内容とすること</w:t>
            </w:r>
          </w:p>
          <w:p w14:paraId="6C8EECAA" w14:textId="77777777" w:rsidR="00FA72FA" w:rsidRDefault="008F7992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・業務での活用を考慮した内容とすること</w:t>
            </w:r>
          </w:p>
        </w:tc>
      </w:tr>
      <w:tr w:rsidR="00FA72FA" w14:paraId="6AAF9E25" w14:textId="77777777">
        <w:tc>
          <w:tcPr>
            <w:tcW w:w="415" w:type="dxa"/>
          </w:tcPr>
          <w:p w14:paraId="0224D516" w14:textId="77777777" w:rsidR="00FA72FA" w:rsidRDefault="008F799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４</w:t>
            </w:r>
          </w:p>
        </w:tc>
        <w:tc>
          <w:tcPr>
            <w:tcW w:w="1890" w:type="dxa"/>
          </w:tcPr>
          <w:p w14:paraId="5A0F6749" w14:textId="77777777" w:rsidR="00FA72FA" w:rsidRDefault="008F799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研修講師</w:t>
            </w:r>
          </w:p>
        </w:tc>
        <w:tc>
          <w:tcPr>
            <w:tcW w:w="6197" w:type="dxa"/>
          </w:tcPr>
          <w:p w14:paraId="1BFA4180" w14:textId="77777777" w:rsidR="00FA72FA" w:rsidRDefault="008F799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・講師予定者の経験や能力等について記載すること</w:t>
            </w:r>
          </w:p>
        </w:tc>
      </w:tr>
      <w:tr w:rsidR="00FA72FA" w14:paraId="6752683F" w14:textId="77777777">
        <w:tc>
          <w:tcPr>
            <w:tcW w:w="415" w:type="dxa"/>
          </w:tcPr>
          <w:p w14:paraId="6E52D8B1" w14:textId="77777777" w:rsidR="00FA72FA" w:rsidRDefault="008F799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５</w:t>
            </w:r>
          </w:p>
        </w:tc>
        <w:tc>
          <w:tcPr>
            <w:tcW w:w="1890" w:type="dxa"/>
          </w:tcPr>
          <w:p w14:paraId="7B4FE3AD" w14:textId="77777777" w:rsidR="00FA72FA" w:rsidRDefault="008F799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類似業務の受託実績</w:t>
            </w:r>
          </w:p>
        </w:tc>
        <w:tc>
          <w:tcPr>
            <w:tcW w:w="6197" w:type="dxa"/>
          </w:tcPr>
          <w:p w14:paraId="42DE5AE9" w14:textId="77777777" w:rsidR="00FA72FA" w:rsidRDefault="008F799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国や地方公共団体、民間企業等における同様の業務の受託実績及び、その内容について記載すること</w:t>
            </w:r>
          </w:p>
        </w:tc>
      </w:tr>
      <w:tr w:rsidR="00FA72FA" w14:paraId="6A7315D2" w14:textId="77777777">
        <w:tc>
          <w:tcPr>
            <w:tcW w:w="415" w:type="dxa"/>
          </w:tcPr>
          <w:p w14:paraId="5F761D4A" w14:textId="77777777" w:rsidR="00FA72FA" w:rsidRDefault="008F799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６</w:t>
            </w:r>
          </w:p>
        </w:tc>
        <w:tc>
          <w:tcPr>
            <w:tcW w:w="1890" w:type="dxa"/>
          </w:tcPr>
          <w:p w14:paraId="514E8902" w14:textId="77777777" w:rsidR="00FA72FA" w:rsidRDefault="008F799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独自提案</w:t>
            </w:r>
          </w:p>
        </w:tc>
        <w:tc>
          <w:tcPr>
            <w:tcW w:w="6197" w:type="dxa"/>
          </w:tcPr>
          <w:p w14:paraId="4CEAE57F" w14:textId="52D12929" w:rsidR="00FA72FA" w:rsidRDefault="008F799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秋田県のＥＢＰＭ関連研修について、独自提案があれば記載すること</w:t>
            </w:r>
          </w:p>
        </w:tc>
      </w:tr>
      <w:tr w:rsidR="00FA72FA" w14:paraId="1D095AD3" w14:textId="77777777">
        <w:tc>
          <w:tcPr>
            <w:tcW w:w="415" w:type="dxa"/>
          </w:tcPr>
          <w:p w14:paraId="5C190D94" w14:textId="77777777" w:rsidR="00FA72FA" w:rsidRDefault="008F799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７</w:t>
            </w:r>
          </w:p>
        </w:tc>
        <w:tc>
          <w:tcPr>
            <w:tcW w:w="1890" w:type="dxa"/>
          </w:tcPr>
          <w:p w14:paraId="482ABD02" w14:textId="77777777" w:rsidR="00FA72FA" w:rsidRDefault="008F7992">
            <w:pPr>
              <w:tabs>
                <w:tab w:val="left" w:pos="739"/>
              </w:tabs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県内企業</w:t>
            </w:r>
          </w:p>
        </w:tc>
        <w:tc>
          <w:tcPr>
            <w:tcW w:w="6197" w:type="dxa"/>
          </w:tcPr>
          <w:p w14:paraId="2AA1D231" w14:textId="77777777" w:rsidR="00FA72FA" w:rsidRDefault="008F799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秋田県内の本店、支店又は営業所等の有無</w:t>
            </w:r>
          </w:p>
        </w:tc>
      </w:tr>
      <w:tr w:rsidR="00FA72FA" w14:paraId="047162D1" w14:textId="77777777">
        <w:tc>
          <w:tcPr>
            <w:tcW w:w="415" w:type="dxa"/>
          </w:tcPr>
          <w:p w14:paraId="0AEE0CE6" w14:textId="77777777" w:rsidR="00FA72FA" w:rsidRDefault="008F799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８</w:t>
            </w:r>
          </w:p>
        </w:tc>
        <w:tc>
          <w:tcPr>
            <w:tcW w:w="1890" w:type="dxa"/>
          </w:tcPr>
          <w:p w14:paraId="69718887" w14:textId="77777777" w:rsidR="00FA72FA" w:rsidRDefault="008F799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女性の活躍推進</w:t>
            </w:r>
          </w:p>
        </w:tc>
        <w:tc>
          <w:tcPr>
            <w:tcW w:w="6197" w:type="dxa"/>
          </w:tcPr>
          <w:p w14:paraId="438F8CFE" w14:textId="77777777" w:rsidR="00FA72FA" w:rsidRDefault="008F799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・秋田県知事表彰実績の有無　※1</w:t>
            </w:r>
          </w:p>
          <w:p w14:paraId="7520BFF7" w14:textId="77777777" w:rsidR="00FA72FA" w:rsidRDefault="008F799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・女活法、次世代法、若者雇用促進法に基づく認定の有無　※2</w:t>
            </w:r>
          </w:p>
        </w:tc>
      </w:tr>
      <w:tr w:rsidR="00FA72FA" w14:paraId="32253B86" w14:textId="77777777">
        <w:tc>
          <w:tcPr>
            <w:tcW w:w="415" w:type="dxa"/>
          </w:tcPr>
          <w:p w14:paraId="0CE8979D" w14:textId="77777777" w:rsidR="00FA72FA" w:rsidRDefault="008F799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９</w:t>
            </w:r>
          </w:p>
        </w:tc>
        <w:tc>
          <w:tcPr>
            <w:tcW w:w="1890" w:type="dxa"/>
          </w:tcPr>
          <w:p w14:paraId="520D118A" w14:textId="77777777" w:rsidR="00FA72FA" w:rsidRDefault="008F799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見積書</w:t>
            </w:r>
          </w:p>
        </w:tc>
        <w:tc>
          <w:tcPr>
            <w:tcW w:w="6197" w:type="dxa"/>
          </w:tcPr>
          <w:p w14:paraId="5A66BB1D" w14:textId="77777777" w:rsidR="00FA72FA" w:rsidRDefault="008F799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見積金額及び費用の積算の内訳を記載すること</w:t>
            </w:r>
          </w:p>
        </w:tc>
      </w:tr>
    </w:tbl>
    <w:p w14:paraId="59696469" w14:textId="77777777" w:rsidR="00FA72FA" w:rsidRDefault="00FA72FA">
      <w:pPr>
        <w:rPr>
          <w:rFonts w:ascii="ＭＳ ゴシック" w:eastAsia="ＭＳ ゴシック" w:hAnsi="ＭＳ ゴシック"/>
          <w:sz w:val="24"/>
        </w:rPr>
      </w:pPr>
    </w:p>
    <w:p w14:paraId="3B3DFD17" w14:textId="77777777" w:rsidR="00FA72FA" w:rsidRDefault="00FA72FA">
      <w:pPr>
        <w:ind w:left="480" w:hangingChars="200" w:hanging="480"/>
        <w:rPr>
          <w:rFonts w:ascii="ＭＳ 明朝" w:eastAsia="ＭＳ 明朝" w:hAnsi="ＭＳ 明朝"/>
          <w:sz w:val="24"/>
        </w:rPr>
      </w:pPr>
    </w:p>
    <w:p w14:paraId="5423393D" w14:textId="77777777" w:rsidR="00FA72FA" w:rsidRDefault="008F7992">
      <w:pPr>
        <w:ind w:left="480" w:hangingChars="200" w:hanging="4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※1　女性の活躍推進企業表彰、子ども・子育て支援知事表彰、男女共同参画社</w:t>
      </w:r>
    </w:p>
    <w:p w14:paraId="6657C9DA" w14:textId="77777777" w:rsidR="00FA72FA" w:rsidRDefault="008F7992">
      <w:pPr>
        <w:ind w:leftChars="200" w:left="42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会づくり表彰</w:t>
      </w:r>
    </w:p>
    <w:p w14:paraId="50E7913A" w14:textId="77777777" w:rsidR="00FA72FA" w:rsidRDefault="00FA72FA">
      <w:pPr>
        <w:rPr>
          <w:rFonts w:ascii="ＭＳ 明朝" w:eastAsia="ＭＳ 明朝" w:hAnsi="ＭＳ 明朝"/>
          <w:sz w:val="24"/>
        </w:rPr>
      </w:pPr>
    </w:p>
    <w:p w14:paraId="5EBB4086" w14:textId="77777777" w:rsidR="00FA72FA" w:rsidRDefault="008F7992">
      <w:pPr>
        <w:rPr>
          <w:rFonts w:ascii="ＭＳ ゴシック" w:eastAsia="ＭＳ ゴシック" w:hAnsi="ＭＳ ゴシック"/>
          <w:sz w:val="24"/>
        </w:rPr>
      </w:pPr>
      <w:r>
        <w:rPr>
          <w:rFonts w:ascii="ＭＳ 明朝" w:eastAsia="ＭＳ 明朝" w:hAnsi="ＭＳ 明朝" w:hint="eastAsia"/>
          <w:sz w:val="24"/>
        </w:rPr>
        <w:t>※2　女活法：女性の職業生活における活躍の推進に関する法律（平成27年法</w:t>
      </w:r>
    </w:p>
    <w:p w14:paraId="50A74871" w14:textId="77777777" w:rsidR="00FA72FA" w:rsidRDefault="008F7992">
      <w:pPr>
        <w:ind w:leftChars="150" w:left="315"/>
        <w:rPr>
          <w:rFonts w:ascii="ＭＳ ゴシック" w:eastAsia="ＭＳ ゴシック" w:hAnsi="ＭＳ ゴシック"/>
          <w:sz w:val="24"/>
        </w:rPr>
      </w:pPr>
      <w:r>
        <w:rPr>
          <w:rFonts w:ascii="ＭＳ 明朝" w:eastAsia="ＭＳ 明朝" w:hAnsi="ＭＳ 明朝" w:hint="eastAsia"/>
          <w:sz w:val="24"/>
        </w:rPr>
        <w:t>律第64 号）、次世代法：次世代育成支援対策推進法（平成15年法律第120号）、若者雇用促進法：青少年の雇用の促進等に関する法律（昭和45年法律第98号）</w:t>
      </w:r>
    </w:p>
    <w:sectPr w:rsidR="00FA72FA">
      <w:headerReference w:type="default" r:id="rId6"/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DDF82" w14:textId="77777777" w:rsidR="00F6259D" w:rsidRDefault="008F7992">
      <w:r>
        <w:separator/>
      </w:r>
    </w:p>
  </w:endnote>
  <w:endnote w:type="continuationSeparator" w:id="0">
    <w:p w14:paraId="184A611E" w14:textId="77777777" w:rsidR="00F6259D" w:rsidRDefault="008F7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3093E" w14:textId="77777777" w:rsidR="00F6259D" w:rsidRDefault="008F7992">
      <w:r>
        <w:separator/>
      </w:r>
    </w:p>
  </w:footnote>
  <w:footnote w:type="continuationSeparator" w:id="0">
    <w:p w14:paraId="0E8C725C" w14:textId="77777777" w:rsidR="00F6259D" w:rsidRDefault="008F79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4E5EC" w14:textId="77777777" w:rsidR="00FA72FA" w:rsidRDefault="008F7992">
    <w:r>
      <w:rPr>
        <w:rFonts w:ascii="ＭＳ 明朝" w:eastAsia="ＭＳ 明朝" w:hAnsi="ＭＳ 明朝" w:hint="eastAsia"/>
      </w:rPr>
      <w:t>（別紙）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bordersDoNotSurroundHeader/>
  <w:bordersDoNotSurroundFooter/>
  <w:defaultTabStop w:val="840"/>
  <w:hyphenationZone w:val="0"/>
  <w:defaultTableStyle w:val="1"/>
  <w:drawingGridHorizontalSpacing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2FA"/>
    <w:rsid w:val="00347EF2"/>
    <w:rsid w:val="008F7992"/>
    <w:rsid w:val="00F6259D"/>
    <w:rsid w:val="00FA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3C162C"/>
  <w15:chartTrackingRefBased/>
  <w15:docId w15:val="{5DD93171-D4E5-4AE3-A611-9AA93A179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47E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47EF2"/>
  </w:style>
  <w:style w:type="paragraph" w:styleId="a7">
    <w:name w:val="footer"/>
    <w:basedOn w:val="a"/>
    <w:link w:val="a8"/>
    <w:uiPriority w:val="99"/>
    <w:unhideWhenUsed/>
    <w:rsid w:val="00347EF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47E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門間　峻</dc:creator>
  <cp:lastModifiedBy>佐藤　亘</cp:lastModifiedBy>
  <cp:revision>4</cp:revision>
  <cp:lastPrinted>2022-04-28T08:21:00Z</cp:lastPrinted>
  <dcterms:created xsi:type="dcterms:W3CDTF">2022-04-28T06:25:00Z</dcterms:created>
  <dcterms:modified xsi:type="dcterms:W3CDTF">2022-11-18T07:16:00Z</dcterms:modified>
</cp:coreProperties>
</file>