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6DD1" w14:textId="77777777" w:rsidR="00FB6C83" w:rsidRDefault="00F30C90">
      <w:pPr>
        <w:spacing w:line="320" w:lineRule="exact"/>
        <w:rPr>
          <w:rFonts w:ascii="メイリオ" w:eastAsia="メイリオ" w:hAnsi="メイリオ"/>
          <w:color w:val="000000" w:themeColor="text1"/>
          <w:sz w:val="21"/>
        </w:rPr>
      </w:pPr>
      <w:r>
        <w:rPr>
          <w:rFonts w:ascii="メイリオ" w:eastAsia="メイリオ" w:hAnsi="メイリオ" w:hint="eastAsia"/>
          <w:color w:val="000000" w:themeColor="text1"/>
          <w:sz w:val="21"/>
        </w:rPr>
        <w:t>（様式第２号）</w:t>
      </w:r>
    </w:p>
    <w:p w14:paraId="362CCDAF" w14:textId="77777777" w:rsidR="00FB6C83" w:rsidRDefault="00F30C90">
      <w:pPr>
        <w:spacing w:line="320" w:lineRule="exact"/>
        <w:ind w:leftChars="2013" w:left="4831" w:firstLineChars="620" w:firstLine="1302"/>
        <w:jc w:val="right"/>
        <w:rPr>
          <w:rFonts w:ascii="メイリオ" w:eastAsia="メイリオ" w:hAnsi="メイリオ"/>
          <w:color w:val="000000" w:themeColor="text1"/>
          <w:sz w:val="21"/>
        </w:rPr>
      </w:pPr>
      <w:r>
        <w:rPr>
          <w:rFonts w:ascii="メイリオ" w:eastAsia="メイリオ" w:hAnsi="メイリオ" w:hint="eastAsia"/>
          <w:color w:val="000000" w:themeColor="text1"/>
          <w:sz w:val="21"/>
        </w:rPr>
        <w:t xml:space="preserve">　　令和　　年　　月　　日</w:t>
      </w:r>
    </w:p>
    <w:p w14:paraId="6FDB80F2" w14:textId="77777777" w:rsidR="00FB6C83" w:rsidRDefault="00F30C90" w:rsidP="00F30C90">
      <w:pPr>
        <w:spacing w:after="0" w:line="320" w:lineRule="exact"/>
        <w:ind w:leftChars="-354" w:left="-850" w:firstLineChars="400" w:firstLine="1120"/>
        <w:jc w:val="center"/>
        <w:rPr>
          <w:rFonts w:ascii="メイリオ" w:eastAsia="メイリオ" w:hAnsi="メイリオ"/>
          <w:color w:val="000000" w:themeColor="text1"/>
          <w:sz w:val="21"/>
        </w:rPr>
      </w:pPr>
      <w:r>
        <w:rPr>
          <w:rFonts w:ascii="メイリオ" w:eastAsia="メイリオ" w:hAnsi="メイリオ" w:hint="eastAsia"/>
          <w:b/>
          <w:color w:val="000000" w:themeColor="text1"/>
          <w:sz w:val="28"/>
        </w:rPr>
        <w:t>SDGs</w:t>
      </w:r>
      <w:r>
        <w:rPr>
          <w:rFonts w:ascii="メイリオ" w:eastAsia="メイリオ" w:hAnsi="メイリオ" w:hint="eastAsia"/>
          <w:b/>
          <w:color w:val="000000" w:themeColor="text1"/>
          <w:sz w:val="28"/>
        </w:rPr>
        <w:t>達成に向けた宣言書</w:t>
      </w:r>
    </w:p>
    <w:p w14:paraId="52EEC3F7" w14:textId="77777777" w:rsidR="00FB6C83" w:rsidRDefault="00FB6C83" w:rsidP="00F30C90">
      <w:pPr>
        <w:spacing w:after="0" w:line="320" w:lineRule="exact"/>
        <w:ind w:leftChars="-354" w:left="-850" w:firstLineChars="400" w:firstLine="840"/>
        <w:jc w:val="center"/>
        <w:rPr>
          <w:rFonts w:ascii="メイリオ" w:eastAsia="メイリオ" w:hAnsi="メイリオ"/>
          <w:color w:val="000000" w:themeColor="text1"/>
          <w:sz w:val="21"/>
        </w:rPr>
      </w:pPr>
    </w:p>
    <w:p w14:paraId="2CE0C4E8" w14:textId="77777777" w:rsidR="00FB6C83" w:rsidRDefault="00F30C90" w:rsidP="00F30C90">
      <w:pPr>
        <w:wordWrap w:val="0"/>
        <w:spacing w:after="0" w:line="320" w:lineRule="exact"/>
        <w:ind w:leftChars="-354" w:left="-850" w:firstLineChars="3000" w:firstLine="6300"/>
        <w:jc w:val="lef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  <w:sz w:val="21"/>
        </w:rPr>
        <w:t>宣言者　所在地</w:t>
      </w:r>
      <w:r>
        <w:rPr>
          <w:rFonts w:ascii="メイリオ" w:eastAsia="メイリオ" w:hAnsi="メイリオ" w:hint="eastAsia"/>
          <w:color w:val="000000" w:themeColor="text1"/>
        </w:rPr>
        <w:t xml:space="preserve">　</w:t>
      </w:r>
    </w:p>
    <w:p w14:paraId="45EEBA85" w14:textId="77777777" w:rsidR="00FB6C83" w:rsidRDefault="00F30C90" w:rsidP="00F30C90">
      <w:pPr>
        <w:wordWrap w:val="0"/>
        <w:spacing w:after="0" w:line="320" w:lineRule="exact"/>
        <w:ind w:leftChars="-354" w:left="-850" w:firstLineChars="3400" w:firstLine="7140"/>
        <w:jc w:val="lef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  <w:sz w:val="21"/>
        </w:rPr>
        <w:t>名　称</w:t>
      </w:r>
      <w:r>
        <w:rPr>
          <w:rFonts w:ascii="メイリオ" w:eastAsia="メイリオ" w:hAnsi="メイリオ" w:hint="eastAsia"/>
          <w:color w:val="000000" w:themeColor="text1"/>
        </w:rPr>
        <w:t xml:space="preserve">　</w:t>
      </w:r>
    </w:p>
    <w:p w14:paraId="727649AB" w14:textId="77777777" w:rsidR="00FB6C83" w:rsidRDefault="00F30C90" w:rsidP="00F30C90">
      <w:pPr>
        <w:wordWrap w:val="0"/>
        <w:spacing w:after="0" w:line="320" w:lineRule="exact"/>
        <w:ind w:leftChars="-354" w:left="-850" w:firstLineChars="3400" w:firstLine="7140"/>
        <w:jc w:val="left"/>
        <w:rPr>
          <w:rFonts w:ascii="メイリオ" w:eastAsia="メイリオ" w:hAnsi="メイリオ"/>
          <w:color w:val="000000" w:themeColor="text1"/>
        </w:rPr>
      </w:pPr>
      <w:r>
        <w:rPr>
          <w:rFonts w:ascii="メイリオ" w:eastAsia="メイリオ" w:hAnsi="メイリオ" w:hint="eastAsia"/>
          <w:color w:val="000000" w:themeColor="text1"/>
          <w:sz w:val="21"/>
        </w:rPr>
        <w:t>代表者</w:t>
      </w:r>
      <w:r>
        <w:rPr>
          <w:rFonts w:ascii="メイリオ" w:eastAsia="メイリオ" w:hAnsi="メイリオ" w:hint="eastAsia"/>
          <w:color w:val="000000" w:themeColor="text1"/>
        </w:rPr>
        <w:t xml:space="preserve">　</w:t>
      </w:r>
    </w:p>
    <w:p w14:paraId="3EF51EA8" w14:textId="77777777" w:rsidR="00FB6C83" w:rsidRDefault="00F30C90" w:rsidP="00F30C90">
      <w:pPr>
        <w:spacing w:after="0" w:line="320" w:lineRule="exact"/>
        <w:rPr>
          <w:rFonts w:ascii="メイリオ" w:eastAsia="メイリオ" w:hAnsi="メイリオ"/>
          <w:color w:val="000000" w:themeColor="text1"/>
          <w:sz w:val="2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2AA9815B" wp14:editId="43D4515B">
                <wp:simplePos x="0" y="0"/>
                <wp:positionH relativeFrom="column">
                  <wp:posOffset>78740</wp:posOffset>
                </wp:positionH>
                <wp:positionV relativeFrom="paragraph">
                  <wp:posOffset>168910</wp:posOffset>
                </wp:positionV>
                <wp:extent cx="3225165" cy="222250"/>
                <wp:effectExtent l="635" t="635" r="29845" b="10795"/>
                <wp:wrapSquare wrapText="bothSides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222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2E4AFE" w14:textId="77777777" w:rsidR="00FB6C83" w:rsidRDefault="00FB6C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3.3pt;mso-position-vertical-relative:text;mso-position-horizontal-relative:text;v-text-anchor:middle;position:absolute;mso-wrap-mode:square;height:17.5pt;mso-wrap-distance-top:0pt;width:253.95pt;mso-wrap-distance-left:5.65pt;margin-left:6.2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v:imagedata o:title=""/>
                <w10:wrap type="square" side="both" anchorx="text" anchory="text"/>
              </v:rect>
            </w:pict>
          </mc:Fallback>
        </mc:AlternateContent>
      </w:r>
    </w:p>
    <w:p w14:paraId="5CA5DE7C" w14:textId="77777777" w:rsidR="00FB6C83" w:rsidRDefault="00F30C90" w:rsidP="00F30C90">
      <w:pPr>
        <w:spacing w:after="0" w:line="320" w:lineRule="exact"/>
        <w:rPr>
          <w:rFonts w:ascii="メイリオ" w:eastAsia="メイリオ" w:hAnsi="メイリオ"/>
          <w:color w:val="000000" w:themeColor="text1"/>
          <w:sz w:val="21"/>
        </w:rPr>
      </w:pPr>
      <w:r>
        <w:rPr>
          <w:rFonts w:ascii="メイリオ" w:eastAsia="メイリオ" w:hAnsi="メイリオ" w:hint="eastAsia"/>
          <w:color w:val="000000" w:themeColor="text1"/>
          <w:sz w:val="21"/>
        </w:rPr>
        <w:t>は、</w:t>
      </w:r>
      <w:r>
        <w:rPr>
          <w:rFonts w:ascii="メイリオ" w:eastAsia="メイリオ" w:hAnsi="メイリオ" w:hint="eastAsia"/>
          <w:color w:val="000000" w:themeColor="text1"/>
          <w:sz w:val="21"/>
        </w:rPr>
        <w:t>SDGs</w:t>
      </w:r>
      <w:r>
        <w:rPr>
          <w:rFonts w:ascii="メイリオ" w:eastAsia="メイリオ" w:hAnsi="メイリオ" w:hint="eastAsia"/>
          <w:color w:val="000000" w:themeColor="text1"/>
          <w:sz w:val="21"/>
        </w:rPr>
        <w:t>の内容を理解し、</w:t>
      </w:r>
      <w:r>
        <w:rPr>
          <w:rFonts w:ascii="メイリオ" w:eastAsia="メイリオ" w:hAnsi="メイリオ" w:hint="eastAsia"/>
          <w:color w:val="000000" w:themeColor="text1"/>
          <w:sz w:val="21"/>
        </w:rPr>
        <w:t>SDGs</w:t>
      </w:r>
      <w:r>
        <w:rPr>
          <w:rFonts w:ascii="メイリオ" w:eastAsia="メイリオ" w:hAnsi="メイリオ" w:hint="eastAsia"/>
          <w:color w:val="000000" w:themeColor="text1"/>
          <w:sz w:val="21"/>
        </w:rPr>
        <w:t>達成に向けた方針及び取組を次のとおり宣言します。</w:t>
      </w:r>
    </w:p>
    <w:p w14:paraId="62551183" w14:textId="77777777" w:rsidR="00FB6C83" w:rsidRDefault="00FB6C83" w:rsidP="00F30C90">
      <w:pPr>
        <w:spacing w:after="0" w:line="320" w:lineRule="exact"/>
        <w:rPr>
          <w:rFonts w:ascii="メイリオ" w:eastAsia="メイリオ" w:hAnsi="メイリオ"/>
          <w:color w:val="000000" w:themeColor="text1"/>
          <w:sz w:val="21"/>
        </w:rPr>
      </w:pPr>
    </w:p>
    <w:tbl>
      <w:tblPr>
        <w:tblpPr w:leftFromText="142" w:rightFromText="142" w:vertAnchor="text" w:horzAnchor="margin" w:tblpY="62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FB6C83" w14:paraId="7D09ED05" w14:textId="77777777">
        <w:trPr>
          <w:trHeight w:val="1723"/>
        </w:trPr>
        <w:tc>
          <w:tcPr>
            <w:tcW w:w="9923" w:type="dxa"/>
            <w:vAlign w:val="center"/>
          </w:tcPr>
          <w:p w14:paraId="748DBFF4" w14:textId="77777777" w:rsidR="00FB6C83" w:rsidRDefault="00FB6C83" w:rsidP="00F30C90">
            <w:pPr>
              <w:spacing w:after="0" w:line="320" w:lineRule="exact"/>
              <w:rPr>
                <w:rFonts w:ascii="メイリオ" w:eastAsia="メイリオ" w:hAnsi="メイリオ"/>
                <w:color w:val="000000" w:themeColor="text1"/>
                <w:sz w:val="21"/>
              </w:rPr>
            </w:pPr>
          </w:p>
        </w:tc>
      </w:tr>
    </w:tbl>
    <w:p w14:paraId="00D6E2EA" w14:textId="77777777" w:rsidR="00FB6C83" w:rsidRDefault="00F30C90" w:rsidP="00F30C90">
      <w:pPr>
        <w:spacing w:after="0"/>
        <w:rPr>
          <w:rFonts w:ascii="メイリオ" w:eastAsia="メイリオ" w:hAnsi="メイリオ"/>
          <w:color w:val="000000" w:themeColor="text1"/>
          <w:sz w:val="21"/>
        </w:rPr>
      </w:pPr>
      <w:r>
        <w:rPr>
          <w:rFonts w:ascii="メイリオ" w:eastAsia="メイリオ" w:hAnsi="メイリオ" w:hint="eastAsia"/>
          <w:color w:val="000000" w:themeColor="text1"/>
        </w:rPr>
        <w:t>SDGs</w:t>
      </w:r>
      <w:r>
        <w:rPr>
          <w:rFonts w:ascii="メイリオ" w:eastAsia="メイリオ" w:hAnsi="メイリオ" w:hint="eastAsia"/>
          <w:color w:val="000000" w:themeColor="text1"/>
        </w:rPr>
        <w:t>達成に向けた取組方針等と目指す姿</w:t>
      </w:r>
    </w:p>
    <w:p w14:paraId="4ECBD57E" w14:textId="77777777" w:rsidR="00FB6C83" w:rsidRDefault="00FB6C83" w:rsidP="00F30C90">
      <w:pPr>
        <w:spacing w:after="0" w:line="320" w:lineRule="exact"/>
        <w:rPr>
          <w:rFonts w:ascii="メイリオ" w:eastAsia="メイリオ" w:hAnsi="メイリオ"/>
          <w:color w:val="000000" w:themeColor="text1"/>
          <w:sz w:val="21"/>
        </w:rPr>
      </w:pPr>
    </w:p>
    <w:tbl>
      <w:tblPr>
        <w:tblStyle w:val="af0"/>
        <w:tblW w:w="10261" w:type="dxa"/>
        <w:tblInd w:w="-1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2074"/>
        <w:gridCol w:w="2730"/>
        <w:gridCol w:w="2520"/>
        <w:gridCol w:w="2030"/>
      </w:tblGrid>
      <w:tr w:rsidR="00FB6C83" w14:paraId="6A0CF996" w14:textId="77777777">
        <w:trPr>
          <w:trHeight w:val="1359"/>
        </w:trPr>
        <w:tc>
          <w:tcPr>
            <w:tcW w:w="907" w:type="dxa"/>
            <w:shd w:val="clear" w:color="auto" w:fill="auto"/>
            <w:vAlign w:val="center"/>
          </w:tcPr>
          <w:p w14:paraId="7CCA1C3C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３側面</w:t>
            </w:r>
          </w:p>
          <w:p w14:paraId="70AA30D1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(</w:t>
            </w:r>
            <w:r>
              <w:rPr>
                <w:rFonts w:ascii="メイリオ" w:eastAsia="メイリオ" w:hAnsi="メイリオ" w:hint="eastAsia"/>
                <w:color w:val="000000" w:themeColor="text1"/>
                <w:sz w:val="18"/>
              </w:rPr>
              <w:t>主な分野に</w:t>
            </w:r>
            <w:r>
              <w:rPr>
                <w:rFonts w:eastAsia="Wingdings" w:hint="eastAsia"/>
                <w:color w:val="000000" w:themeColor="text1"/>
              </w:rPr>
              <w:sym w:font="Wingdings" w:char="F0FE"/>
            </w:r>
            <w:r>
              <w:rPr>
                <w:rFonts w:eastAsia="メイリオ" w:hint="eastAsia"/>
                <w:color w:val="000000" w:themeColor="text1"/>
              </w:rPr>
              <w:t>)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A80D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SDGs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達成に向けた</w:t>
            </w:r>
          </w:p>
          <w:p w14:paraId="757EEABD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重点的な取組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10043B5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2030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年に向けた</w:t>
            </w:r>
          </w:p>
          <w:p w14:paraId="223231BA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指標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AA5E2B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重点的な取組及び</w:t>
            </w:r>
          </w:p>
          <w:p w14:paraId="74EBA143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指標の進捗状況</w:t>
            </w:r>
          </w:p>
          <w:p w14:paraId="0E967B1B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2"/>
              </w:rPr>
              <w:t>（※初回記入不要）</w:t>
            </w:r>
          </w:p>
          <w:p w14:paraId="3DFD86B6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13"/>
              </w:rPr>
            </w:pPr>
            <w:r>
              <w:rPr>
                <w:rFonts w:ascii="メイリオ" w:eastAsia="メイリオ" w:hAnsi="メイリオ" w:hint="eastAsia"/>
                <w:sz w:val="13"/>
              </w:rPr>
              <w:t>初回登録年月日：Ｒ　年　　月　　日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4225CE08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関連する主な</w:t>
            </w:r>
          </w:p>
          <w:p w14:paraId="3F5DE18C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SDGs</w:t>
            </w:r>
            <w:r>
              <w:rPr>
                <w:rFonts w:ascii="メイリオ" w:eastAsia="メイリオ" w:hAnsi="メイリオ" w:hint="eastAsia"/>
                <w:color w:val="000000" w:themeColor="text1"/>
              </w:rPr>
              <w:t>ゴール</w:t>
            </w:r>
          </w:p>
          <w:p w14:paraId="0FA28D22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</w:rPr>
              <w:t>（最大３つ）</w:t>
            </w:r>
          </w:p>
        </w:tc>
      </w:tr>
      <w:tr w:rsidR="00FB6C83" w14:paraId="2F93083B" w14:textId="77777777">
        <w:trPr>
          <w:trHeight w:val="2180"/>
        </w:trPr>
        <w:tc>
          <w:tcPr>
            <w:tcW w:w="907" w:type="dxa"/>
            <w:vAlign w:val="center"/>
          </w:tcPr>
          <w:p w14:paraId="0ECFDE17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</w:rPr>
                <w:id w:val="35569987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 w:themeColor="text1"/>
              </w:rPr>
              <w:t>経済</w:t>
            </w:r>
          </w:p>
          <w:p w14:paraId="5787CFBA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</w:rPr>
                <w:id w:val="-203540617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 w:themeColor="text1"/>
              </w:rPr>
              <w:t>社会</w:t>
            </w:r>
          </w:p>
          <w:p w14:paraId="1038F554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</w:rPr>
                <w:id w:val="1726027343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 w:themeColor="text1"/>
              </w:rPr>
              <w:t>環境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74285A6C" w14:textId="77777777" w:rsidR="00FB6C83" w:rsidRDefault="00FB6C83" w:rsidP="00F30C90">
            <w:pPr>
              <w:spacing w:after="0" w:line="32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 w14:paraId="4B21E94E" w14:textId="77777777" w:rsidR="00FB6C83" w:rsidRDefault="00FB6C83" w:rsidP="00F30C90">
            <w:pPr>
              <w:spacing w:after="0" w:line="32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14:paraId="6F0029C7" w14:textId="77777777" w:rsidR="00FB6C83" w:rsidRDefault="00FB6C83" w:rsidP="00F30C90">
            <w:pPr>
              <w:spacing w:after="0" w:line="32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030" w:type="dxa"/>
            <w:vAlign w:val="center"/>
          </w:tcPr>
          <w:p w14:paraId="744FAC54" w14:textId="77777777" w:rsidR="00FB6C83" w:rsidRDefault="00FB6C83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FB6C83" w14:paraId="21D53543" w14:textId="77777777">
        <w:trPr>
          <w:trHeight w:val="2180"/>
        </w:trPr>
        <w:tc>
          <w:tcPr>
            <w:tcW w:w="907" w:type="dxa"/>
            <w:vAlign w:val="center"/>
          </w:tcPr>
          <w:p w14:paraId="36AF80B2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</w:rPr>
                <w:id w:val="1641694526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 w:themeColor="text1"/>
              </w:rPr>
              <w:t>経済</w:t>
            </w:r>
          </w:p>
          <w:p w14:paraId="05E90E86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</w:rPr>
                <w:id w:val="58827504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 w:themeColor="text1"/>
              </w:rPr>
              <w:t>社会</w:t>
            </w:r>
          </w:p>
          <w:p w14:paraId="58DEE6B2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</w:rPr>
                <w:id w:val="-1425795747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 w:themeColor="text1"/>
              </w:rPr>
              <w:t>環境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7A452775" w14:textId="77777777" w:rsidR="00FB6C83" w:rsidRDefault="00FB6C83" w:rsidP="00F30C90">
            <w:pPr>
              <w:spacing w:after="0" w:line="32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 w14:paraId="4A07A9D1" w14:textId="77777777" w:rsidR="00FB6C83" w:rsidRDefault="00FB6C83" w:rsidP="00F30C90">
            <w:pPr>
              <w:spacing w:after="0" w:line="32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14:paraId="230A8993" w14:textId="77777777" w:rsidR="00FB6C83" w:rsidRDefault="00FB6C83" w:rsidP="00F30C90">
            <w:pPr>
              <w:spacing w:after="0" w:line="32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030" w:type="dxa"/>
            <w:vAlign w:val="center"/>
          </w:tcPr>
          <w:p w14:paraId="664C8D4A" w14:textId="77777777" w:rsidR="00FB6C83" w:rsidRDefault="00FB6C83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  <w:tr w:rsidR="00FB6C83" w14:paraId="208156A4" w14:textId="77777777">
        <w:trPr>
          <w:trHeight w:val="2180"/>
        </w:trPr>
        <w:tc>
          <w:tcPr>
            <w:tcW w:w="907" w:type="dxa"/>
            <w:vAlign w:val="center"/>
          </w:tcPr>
          <w:p w14:paraId="0B691BF7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</w:rPr>
                <w:id w:val="181413201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 w:themeColor="text1"/>
              </w:rPr>
              <w:t>経済</w:t>
            </w:r>
          </w:p>
          <w:p w14:paraId="5A62974A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</w:rPr>
                <w:id w:val="1029922921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 w:themeColor="text1"/>
              </w:rPr>
              <w:t>社会</w:t>
            </w:r>
          </w:p>
          <w:p w14:paraId="1352D371" w14:textId="77777777" w:rsidR="00FB6C83" w:rsidRDefault="00F30C90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sdt>
              <w:sdtPr>
                <w:rPr>
                  <w:rFonts w:ascii="メイリオ" w:eastAsia="メイリオ" w:hAnsi="メイリオ" w:hint="eastAsia"/>
                  <w:color w:val="000000" w:themeColor="text1"/>
                </w:rPr>
                <w:id w:val="115310748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color w:val="000000" w:themeColor="text1"/>
              </w:rPr>
              <w:t>環境</w:t>
            </w:r>
          </w:p>
        </w:tc>
        <w:tc>
          <w:tcPr>
            <w:tcW w:w="2074" w:type="dxa"/>
            <w:vAlign w:val="center"/>
          </w:tcPr>
          <w:p w14:paraId="6B865C8E" w14:textId="77777777" w:rsidR="00FB6C83" w:rsidRDefault="00FB6C83" w:rsidP="00F30C90">
            <w:pPr>
              <w:spacing w:after="0" w:line="32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730" w:type="dxa"/>
            <w:vAlign w:val="center"/>
          </w:tcPr>
          <w:p w14:paraId="1C99B0DE" w14:textId="77777777" w:rsidR="00FB6C83" w:rsidRDefault="00FB6C83" w:rsidP="00F30C90">
            <w:pPr>
              <w:spacing w:after="0" w:line="32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520" w:type="dxa"/>
            <w:vAlign w:val="center"/>
          </w:tcPr>
          <w:p w14:paraId="4F230319" w14:textId="77777777" w:rsidR="00FB6C83" w:rsidRDefault="00FB6C83" w:rsidP="00F30C90">
            <w:pPr>
              <w:spacing w:after="0" w:line="320" w:lineRule="exact"/>
              <w:jc w:val="lef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2030" w:type="dxa"/>
            <w:vAlign w:val="center"/>
          </w:tcPr>
          <w:p w14:paraId="0D3AB6BE" w14:textId="77777777" w:rsidR="00FB6C83" w:rsidRDefault="00FB6C83" w:rsidP="00F30C90">
            <w:pPr>
              <w:spacing w:after="0"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</w:p>
        </w:tc>
      </w:tr>
    </w:tbl>
    <w:p w14:paraId="1CE58D39" w14:textId="77777777" w:rsidR="00FB6C83" w:rsidRDefault="00FB6C83" w:rsidP="00F30C90">
      <w:pPr>
        <w:spacing w:after="0" w:line="100" w:lineRule="exact"/>
        <w:rPr>
          <w:rFonts w:ascii="メイリオ" w:eastAsia="メイリオ" w:hAnsi="メイリオ"/>
          <w:color w:val="000000" w:themeColor="text1"/>
          <w:sz w:val="21"/>
        </w:rPr>
      </w:pPr>
    </w:p>
    <w:p w14:paraId="2D678DAA" w14:textId="77777777" w:rsidR="00FB6C83" w:rsidRDefault="00FB6C83" w:rsidP="00F30C90">
      <w:pPr>
        <w:spacing w:after="0" w:line="300" w:lineRule="exact"/>
        <w:rPr>
          <w:rFonts w:ascii="メイリオ" w:eastAsia="メイリオ" w:hAnsi="メイリオ"/>
          <w:color w:val="000000" w:themeColor="text1"/>
          <w:sz w:val="21"/>
        </w:rPr>
      </w:pPr>
    </w:p>
    <w:p w14:paraId="78B270F2" w14:textId="77777777" w:rsidR="00FB6C83" w:rsidRDefault="00F30C90" w:rsidP="00F30C90">
      <w:pPr>
        <w:spacing w:after="0" w:line="300" w:lineRule="exact"/>
        <w:rPr>
          <w:rFonts w:ascii="メイリオ" w:eastAsia="メイリオ" w:hAnsi="メイリオ"/>
          <w:color w:val="000000" w:themeColor="text1"/>
          <w:sz w:val="21"/>
        </w:rPr>
      </w:pPr>
      <w:r>
        <w:rPr>
          <w:rFonts w:ascii="メイリオ" w:eastAsia="メイリオ" w:hAnsi="メイリオ" w:hint="eastAsia"/>
          <w:color w:val="000000" w:themeColor="text1"/>
          <w:sz w:val="21"/>
        </w:rPr>
        <w:t>【記載留意点】</w:t>
      </w:r>
    </w:p>
    <w:p w14:paraId="70A3EAF9" w14:textId="77777777" w:rsidR="00FB6C83" w:rsidRDefault="00F30C90" w:rsidP="00F30C90">
      <w:pPr>
        <w:widowControl/>
        <w:kinsoku w:val="0"/>
        <w:overflowPunct w:val="0"/>
        <w:spacing w:after="0" w:line="300" w:lineRule="exact"/>
        <w:jc w:val="left"/>
        <w:textAlignment w:val="baseline"/>
        <w:rPr>
          <w:rFonts w:ascii="メイリオ" w:eastAsia="メイリオ" w:hAnsi="メイリオ"/>
          <w:color w:val="000000" w:themeColor="text1"/>
          <w:kern w:val="24"/>
          <w:sz w:val="20"/>
        </w:rPr>
      </w:pP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・この宣言書は、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  <w:u w:val="single"/>
        </w:rPr>
        <w:t>県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  <w:u w:val="single"/>
        </w:rPr>
        <w:t>Web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  <w:u w:val="single"/>
        </w:rPr>
        <w:t>サイトで公開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します。</w:t>
      </w:r>
    </w:p>
    <w:p w14:paraId="5B7A446C" w14:textId="77777777" w:rsidR="00FB6C83" w:rsidRDefault="00F30C90" w:rsidP="00F30C90">
      <w:pPr>
        <w:widowControl/>
        <w:kinsoku w:val="0"/>
        <w:overflowPunct w:val="0"/>
        <w:spacing w:after="0" w:line="300" w:lineRule="exact"/>
        <w:ind w:left="210" w:hangingChars="105" w:hanging="210"/>
        <w:jc w:val="left"/>
        <w:textAlignment w:val="baseline"/>
        <w:rPr>
          <w:rFonts w:ascii="メイリオ" w:eastAsia="メイリオ" w:hAnsi="メイリオ"/>
          <w:color w:val="000000" w:themeColor="text1"/>
          <w:kern w:val="24"/>
          <w:sz w:val="20"/>
        </w:rPr>
      </w:pP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・「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SDGs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達成に向けた取組方針等」を記載いただくとともに、原則として「経済」・「社会」・「環境」の３側面の全てについて「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SDGs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達成に向けた重点的な取組」を記載してください。なお、３側面について、取組が複数の分野にまたがる場合は、それぞれの分野にチェック</w:t>
      </w:r>
      <w:r>
        <w:rPr>
          <w:rFonts w:eastAsia="Wingdings" w:hint="eastAsia"/>
          <w:color w:val="000000" w:themeColor="text1"/>
        </w:rPr>
        <w:sym w:font="Wingdings" w:char="F0FE"/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してください。</w:t>
      </w:r>
    </w:p>
    <w:p w14:paraId="7C9FC7B6" w14:textId="77777777" w:rsidR="00FB6C83" w:rsidRDefault="00F30C90" w:rsidP="00F30C90">
      <w:pPr>
        <w:widowControl/>
        <w:kinsoku w:val="0"/>
        <w:overflowPunct w:val="0"/>
        <w:spacing w:after="0" w:line="300" w:lineRule="exact"/>
        <w:jc w:val="left"/>
        <w:textAlignment w:val="baseline"/>
        <w:rPr>
          <w:rFonts w:ascii="メイリオ" w:eastAsia="メイリオ" w:hAnsi="メイリオ"/>
          <w:kern w:val="24"/>
          <w:sz w:val="20"/>
        </w:rPr>
      </w:pP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・「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2030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年に向けた指標」は、原則として数</w:t>
      </w:r>
      <w:r>
        <w:rPr>
          <w:rFonts w:ascii="メイリオ" w:eastAsia="メイリオ" w:hAnsi="メイリオ" w:hint="eastAsia"/>
          <w:kern w:val="24"/>
          <w:sz w:val="20"/>
        </w:rPr>
        <w:t>値目標を記載してください。</w:t>
      </w:r>
    </w:p>
    <w:p w14:paraId="18BD8136" w14:textId="77777777" w:rsidR="00FB6C83" w:rsidRDefault="00F30C90" w:rsidP="00F30C90">
      <w:pPr>
        <w:widowControl/>
        <w:kinsoku w:val="0"/>
        <w:overflowPunct w:val="0"/>
        <w:spacing w:after="0" w:line="300" w:lineRule="exact"/>
        <w:ind w:left="200" w:hangingChars="100" w:hanging="200"/>
        <w:jc w:val="left"/>
        <w:textAlignment w:val="baseline"/>
        <w:rPr>
          <w:rFonts w:ascii="メイリオ" w:eastAsia="メイリオ" w:hAnsi="メイリオ"/>
          <w:kern w:val="24"/>
          <w:sz w:val="20"/>
        </w:rPr>
      </w:pPr>
      <w:r>
        <w:rPr>
          <w:rFonts w:ascii="メイリオ" w:eastAsia="メイリオ" w:hAnsi="メイリオ" w:hint="eastAsia"/>
          <w:kern w:val="24"/>
          <w:sz w:val="20"/>
        </w:rPr>
        <w:t>・「重点的な取組及び指標の進捗状況」は、登録の更新等に合わせて進捗管理を行い、状況を記載してください。なお、初回登録時は記入不要です。</w:t>
      </w:r>
    </w:p>
    <w:p w14:paraId="3912C444" w14:textId="77777777" w:rsidR="00FB6C83" w:rsidRDefault="00F30C90" w:rsidP="00F30C90">
      <w:pPr>
        <w:widowControl/>
        <w:kinsoku w:val="0"/>
        <w:overflowPunct w:val="0"/>
        <w:spacing w:after="0" w:line="300" w:lineRule="exact"/>
        <w:ind w:left="200" w:hangingChars="100" w:hanging="200"/>
        <w:jc w:val="left"/>
        <w:textAlignment w:val="baseline"/>
        <w:rPr>
          <w:rFonts w:ascii="メイリオ" w:eastAsia="メイリオ" w:hAnsi="メイリオ"/>
          <w:color w:val="000000" w:themeColor="text1"/>
          <w:kern w:val="24"/>
          <w:sz w:val="20"/>
        </w:rPr>
      </w:pP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・取組の例として、別紙「基本的取組事項の例」を適宜参照ください。</w:t>
      </w:r>
    </w:p>
    <w:p w14:paraId="200041C4" w14:textId="77777777" w:rsidR="00FB6C83" w:rsidRDefault="00F30C90" w:rsidP="00F30C90">
      <w:pPr>
        <w:widowControl/>
        <w:kinsoku w:val="0"/>
        <w:overflowPunct w:val="0"/>
        <w:spacing w:after="0" w:line="300" w:lineRule="exact"/>
        <w:ind w:left="200" w:hangingChars="100" w:hanging="200"/>
        <w:jc w:val="left"/>
        <w:textAlignment w:val="baseline"/>
        <w:rPr>
          <w:rFonts w:ascii="メイリオ" w:eastAsia="メイリオ" w:hAnsi="メイリオ"/>
          <w:color w:val="000000" w:themeColor="text1"/>
          <w:kern w:val="24"/>
          <w:sz w:val="20"/>
        </w:rPr>
      </w:pP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・記載した取組と関係が深いＳＤＧｓのゴールを以下の表から選択し、「関連する主な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SDGs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ゴール」にゴール番号を記載してください（複数選択可、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  <w:u w:val="single"/>
        </w:rPr>
        <w:t>最大３つ</w:t>
      </w:r>
      <w:r>
        <w:rPr>
          <w:rFonts w:ascii="メイリオ" w:eastAsia="メイリオ" w:hAnsi="メイリオ" w:hint="eastAsia"/>
          <w:color w:val="000000" w:themeColor="text1"/>
          <w:kern w:val="24"/>
          <w:sz w:val="20"/>
        </w:rPr>
        <w:t>）。</w:t>
      </w:r>
    </w:p>
    <w:p w14:paraId="44E7C69B" w14:textId="77777777" w:rsidR="00FB6C83" w:rsidRDefault="00FB6C83" w:rsidP="00F30C90">
      <w:pPr>
        <w:widowControl/>
        <w:kinsoku w:val="0"/>
        <w:overflowPunct w:val="0"/>
        <w:spacing w:after="0" w:line="300" w:lineRule="exact"/>
        <w:ind w:left="200" w:hangingChars="100" w:hanging="200"/>
        <w:jc w:val="left"/>
        <w:textAlignment w:val="baseline"/>
        <w:rPr>
          <w:rFonts w:ascii="メイリオ" w:eastAsia="メイリオ" w:hAnsi="メイリオ"/>
          <w:color w:val="000000" w:themeColor="text1"/>
          <w:kern w:val="24"/>
          <w:sz w:val="20"/>
        </w:rPr>
      </w:pPr>
    </w:p>
    <w:tbl>
      <w:tblPr>
        <w:tblStyle w:val="10"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964"/>
        <w:gridCol w:w="2551"/>
        <w:gridCol w:w="1191"/>
        <w:gridCol w:w="336"/>
        <w:gridCol w:w="964"/>
        <w:gridCol w:w="2551"/>
        <w:gridCol w:w="1191"/>
      </w:tblGrid>
      <w:tr w:rsidR="00FB6C83" w14:paraId="1B6EF708" w14:textId="77777777">
        <w:trPr>
          <w:trHeight w:val="964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BB1050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ゴール</w:t>
            </w:r>
          </w:p>
          <w:p w14:paraId="456D8509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95780C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B2CAB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アイコン</w:t>
            </w: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5D5A76" w14:textId="77777777" w:rsidR="00FB6C83" w:rsidRDefault="00FB6C83" w:rsidP="00F30C90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643F81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ゴール</w:t>
            </w:r>
          </w:p>
          <w:p w14:paraId="6DE4FB39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69EDD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94027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アイコン</w:t>
            </w:r>
          </w:p>
        </w:tc>
      </w:tr>
      <w:tr w:rsidR="00FB6C83" w14:paraId="129D6C8C" w14:textId="77777777">
        <w:trPr>
          <w:trHeight w:val="964"/>
        </w:trPr>
        <w:tc>
          <w:tcPr>
            <w:tcW w:w="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079FBD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87C11E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貧困をなくそう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088339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</w:rPr>
              <w:drawing>
                <wp:inline distT="0" distB="0" distL="0" distR="0" wp14:anchorId="4341ECF8" wp14:editId="532CC8EC">
                  <wp:extent cx="431800" cy="431800"/>
                  <wp:effectExtent l="0" t="0" r="0" b="0"/>
                  <wp:docPr id="1027" name="sdg_icon_01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sdg_icon_01_ja_2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9F0E0D" w14:textId="77777777" w:rsidR="00FB6C83" w:rsidRDefault="00FB6C83" w:rsidP="00F30C90">
            <w:pPr>
              <w:spacing w:after="0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EAFBBD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85489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産業と技術革新の基盤をつくろう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5FBB33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</w:rPr>
              <w:drawing>
                <wp:inline distT="0" distB="0" distL="0" distR="0" wp14:anchorId="7824F5F9" wp14:editId="3CFD5568">
                  <wp:extent cx="431800" cy="431800"/>
                  <wp:effectExtent l="0" t="0" r="0" b="0"/>
                  <wp:docPr id="1028" name="sdg_icon_09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sdg_icon_09_ja_2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C83" w14:paraId="5303FCC4" w14:textId="77777777">
        <w:trPr>
          <w:trHeight w:val="964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C59E23E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F4944E1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飢餓をゼロに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E45C35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</w:rPr>
              <w:drawing>
                <wp:inline distT="0" distB="0" distL="0" distR="0" wp14:anchorId="5DC24BAC" wp14:editId="01DDFDF9">
                  <wp:extent cx="431800" cy="431800"/>
                  <wp:effectExtent l="0" t="0" r="0" b="0"/>
                  <wp:docPr id="1029" name="sdg_icon_02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sdg_icon_02_ja_2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22962" w14:textId="77777777" w:rsidR="00FB6C83" w:rsidRDefault="00FB6C83" w:rsidP="00F30C90">
            <w:pPr>
              <w:spacing w:after="0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EA5D0F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１０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0D4BA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人や国の不平等をなくそう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EDB9F6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</w:rPr>
              <w:drawing>
                <wp:inline distT="0" distB="0" distL="0" distR="0" wp14:anchorId="3C64EFEE" wp14:editId="07555954">
                  <wp:extent cx="431800" cy="431800"/>
                  <wp:effectExtent l="0" t="0" r="0" b="0"/>
                  <wp:docPr id="1030" name="sdg_icon_10_ja_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sdg_icon_10_ja_3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C83" w14:paraId="046E6B15" w14:textId="77777777">
        <w:trPr>
          <w:trHeight w:val="964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B04C258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60A08D52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すべての人に健康と福祉を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5A7D73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</w:rPr>
              <w:drawing>
                <wp:inline distT="0" distB="0" distL="0" distR="0" wp14:anchorId="7050AA27" wp14:editId="619C94AD">
                  <wp:extent cx="431800" cy="431800"/>
                  <wp:effectExtent l="0" t="0" r="0" b="0"/>
                  <wp:docPr id="1031" name="sdg_icon_03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sdg_icon_03_ja_2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8B6584" w14:textId="77777777" w:rsidR="00FB6C83" w:rsidRDefault="00FB6C83" w:rsidP="00F30C90">
            <w:pPr>
              <w:spacing w:after="0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C25066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１１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30B8F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住み続けられるまちづくりを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2F30C2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16"/>
              </w:rPr>
              <w:drawing>
                <wp:inline distT="0" distB="0" distL="0" distR="0" wp14:anchorId="4F008A16" wp14:editId="62BE54A4">
                  <wp:extent cx="431800" cy="431800"/>
                  <wp:effectExtent l="0" t="0" r="0" b="0"/>
                  <wp:docPr id="1032" name="sdg_icon_11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sdg_icon_11_ja_2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C83" w14:paraId="7BFD019C" w14:textId="77777777">
        <w:trPr>
          <w:trHeight w:val="964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B0EA79F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1C4151EF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質の高い教育をみんなに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F10921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</w:rPr>
              <w:drawing>
                <wp:inline distT="0" distB="0" distL="0" distR="0" wp14:anchorId="3AC211F0" wp14:editId="4236EF6A">
                  <wp:extent cx="431800" cy="431800"/>
                  <wp:effectExtent l="0" t="0" r="0" b="0"/>
                  <wp:docPr id="1033" name="sdg_icon_04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sdg_icon_04_ja_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F7FF86" w14:textId="77777777" w:rsidR="00FB6C83" w:rsidRDefault="00FB6C83" w:rsidP="00F30C90">
            <w:pPr>
              <w:spacing w:after="0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126491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１２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BA95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つくる責任、つかう責任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0AD0E7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</w:rPr>
              <w:drawing>
                <wp:inline distT="0" distB="0" distL="0" distR="0" wp14:anchorId="508B9D6F" wp14:editId="172382B2">
                  <wp:extent cx="431800" cy="431800"/>
                  <wp:effectExtent l="0" t="0" r="0" b="0"/>
                  <wp:docPr id="1034" name="sdg_icon_12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sdg_icon_12_ja_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C83" w14:paraId="4968BA03" w14:textId="77777777">
        <w:trPr>
          <w:trHeight w:val="964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3433B9C1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3F69F329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ジェンダー平等を実現しよう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A241C3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16"/>
              </w:rPr>
              <w:drawing>
                <wp:inline distT="0" distB="0" distL="0" distR="0" wp14:anchorId="48599232" wp14:editId="2F4A7676">
                  <wp:extent cx="431800" cy="431800"/>
                  <wp:effectExtent l="0" t="0" r="0" b="0"/>
                  <wp:docPr id="1035" name="sdg_icon_05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sdg_icon_05_ja_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1B5D3" w14:textId="77777777" w:rsidR="00FB6C83" w:rsidRDefault="00FB6C83" w:rsidP="00F30C90">
            <w:pPr>
              <w:spacing w:after="0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692D47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１３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ADD87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気候変動に具体的な対策を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114AA1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</w:rPr>
              <w:drawing>
                <wp:inline distT="0" distB="0" distL="0" distR="0" wp14:anchorId="56AF4EBA" wp14:editId="1E6C28D0">
                  <wp:extent cx="431800" cy="431800"/>
                  <wp:effectExtent l="0" t="0" r="0" b="0"/>
                  <wp:docPr id="1036" name="sdg_icon_13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sdg_icon_13_ja_2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C83" w14:paraId="5BC78544" w14:textId="77777777">
        <w:trPr>
          <w:trHeight w:val="964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51B4CF6C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208633E9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安全な水とトイレを世界中に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8224AB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</w:rPr>
              <w:drawing>
                <wp:inline distT="0" distB="0" distL="0" distR="0" wp14:anchorId="366674FA" wp14:editId="13A26441">
                  <wp:extent cx="431800" cy="431800"/>
                  <wp:effectExtent l="0" t="0" r="0" b="0"/>
                  <wp:docPr id="1037" name="sdg_icon_06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sdg_icon_06_ja_2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C5A8B6" w14:textId="77777777" w:rsidR="00FB6C83" w:rsidRDefault="00FB6C83" w:rsidP="00F30C90">
            <w:pPr>
              <w:spacing w:after="0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E619DE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１４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4BFD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海の豊かさを守ろう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1F09CA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16"/>
              </w:rPr>
              <w:drawing>
                <wp:inline distT="0" distB="0" distL="0" distR="0" wp14:anchorId="57ECC563" wp14:editId="315D5483">
                  <wp:extent cx="431800" cy="431800"/>
                  <wp:effectExtent l="0" t="0" r="0" b="0"/>
                  <wp:docPr id="1038" name="sdg_icon_14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sdg_icon_14_ja_2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C83" w14:paraId="207A987C" w14:textId="77777777">
        <w:trPr>
          <w:trHeight w:val="964"/>
        </w:trPr>
        <w:tc>
          <w:tcPr>
            <w:tcW w:w="964" w:type="dxa"/>
            <w:tcBorders>
              <w:left w:val="single" w:sz="12" w:space="0" w:color="auto"/>
            </w:tcBorders>
            <w:vAlign w:val="center"/>
          </w:tcPr>
          <w:p w14:paraId="10505759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533BC68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エネルギーをみんなに、そしてクリーンに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CFE222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</w:rPr>
              <w:drawing>
                <wp:inline distT="0" distB="0" distL="0" distR="0" wp14:anchorId="647FEE7E" wp14:editId="1AED4DDD">
                  <wp:extent cx="431800" cy="431800"/>
                  <wp:effectExtent l="0" t="0" r="0" b="0"/>
                  <wp:docPr id="1039" name="sdg_icon_07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sdg_icon_07_ja_2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31209" w14:textId="77777777" w:rsidR="00FB6C83" w:rsidRDefault="00FB6C83" w:rsidP="00F30C90">
            <w:pPr>
              <w:spacing w:after="0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77BB63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１５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C8FD2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陸の豊かさも守ろう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06305F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16"/>
              </w:rPr>
              <w:drawing>
                <wp:inline distT="0" distB="0" distL="0" distR="0" wp14:anchorId="1CD0D4F4" wp14:editId="12865AED">
                  <wp:extent cx="431800" cy="431800"/>
                  <wp:effectExtent l="0" t="0" r="0" b="0"/>
                  <wp:docPr id="1040" name="sdg_icon_15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sdg_icon_15_ja_2.pn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C83" w14:paraId="2AA01B06" w14:textId="77777777">
        <w:trPr>
          <w:trHeight w:val="964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389D26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25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8F174F4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働きがいも経済成長も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06652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</w:rPr>
              <w:drawing>
                <wp:inline distT="0" distB="0" distL="0" distR="0" wp14:anchorId="475AF81C" wp14:editId="07ED24FD">
                  <wp:extent cx="431800" cy="431800"/>
                  <wp:effectExtent l="0" t="0" r="0" b="0"/>
                  <wp:docPr id="1041" name="sdg_icon_08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sdg_icon_08_ja_2.pn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21BAD" w14:textId="77777777" w:rsidR="00FB6C83" w:rsidRDefault="00FB6C83" w:rsidP="00F30C90">
            <w:pPr>
              <w:spacing w:after="0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EC850E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１６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92F53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平和と公正をすべての人に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593055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/>
                <w:noProof/>
                <w:color w:val="000000" w:themeColor="text1"/>
                <w:sz w:val="16"/>
              </w:rPr>
              <w:drawing>
                <wp:inline distT="0" distB="0" distL="0" distR="0" wp14:anchorId="2FB0B715" wp14:editId="296C6ACF">
                  <wp:extent cx="431800" cy="431800"/>
                  <wp:effectExtent l="0" t="0" r="0" b="0"/>
                  <wp:docPr id="1042" name="sdg_icon_16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sdg_icon_16_ja_2.pn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C83" w14:paraId="43789A13" w14:textId="77777777">
        <w:trPr>
          <w:trHeight w:val="964"/>
        </w:trPr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B398F78" w14:textId="77777777" w:rsidR="00FB6C83" w:rsidRDefault="00FB6C83" w:rsidP="00F30C90">
            <w:pPr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33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A41C3B6" w14:textId="77777777" w:rsidR="00FB6C83" w:rsidRDefault="00FB6C83" w:rsidP="00F30C90">
            <w:pPr>
              <w:spacing w:after="0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FE0424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１７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1CFEA" w14:textId="77777777" w:rsidR="00FB6C83" w:rsidRDefault="00F30C90" w:rsidP="00F30C90">
            <w:pPr>
              <w:spacing w:after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パートナーシップで目標を達成しよう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220FE" w14:textId="77777777" w:rsidR="00FB6C83" w:rsidRDefault="00F30C90" w:rsidP="00F30C90">
            <w:pPr>
              <w:spacing w:after="0"/>
              <w:jc w:val="center"/>
              <w:rPr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16"/>
              </w:rPr>
              <w:drawing>
                <wp:inline distT="0" distB="0" distL="0" distR="0" wp14:anchorId="3F4A5A4C" wp14:editId="2276D9F2">
                  <wp:extent cx="431800" cy="431800"/>
                  <wp:effectExtent l="0" t="0" r="0" b="0"/>
                  <wp:docPr id="1043" name="sdg_icon_17_ja_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sdg_icon_17_ja_2.pn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BB90AA" w14:textId="77777777" w:rsidR="00FB6C83" w:rsidRDefault="00FB6C83">
      <w:pPr>
        <w:widowControl/>
        <w:kinsoku w:val="0"/>
        <w:overflowPunct w:val="0"/>
        <w:spacing w:line="300" w:lineRule="exact"/>
        <w:ind w:left="200" w:hangingChars="100" w:hanging="200"/>
        <w:jc w:val="left"/>
        <w:textAlignment w:val="baseline"/>
        <w:rPr>
          <w:rFonts w:ascii="メイリオ" w:eastAsia="メイリオ" w:hAnsi="メイリオ"/>
          <w:color w:val="000000" w:themeColor="text1"/>
          <w:kern w:val="24"/>
          <w:sz w:val="20"/>
        </w:rPr>
      </w:pPr>
    </w:p>
    <w:sectPr w:rsidR="00FB6C83">
      <w:pgSz w:w="11906" w:h="16838"/>
      <w:pgMar w:top="1134" w:right="1020" w:bottom="1134" w:left="10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B7E9" w14:textId="77777777" w:rsidR="00F30C90" w:rsidRDefault="00F30C90">
      <w:pPr>
        <w:spacing w:after="0" w:line="240" w:lineRule="auto"/>
      </w:pPr>
      <w:r>
        <w:separator/>
      </w:r>
    </w:p>
  </w:endnote>
  <w:endnote w:type="continuationSeparator" w:id="0">
    <w:p w14:paraId="5AA2EB58" w14:textId="77777777" w:rsidR="00F30C90" w:rsidRDefault="00F3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BE8B" w14:textId="77777777" w:rsidR="00F30C90" w:rsidRDefault="00F30C90">
      <w:pPr>
        <w:spacing w:after="0" w:line="240" w:lineRule="auto"/>
      </w:pPr>
      <w:r>
        <w:separator/>
      </w:r>
    </w:p>
  </w:footnote>
  <w:footnote w:type="continuationSeparator" w:id="0">
    <w:p w14:paraId="1F539DC3" w14:textId="77777777" w:rsidR="00F30C90" w:rsidRDefault="00F30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efaultTableStyle w:val="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83"/>
    <w:rsid w:val="00B507A7"/>
    <w:rsid w:val="00F30C90"/>
    <w:rsid w:val="00FB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BEDFA"/>
  <w15:chartTrackingRefBased/>
  <w15:docId w15:val="{D224101E-A7AF-416A-B98F-E408846B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メイリオ" w:eastAsia="メイリオ" w:hAnsi="メイリオ"/>
      <w:sz w:val="21"/>
    </w:rPr>
  </w:style>
  <w:style w:type="character" w:customStyle="1" w:styleId="aa">
    <w:name w:val="記 (文字)"/>
    <w:basedOn w:val="a0"/>
    <w:link w:val="a9"/>
    <w:rPr>
      <w:rFonts w:ascii="メイリオ" w:eastAsia="メイリオ" w:hAnsi="メイリオ"/>
      <w:sz w:val="21"/>
    </w:rPr>
  </w:style>
  <w:style w:type="paragraph" w:styleId="ab">
    <w:name w:val="Closing"/>
    <w:basedOn w:val="a"/>
    <w:link w:val="ac"/>
    <w:pPr>
      <w:jc w:val="right"/>
    </w:pPr>
    <w:rPr>
      <w:rFonts w:ascii="メイリオ" w:eastAsia="メイリオ" w:hAnsi="メイリオ"/>
      <w:sz w:val="21"/>
    </w:rPr>
  </w:style>
  <w:style w:type="character" w:customStyle="1" w:styleId="ac">
    <w:name w:val="結語 (文字)"/>
    <w:basedOn w:val="a0"/>
    <w:link w:val="ab"/>
    <w:rPr>
      <w:rFonts w:ascii="メイリオ" w:eastAsia="メイリオ" w:hAnsi="メイリオ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character" w:styleId="af">
    <w:name w:val="Placeholder Text"/>
    <w:basedOn w:val="a0"/>
    <w:rPr>
      <w:color w:val="808080"/>
    </w:rPr>
  </w:style>
  <w:style w:type="table" w:styleId="af0">
    <w:name w:val="Table Grid"/>
    <w:basedOn w:val="a1"/>
    <w:rPr>
      <w:rFonts w:asciiTheme="minorHAnsi" w:eastAsiaTheme="minorEastAsia" w:hAnsiTheme="minorHAnsi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Theme="minorHAnsi" w:eastAsiaTheme="minorEastAsia" w:hAnsiTheme="minorHAnsi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進藤 隆男</cp:lastModifiedBy>
  <cp:revision>17</cp:revision>
  <cp:lastPrinted>2025-03-24T06:44:00Z</cp:lastPrinted>
  <dcterms:created xsi:type="dcterms:W3CDTF">2025-04-07T02:03:00Z</dcterms:created>
  <dcterms:modified xsi:type="dcterms:W3CDTF">2025-04-07T02:04:00Z</dcterms:modified>
</cp:coreProperties>
</file>