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様式第１２号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40005</wp:posOffset>
                </wp:positionV>
                <wp:extent cx="5688330" cy="8037830"/>
                <wp:effectExtent l="635" t="635" r="29845" b="10795"/>
                <wp:wrapNone/>
                <wp:docPr id="1026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2"/>
                      <wps:cNvSpPr txBox="1"/>
                      <wps:spPr>
                        <a:xfrm>
                          <a:off x="0" y="0"/>
                          <a:ext cx="5688330" cy="803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補助事業等実績報告書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秋田県知事　佐竹　敬久　宛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320" w:firstLineChars="18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　所</w:t>
                            </w:r>
                          </w:p>
                          <w:p>
                            <w:pPr>
                              <w:pStyle w:val="0"/>
                              <w:ind w:firstLine="4320" w:firstLineChars="180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320" w:firstLineChars="18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名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　補助事業等が終了したので、その実績を次のとおり報告します。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１　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称　　新時代対応型伝統的工芸品等支援事業費補助金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２　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額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３　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額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４　差　引　増　減　額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 w:color="auto"/>
                              </w:rPr>
                              <w:t>　　　　　　　　　　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５　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　　　　　　　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６　交付決定通知書指令番号　　　指令地産－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７　補助事業等終了年月日　　　　　　　年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style="mso-wrap-distance-right:9pt;mso-wrap-distance-bottom:0pt;margin-top:3.15pt;mso-position-vertical-relative:text;mso-position-horizontal-relative:text;v-text-anchor:top;position:absolute;height:632.9pt;mso-wrap-distance-top:0pt;width:447.9pt;mso-wrap-distance-left:9pt;margin-left:0.9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補助事業等実績報告書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秋田県知事　佐竹　敬久　宛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4320" w:firstLineChars="18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　所</w:t>
                      </w:r>
                    </w:p>
                    <w:p>
                      <w:pPr>
                        <w:pStyle w:val="0"/>
                        <w:ind w:firstLine="4320" w:firstLineChars="180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4320" w:firstLineChars="18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氏　名　　　　　　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　補助事業等が終了したので、その実績を次のとおり報告します。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１　補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助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称　　新時代対応型伝統的工芸品等支援事業費補助金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２　補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助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決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額　　　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円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３　補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助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実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績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額　　　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円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４　差　引　増　減　額　　　　</w:t>
                      </w:r>
                      <w:r>
                        <w:rPr>
                          <w:rFonts w:hint="eastAsia"/>
                          <w:sz w:val="24"/>
                          <w:u w:val="single" w:color="auto"/>
                        </w:rPr>
                        <w:t>　　　　　　　　　　円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５　交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付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決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日　　　　　　　年　　月　　日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６　交付決定通知書指令番号　　　指令地産－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７　補助事業等終了年月日　　　　　　　年　　月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注　補助事業等の事業実績書及び収支精算書は別紙により添付のこと。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様式第１３号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104140</wp:posOffset>
                </wp:positionV>
                <wp:extent cx="5688330" cy="8197215"/>
                <wp:effectExtent l="635" t="635" r="29845" b="10795"/>
                <wp:wrapNone/>
                <wp:docPr id="1027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3"/>
                      <wps:cNvSpPr txBox="1"/>
                      <wps:spPr>
                        <a:xfrm>
                          <a:off x="0" y="0"/>
                          <a:ext cx="5688330" cy="819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実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績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書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１．事業計画</w:t>
                            </w:r>
                          </w:p>
                          <w:tbl>
                            <w:tblPr>
                              <w:tblStyle w:val="24"/>
                              <w:tblW w:w="8567" w:type="dxa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76"/>
                              <w:gridCol w:w="1843"/>
                              <w:gridCol w:w="5448"/>
                            </w:tblGrid>
                            <w:tr>
                              <w:trPr>
                                <w:trHeight w:val="445" w:hRule="atLeast"/>
                              </w:trPr>
                              <w:tc>
                                <w:tcPr>
                                  <w:tcW w:w="127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事業期間</w:t>
                                  </w:r>
                                </w:p>
                              </w:tc>
                              <w:tc>
                                <w:tcPr>
                                  <w:tcW w:w="544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事業内容（具体的に）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9" w:hRule="atLeast"/>
                              </w:trPr>
                              <w:tc>
                                <w:tcPr>
                                  <w:tcW w:w="127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新時代対応型伝統的工芸品等支援事業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２．経費配分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                    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単位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24"/>
                              <w:tblW w:w="8567" w:type="dxa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337"/>
                              <w:gridCol w:w="1073"/>
                              <w:gridCol w:w="1276"/>
                              <w:gridCol w:w="1559"/>
                              <w:gridCol w:w="1418"/>
                              <w:gridCol w:w="1904"/>
                            </w:tblGrid>
                            <w:tr>
                              <w:trPr>
                                <w:trHeight w:val="738" w:hRule="atLeast"/>
                              </w:trPr>
                              <w:tc>
                                <w:tcPr>
                                  <w:tcW w:w="133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目・節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総事業費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補助対象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業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補助金等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備　　考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（積算内訳）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76" w:hRule="atLeast"/>
                              </w:trPr>
                              <w:tc>
                                <w:tcPr>
                                  <w:tcW w:w="133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新時代対応型伝統的工芸品等支援事業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　　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style="mso-wrap-distance-right:9pt;mso-wrap-distance-bottom:0pt;margin-top:8.19pt;mso-position-vertical-relative:text;mso-position-horizontal-relative:text;v-text-anchor:top;position:absolute;height:645.45000000000005pt;mso-wrap-distance-top:0pt;width:447.9pt;mso-wrap-distance-left:9pt;margin-left:-0.7pt;z-index:3;" o:spid="_x0000_s1027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事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業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実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績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書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１．事業計画</w:t>
                      </w:r>
                    </w:p>
                    <w:tbl>
                      <w:tblPr>
                        <w:tblStyle w:val="24"/>
                        <w:tblW w:w="8567" w:type="dxa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76"/>
                        <w:gridCol w:w="1843"/>
                        <w:gridCol w:w="5448"/>
                      </w:tblGrid>
                      <w:tr>
                        <w:trPr>
                          <w:trHeight w:val="445" w:hRule="atLeast"/>
                        </w:trPr>
                        <w:tc>
                          <w:tcPr>
                            <w:tcW w:w="1276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事業期間</w:t>
                            </w:r>
                          </w:p>
                        </w:tc>
                        <w:tc>
                          <w:tcPr>
                            <w:tcW w:w="5448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事業内容（具体的に）</w:t>
                            </w:r>
                          </w:p>
                        </w:tc>
                      </w:tr>
                      <w:tr>
                        <w:trPr>
                          <w:trHeight w:val="4119" w:hRule="atLeast"/>
                        </w:trPr>
                        <w:tc>
                          <w:tcPr>
                            <w:tcW w:w="127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新時代対応型伝統的工芸品等支援事業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184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4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２．経費配分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                                         (</w:t>
                      </w:r>
                      <w:r>
                        <w:rPr>
                          <w:rFonts w:hint="eastAsia"/>
                          <w:sz w:val="24"/>
                        </w:rPr>
                        <w:t>単位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tbl>
                      <w:tblPr>
                        <w:tblStyle w:val="24"/>
                        <w:tblW w:w="8567" w:type="dxa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337"/>
                        <w:gridCol w:w="1073"/>
                        <w:gridCol w:w="1276"/>
                        <w:gridCol w:w="1559"/>
                        <w:gridCol w:w="1418"/>
                        <w:gridCol w:w="1904"/>
                      </w:tblGrid>
                      <w:tr>
                        <w:trPr>
                          <w:trHeight w:val="738" w:hRule="atLeast"/>
                        </w:trPr>
                        <w:tc>
                          <w:tcPr>
                            <w:tcW w:w="1337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107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目・節</w:t>
                            </w:r>
                          </w:p>
                        </w:tc>
                        <w:tc>
                          <w:tcPr>
                            <w:tcW w:w="1276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総事業費</w:t>
                            </w:r>
                          </w:p>
                        </w:tc>
                        <w:tc>
                          <w:tcPr>
                            <w:tcW w:w="1559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補助対象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418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補助金等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90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備　　考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（積算内訳）</w:t>
                            </w:r>
                          </w:p>
                        </w:tc>
                      </w:tr>
                      <w:tr>
                        <w:trPr>
                          <w:trHeight w:val="4676" w:hRule="atLeast"/>
                        </w:trPr>
                        <w:tc>
                          <w:tcPr>
                            <w:tcW w:w="1337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新時代対応型伝統的工芸品等支援事業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　　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07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様式第１４号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104140</wp:posOffset>
                </wp:positionV>
                <wp:extent cx="5688330" cy="8197215"/>
                <wp:effectExtent l="635" t="635" r="29845" b="10795"/>
                <wp:wrapNone/>
                <wp:docPr id="1028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4"/>
                      <wps:cNvSpPr txBox="1"/>
                      <wps:spPr>
                        <a:xfrm>
                          <a:off x="0" y="0"/>
                          <a:ext cx="5688330" cy="819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収　支　精　算　書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収入の部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単位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24"/>
                              <w:tblW w:w="8567" w:type="dxa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560"/>
                              <w:gridCol w:w="1559"/>
                              <w:gridCol w:w="1641"/>
                              <w:gridCol w:w="938"/>
                              <w:gridCol w:w="1021"/>
                              <w:gridCol w:w="1848"/>
                            </w:tblGrid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本年度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決算額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本年度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差引増減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摘　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56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増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減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19" w:hRule="atLeast"/>
                              </w:trPr>
                              <w:tc>
                                <w:tcPr>
                                  <w:tcW w:w="156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支出の部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                        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単位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24"/>
                              <w:tblW w:w="8571" w:type="dxa"/>
                              <w:tblInd w:w="10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560"/>
                              <w:gridCol w:w="1559"/>
                              <w:gridCol w:w="1701"/>
                              <w:gridCol w:w="854"/>
                              <w:gridCol w:w="993"/>
                              <w:gridCol w:w="1904"/>
                            </w:tblGrid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本年度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決算額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本年度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差引増減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摘　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560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増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減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676" w:hRule="atLeast"/>
                              </w:trPr>
                              <w:tc>
                                <w:tcPr>
                                  <w:tcW w:w="156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8.19pt;mso-position-vertical-relative:text;mso-position-horizontal-relative:text;v-text-anchor:top;position:absolute;height:645.45000000000005pt;mso-wrap-distance-top:0pt;width:447.9pt;mso-wrap-distance-left:9pt;margin-left:-0.7pt;z-index:4;" o:spid="_x0000_s1028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収　支　精　算　書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収入の部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(</w:t>
                      </w:r>
                      <w:r>
                        <w:rPr>
                          <w:rFonts w:hint="eastAsia"/>
                          <w:sz w:val="24"/>
                        </w:rPr>
                        <w:t>単位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tbl>
                      <w:tblPr>
                        <w:tblStyle w:val="24"/>
                        <w:tblW w:w="8567" w:type="dxa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560"/>
                        <w:gridCol w:w="1559"/>
                        <w:gridCol w:w="1641"/>
                        <w:gridCol w:w="938"/>
                        <w:gridCol w:w="1021"/>
                        <w:gridCol w:w="1848"/>
                      </w:tblGrid>
                      <w:tr>
                        <w:trPr>
                          <w:trHeight w:val="418" w:hRule="atLeast"/>
                        </w:trPr>
                        <w:tc>
                          <w:tcPr>
                            <w:tcW w:w="1560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本年度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決算額</w:t>
                            </w:r>
                          </w:p>
                        </w:tc>
                        <w:tc>
                          <w:tcPr>
                            <w:tcW w:w="1641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本年度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959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差引増減</w:t>
                            </w: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摘　要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560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増</w:t>
                            </w:r>
                          </w:p>
                        </w:tc>
                        <w:tc>
                          <w:tcPr>
                            <w:tcW w:w="1021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減</w:t>
                            </w:r>
                          </w:p>
                        </w:tc>
                        <w:tc>
                          <w:tcPr>
                            <w:tcW w:w="1848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19" w:hRule="atLeast"/>
                        </w:trPr>
                        <w:tc>
                          <w:tcPr>
                            <w:tcW w:w="156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支出の部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                                             (</w:t>
                      </w:r>
                      <w:r>
                        <w:rPr>
                          <w:rFonts w:hint="eastAsia"/>
                          <w:sz w:val="24"/>
                        </w:rPr>
                        <w:t>単位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tbl>
                      <w:tblPr>
                        <w:tblStyle w:val="24"/>
                        <w:tblW w:w="8571" w:type="dxa"/>
                        <w:tblInd w:w="10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560"/>
                        <w:gridCol w:w="1559"/>
                        <w:gridCol w:w="1701"/>
                        <w:gridCol w:w="854"/>
                        <w:gridCol w:w="993"/>
                        <w:gridCol w:w="1904"/>
                      </w:tblGrid>
                      <w:tr>
                        <w:trPr>
                          <w:trHeight w:val="385" w:hRule="atLeast"/>
                        </w:trPr>
                        <w:tc>
                          <w:tcPr>
                            <w:tcW w:w="1560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本年度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決算額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本年度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差引増減</w:t>
                            </w:r>
                          </w:p>
                        </w:tc>
                        <w:tc>
                          <w:tcPr>
                            <w:tcW w:w="1904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摘　要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560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増</w:t>
                            </w:r>
                          </w:p>
                        </w:tc>
                        <w:tc>
                          <w:tcPr>
                            <w:tcW w:w="989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減</w:t>
                            </w:r>
                          </w:p>
                        </w:tc>
                        <w:tc>
                          <w:tcPr>
                            <w:tcW w:w="1904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676" w:hRule="atLeast"/>
                        </w:trPr>
                        <w:tc>
                          <w:tcPr>
                            <w:tcW w:w="156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9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588" w:header="851" w:footer="680" w:gutter="0"/>
      <w:pgNumType w:fmt="numberInDash" w:start="13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746</TotalTime>
  <Pages>3</Pages>
  <Words>0</Words>
  <Characters>324</Characters>
  <Application>JUST Note</Application>
  <Lines>1202</Lines>
  <Paragraphs>56</Paragraphs>
  <CharactersWithSpaces>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伊藤　卓也</cp:lastModifiedBy>
  <cp:lastPrinted>2020-03-09T00:59:00Z</cp:lastPrinted>
  <dcterms:created xsi:type="dcterms:W3CDTF">2016-06-27T00:32:00Z</dcterms:created>
  <dcterms:modified xsi:type="dcterms:W3CDTF">2022-10-25T10:10:43Z</dcterms:modified>
  <cp:revision>60</cp:revision>
</cp:coreProperties>
</file>