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overflowPunct w:val="1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様式第３号（第３条関係）</w:t>
      </w:r>
    </w:p>
    <w:p>
      <w:pPr>
        <w:pStyle w:val="0"/>
        <w:suppressAutoHyphens w:val="1"/>
        <w:wordWrap w:val="0"/>
        <w:overflowPunct w:val="1"/>
        <w:autoSpaceDE w:val="0"/>
        <w:autoSpaceDN w:val="0"/>
        <w:jc w:val="left"/>
        <w:rPr>
          <w:rFonts w:hint="default"/>
          <w:spacing w:val="-1"/>
        </w:rPr>
      </w:pPr>
      <w:r>
        <w:rPr>
          <w:rFonts w:hint="eastAsia"/>
          <w:spacing w:val="-1"/>
        </w:rPr>
        <w:t xml:space="preserve">              </w:t>
      </w:r>
    </w:p>
    <w:tbl>
      <w:tblPr>
        <w:tblStyle w:val="11"/>
        <w:tblW w:w="0" w:type="auto"/>
        <w:tblInd w:w="4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71"/>
        <w:gridCol w:w="9918"/>
      </w:tblGrid>
      <w:tr>
        <w:trPr>
          <w:trHeight w:val="12791" w:hRule="atLeast"/>
        </w:trPr>
        <w:tc>
          <w:tcPr>
            <w:tcW w:w="171" w:type="dxa"/>
            <w:tcBorders>
              <w:top w:val="nil"/>
              <w:left w:val="nil"/>
              <w:bottom w:val="nil"/>
              <w:right w:val="single" w:color="000000" w:sz="19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jc w:val="left"/>
              <w:rPr>
                <w:rFonts w:hint="default"/>
                <w:spacing w:val="-1"/>
              </w:rPr>
            </w:pP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43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9918" w:type="dxa"/>
            <w:tcBorders>
              <w:top w:val="single" w:color="000000" w:sz="19" w:space="0"/>
              <w:left w:val="single" w:color="000000" w:sz="19" w:space="0"/>
              <w:bottom w:val="single" w:color="auto" w:sz="18" w:space="0"/>
              <w:right w:val="single" w:color="000000" w:sz="19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jc w:val="left"/>
              <w:rPr>
                <w:rFonts w:hint="default"/>
                <w:spacing w:val="-1"/>
              </w:rPr>
            </w:pP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43" w:lineRule="exact"/>
              <w:jc w:val="center"/>
              <w:rPr>
                <w:rFonts w:hint="default"/>
                <w:b w:val="1"/>
                <w:spacing w:val="-1"/>
              </w:rPr>
            </w:pPr>
            <w:r>
              <w:rPr>
                <w:rFonts w:hint="eastAsia"/>
                <w:b w:val="1"/>
                <w:spacing w:val="-1"/>
                <w:sz w:val="28"/>
              </w:rPr>
              <w:t>収</w:t>
            </w:r>
            <w:r>
              <w:rPr>
                <w:rFonts w:hint="eastAsia"/>
                <w:b w:val="1"/>
                <w:spacing w:val="-1"/>
                <w:sz w:val="28"/>
              </w:rPr>
              <w:t xml:space="preserve"> </w:t>
            </w:r>
            <w:r>
              <w:rPr>
                <w:rFonts w:hint="eastAsia"/>
                <w:b w:val="1"/>
                <w:spacing w:val="-1"/>
                <w:sz w:val="28"/>
              </w:rPr>
              <w:t>支</w:t>
            </w:r>
            <w:r>
              <w:rPr>
                <w:rFonts w:hint="eastAsia"/>
                <w:b w:val="1"/>
                <w:spacing w:val="-1"/>
                <w:sz w:val="28"/>
              </w:rPr>
              <w:t xml:space="preserve"> </w:t>
            </w:r>
            <w:r>
              <w:rPr>
                <w:rFonts w:hint="eastAsia"/>
                <w:b w:val="1"/>
                <w:spacing w:val="-1"/>
                <w:sz w:val="28"/>
              </w:rPr>
              <w:t>予</w:t>
            </w:r>
            <w:r>
              <w:rPr>
                <w:rFonts w:hint="eastAsia"/>
                <w:b w:val="1"/>
                <w:spacing w:val="-1"/>
                <w:sz w:val="28"/>
              </w:rPr>
              <w:t xml:space="preserve"> </w:t>
            </w:r>
            <w:r>
              <w:rPr>
                <w:rFonts w:hint="eastAsia"/>
                <w:b w:val="1"/>
                <w:spacing w:val="-1"/>
                <w:sz w:val="28"/>
              </w:rPr>
              <w:t>算</w:t>
            </w:r>
            <w:r>
              <w:rPr>
                <w:rFonts w:hint="eastAsia"/>
                <w:b w:val="1"/>
                <w:spacing w:val="-1"/>
                <w:sz w:val="28"/>
              </w:rPr>
              <w:t xml:space="preserve"> </w:t>
            </w:r>
            <w:r>
              <w:rPr>
                <w:rFonts w:hint="eastAsia"/>
                <w:b w:val="1"/>
                <w:spacing w:val="-1"/>
                <w:sz w:val="28"/>
              </w:rPr>
              <w:t>書</w:t>
            </w: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jc w:val="left"/>
              <w:rPr>
                <w:rFonts w:hint="default"/>
                <w:spacing w:val="-1"/>
              </w:rPr>
            </w:pP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jc w:val="left"/>
              <w:rPr>
                <w:rFonts w:hint="default"/>
                <w:spacing w:val="-1"/>
              </w:rPr>
            </w:pP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jc w:val="lef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 xml:space="preserve">   </w:t>
            </w:r>
            <w:r>
              <w:rPr>
                <w:rFonts w:hint="eastAsia"/>
                <w:spacing w:val="-1"/>
              </w:rPr>
              <w:t>収入の部</w:t>
            </w:r>
            <w:r>
              <w:rPr>
                <w:rFonts w:hint="eastAsia"/>
                <w:spacing w:val="-1"/>
              </w:rPr>
              <w:t xml:space="preserve">                                           </w:t>
            </w:r>
            <w:r>
              <w:rPr>
                <w:rFonts w:hint="eastAsia"/>
                <w:spacing w:val="-1"/>
              </w:rPr>
              <w:t>　　</w:t>
            </w:r>
            <w:r>
              <w:rPr>
                <w:rFonts w:hint="eastAsia"/>
                <w:spacing w:val="-1"/>
              </w:rPr>
              <w:t xml:space="preserve"> (</w:t>
            </w:r>
            <w:r>
              <w:rPr>
                <w:rFonts w:hint="eastAsia"/>
                <w:spacing w:val="-1"/>
              </w:rPr>
              <w:t>単位：円</w:t>
            </w:r>
            <w:r>
              <w:rPr>
                <w:rFonts w:hint="eastAsia"/>
                <w:spacing w:val="-1"/>
              </w:rPr>
              <w:t xml:space="preserve">) </w:t>
            </w:r>
          </w:p>
          <w:tbl>
            <w:tblPr>
              <w:tblStyle w:val="11"/>
              <w:tblW w:w="0" w:type="auto"/>
              <w:tblInd w:w="31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2012"/>
              <w:gridCol w:w="1843"/>
              <w:gridCol w:w="1701"/>
              <w:gridCol w:w="860"/>
              <w:gridCol w:w="841"/>
              <w:gridCol w:w="1980"/>
            </w:tblGrid>
            <w:tr>
              <w:trPr>
                <w:trHeight w:val="456" w:hRule="atLeast"/>
              </w:trPr>
              <w:tc>
                <w:tcPr>
                  <w:tcW w:w="2012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autoSpaceDE w:val="0"/>
                    <w:autoSpaceDN w:val="0"/>
                    <w:ind w:leftChars="0" w:firstLine="0" w:firstLineChars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区　　分</w:t>
                  </w:r>
                </w:p>
              </w:tc>
              <w:tc>
                <w:tcPr>
                  <w:tcW w:w="1843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本年度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予算額</w:t>
                  </w:r>
                </w:p>
              </w:tc>
              <w:tc>
                <w:tcPr>
                  <w:tcW w:w="1701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前年度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予算額</w:t>
                  </w:r>
                </w:p>
              </w:tc>
              <w:tc>
                <w:tcPr>
                  <w:tcW w:w="1701" w:type="dxa"/>
                  <w:gridSpan w:val="2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差引増減</w:t>
                  </w:r>
                </w:p>
              </w:tc>
              <w:tc>
                <w:tcPr>
                  <w:tcW w:w="1980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摘　　要</w:t>
                  </w:r>
                </w:p>
              </w:tc>
            </w:tr>
            <w:tr>
              <w:trPr>
                <w:trHeight w:val="351" w:hRule="atLeast"/>
              </w:trPr>
              <w:tc>
                <w:tcPr>
                  <w:tcW w:w="2012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843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701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860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増</w:t>
                  </w:r>
                </w:p>
              </w:tc>
              <w:tc>
                <w:tcPr>
                  <w:tcW w:w="841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="24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減</w:t>
                  </w:r>
                </w:p>
              </w:tc>
              <w:tc>
                <w:tcPr>
                  <w:tcW w:w="1980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</w:tr>
            <w:tr>
              <w:trPr>
                <w:trHeight w:val="3650" w:hRule="atLeast"/>
              </w:trPr>
              <w:tc>
                <w:tcPr>
                  <w:tcW w:w="2012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813" w:firstLineChars="30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計</w:t>
                  </w:r>
                </w:p>
              </w:tc>
              <w:tc>
                <w:tcPr>
                  <w:tcW w:w="1843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860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841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980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</w:tr>
          </w:tbl>
          <w:p>
            <w:pPr>
              <w:pStyle w:val="0"/>
              <w:suppressAutoHyphens w:val="1"/>
              <w:wordWrap w:val="0"/>
              <w:autoSpaceDE w:val="0"/>
              <w:autoSpaceDN w:val="0"/>
              <w:jc w:val="left"/>
              <w:rPr>
                <w:rFonts w:hint="default"/>
                <w:spacing w:val="-1"/>
              </w:rPr>
            </w:pPr>
          </w:p>
          <w:tbl>
            <w:tblPr>
              <w:tblStyle w:val="11"/>
              <w:tblpPr w:leftFromText="142" w:rightFromText="142" w:topFromText="0" w:bottomFromText="0" w:vertAnchor="text" w:horzAnchor="margin" w:tblpXSpec="center" w:tblpY="493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1980"/>
              <w:gridCol w:w="1701"/>
              <w:gridCol w:w="1843"/>
              <w:gridCol w:w="913"/>
              <w:gridCol w:w="788"/>
              <w:gridCol w:w="1959"/>
            </w:tblGrid>
            <w:tr>
              <w:trPr>
                <w:trHeight w:val="491" w:hRule="atLeast"/>
              </w:trPr>
              <w:tc>
                <w:tcPr>
                  <w:tcW w:w="1980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区　　分</w:t>
                  </w:r>
                </w:p>
              </w:tc>
              <w:tc>
                <w:tcPr>
                  <w:tcW w:w="1701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本年度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予算額</w:t>
                  </w:r>
                </w:p>
              </w:tc>
              <w:tc>
                <w:tcPr>
                  <w:tcW w:w="1843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前年度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予算額</w:t>
                  </w:r>
                </w:p>
              </w:tc>
              <w:tc>
                <w:tcPr>
                  <w:tcW w:w="1701" w:type="dxa"/>
                  <w:gridSpan w:val="2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差引増減</w:t>
                  </w:r>
                </w:p>
              </w:tc>
              <w:tc>
                <w:tcPr>
                  <w:tcW w:w="1959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摘　　要</w:t>
                  </w:r>
                </w:p>
              </w:tc>
            </w:tr>
            <w:tr>
              <w:trPr>
                <w:trHeight w:val="299" w:hRule="atLeast"/>
              </w:trPr>
              <w:tc>
                <w:tcPr>
                  <w:tcW w:w="1980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701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843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913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増</w:t>
                  </w:r>
                </w:p>
              </w:tc>
              <w:tc>
                <w:tcPr>
                  <w:tcW w:w="788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減</w:t>
                  </w:r>
                </w:p>
              </w:tc>
              <w:tc>
                <w:tcPr>
                  <w:tcW w:w="1959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</w:tr>
            <w:tr>
              <w:trPr>
                <w:trHeight w:val="3824" w:hRule="atLeast"/>
              </w:trPr>
              <w:tc>
                <w:tcPr>
                  <w:tcW w:w="1980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813" w:firstLineChars="30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計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843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913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788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959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</w:tr>
          </w:tbl>
          <w:p>
            <w:pPr>
              <w:pStyle w:val="0"/>
              <w:suppressAutoHyphens w:val="1"/>
              <w:wordWrap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  </w:t>
            </w:r>
            <w:r>
              <w:rPr>
                <w:rFonts w:hint="eastAsia"/>
                <w:spacing w:val="-1"/>
              </w:rPr>
              <w:t>支出の部</w:t>
            </w:r>
          </w:p>
        </w:tc>
      </w:tr>
    </w:tbl>
    <w:p>
      <w:pPr>
        <w:pStyle w:val="0"/>
        <w:suppressAutoHyphens w:val="1"/>
        <w:wordWrap w:val="0"/>
        <w:overflowPunct w:val="1"/>
        <w:autoSpaceDE w:val="0"/>
        <w:autoSpaceDN w:val="0"/>
        <w:jc w:val="left"/>
        <w:rPr>
          <w:rFonts w:hint="default"/>
        </w:rPr>
      </w:pPr>
    </w:p>
    <w:p>
      <w:pPr>
        <w:pStyle w:val="0"/>
        <w:suppressAutoHyphens w:val="1"/>
        <w:wordWrap w:val="0"/>
        <w:overflowPunct w:val="1"/>
        <w:autoSpaceDE w:val="0"/>
        <w:autoSpaceDN w:val="0"/>
        <w:jc w:val="left"/>
        <w:rPr>
          <w:rFonts w:hint="default"/>
          <w:b w:val="1"/>
        </w:rPr>
      </w:pPr>
      <w:r>
        <w:rPr>
          <w:rFonts w:hint="eastAsia"/>
          <w:color w:val="auto"/>
        </w:rPr>
        <w:br w:type="page"/>
      </w:r>
      <w:r>
        <w:rPr>
          <w:rFonts w:hint="eastAsia"/>
        </w:rPr>
        <w:t>様式第３号（第３条関係）　　</w:t>
      </w:r>
      <w:r>
        <w:rPr>
          <w:rFonts w:hint="eastAsia"/>
          <w:b w:val="1"/>
        </w:rPr>
        <w:t>　【　記　載　例　】</w:t>
      </w:r>
    </w:p>
    <w:p>
      <w:pPr>
        <w:pStyle w:val="0"/>
        <w:suppressAutoHyphens w:val="1"/>
        <w:wordWrap w:val="0"/>
        <w:overflowPunct w:val="1"/>
        <w:autoSpaceDE w:val="0"/>
        <w:autoSpaceDN w:val="0"/>
        <w:jc w:val="left"/>
        <w:rPr>
          <w:rFonts w:hint="default"/>
          <w:b w:val="1"/>
          <w:spacing w:val="-1"/>
        </w:rPr>
      </w:pPr>
      <w:r>
        <w:rPr>
          <w:rFonts w:hint="eastAsia"/>
          <w:b w:val="1"/>
          <w:spacing w:val="-1"/>
        </w:rPr>
        <w:t xml:space="preserve">              </w:t>
      </w:r>
    </w:p>
    <w:tbl>
      <w:tblPr>
        <w:tblStyle w:val="11"/>
        <w:tblW w:w="0" w:type="auto"/>
        <w:tblInd w:w="4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71"/>
        <w:gridCol w:w="9918"/>
      </w:tblGrid>
      <w:tr>
        <w:trPr>
          <w:trHeight w:val="12791" w:hRule="atLeast"/>
        </w:trPr>
        <w:tc>
          <w:tcPr>
            <w:tcW w:w="171" w:type="dxa"/>
            <w:tcBorders>
              <w:top w:val="nil"/>
              <w:left w:val="nil"/>
              <w:bottom w:val="nil"/>
              <w:right w:val="single" w:color="000000" w:sz="19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jc w:val="left"/>
              <w:rPr>
                <w:rFonts w:hint="default"/>
                <w:spacing w:val="-1"/>
              </w:rPr>
            </w:pP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43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9918" w:type="dxa"/>
            <w:tcBorders>
              <w:top w:val="single" w:color="000000" w:sz="19" w:space="0"/>
              <w:left w:val="single" w:color="000000" w:sz="19" w:space="0"/>
              <w:bottom w:val="single" w:color="auto" w:sz="18" w:space="0"/>
              <w:right w:val="single" w:color="000000" w:sz="19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jc w:val="left"/>
              <w:rPr>
                <w:rFonts w:hint="default"/>
                <w:spacing w:val="-1"/>
              </w:rPr>
            </w:pP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43" w:lineRule="exact"/>
              <w:jc w:val="center"/>
              <w:rPr>
                <w:rFonts w:hint="default"/>
                <w:b w:val="1"/>
                <w:spacing w:val="-1"/>
              </w:rPr>
            </w:pPr>
            <w:r>
              <w:rPr>
                <w:rFonts w:hint="eastAsia"/>
                <w:b w:val="1"/>
                <w:spacing w:val="-1"/>
                <w:sz w:val="28"/>
              </w:rPr>
              <w:t>収</w:t>
            </w:r>
            <w:r>
              <w:rPr>
                <w:rFonts w:hint="eastAsia"/>
                <w:b w:val="1"/>
                <w:spacing w:val="-1"/>
                <w:sz w:val="28"/>
              </w:rPr>
              <w:t xml:space="preserve"> </w:t>
            </w:r>
            <w:r>
              <w:rPr>
                <w:rFonts w:hint="eastAsia"/>
                <w:b w:val="1"/>
                <w:spacing w:val="-1"/>
                <w:sz w:val="28"/>
              </w:rPr>
              <w:t>支</w:t>
            </w:r>
            <w:r>
              <w:rPr>
                <w:rFonts w:hint="eastAsia"/>
                <w:b w:val="1"/>
                <w:spacing w:val="-1"/>
                <w:sz w:val="28"/>
              </w:rPr>
              <w:t xml:space="preserve"> </w:t>
            </w:r>
            <w:r>
              <w:rPr>
                <w:rFonts w:hint="eastAsia"/>
                <w:b w:val="1"/>
                <w:spacing w:val="-1"/>
                <w:sz w:val="28"/>
              </w:rPr>
              <w:t>予</w:t>
            </w:r>
            <w:r>
              <w:rPr>
                <w:rFonts w:hint="eastAsia"/>
                <w:b w:val="1"/>
                <w:spacing w:val="-1"/>
                <w:sz w:val="28"/>
              </w:rPr>
              <w:t xml:space="preserve"> </w:t>
            </w:r>
            <w:r>
              <w:rPr>
                <w:rFonts w:hint="eastAsia"/>
                <w:b w:val="1"/>
                <w:spacing w:val="-1"/>
                <w:sz w:val="28"/>
              </w:rPr>
              <w:t>算</w:t>
            </w:r>
            <w:r>
              <w:rPr>
                <w:rFonts w:hint="eastAsia"/>
                <w:b w:val="1"/>
                <w:spacing w:val="-1"/>
                <w:sz w:val="28"/>
              </w:rPr>
              <w:t xml:space="preserve"> </w:t>
            </w:r>
            <w:r>
              <w:rPr>
                <w:rFonts w:hint="eastAsia"/>
                <w:b w:val="1"/>
                <w:spacing w:val="-1"/>
                <w:sz w:val="28"/>
              </w:rPr>
              <w:t>書</w:t>
            </w: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jc w:val="left"/>
              <w:rPr>
                <w:rFonts w:hint="default"/>
                <w:spacing w:val="-1"/>
              </w:rPr>
            </w:pP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jc w:val="left"/>
              <w:rPr>
                <w:rFonts w:hint="default"/>
                <w:spacing w:val="-1"/>
              </w:rPr>
            </w:pP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jc w:val="lef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 xml:space="preserve">   </w:t>
            </w:r>
            <w:r>
              <w:rPr>
                <w:rFonts w:hint="eastAsia"/>
                <w:spacing w:val="-1"/>
              </w:rPr>
              <w:t>収入の部</w:t>
            </w:r>
            <w:r>
              <w:rPr>
                <w:rFonts w:hint="eastAsia"/>
                <w:spacing w:val="-1"/>
              </w:rPr>
              <w:t xml:space="preserve">                                           </w:t>
            </w:r>
            <w:r>
              <w:rPr>
                <w:rFonts w:hint="eastAsia"/>
                <w:spacing w:val="-1"/>
              </w:rPr>
              <w:t>　　</w:t>
            </w:r>
            <w:r>
              <w:rPr>
                <w:rFonts w:hint="eastAsia"/>
                <w:spacing w:val="-1"/>
              </w:rPr>
              <w:t xml:space="preserve"> (</w:t>
            </w:r>
            <w:r>
              <w:rPr>
                <w:rFonts w:hint="eastAsia"/>
                <w:spacing w:val="-1"/>
              </w:rPr>
              <w:t>単位：円</w:t>
            </w:r>
            <w:r>
              <w:rPr>
                <w:rFonts w:hint="eastAsia"/>
                <w:spacing w:val="-1"/>
              </w:rPr>
              <w:t xml:space="preserve">) </w:t>
            </w:r>
          </w:p>
          <w:tbl>
            <w:tblPr>
              <w:tblStyle w:val="11"/>
              <w:tblW w:w="0" w:type="auto"/>
              <w:tblInd w:w="31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1895"/>
              <w:gridCol w:w="1944"/>
              <w:gridCol w:w="1701"/>
              <w:gridCol w:w="972"/>
              <w:gridCol w:w="972"/>
              <w:gridCol w:w="1753"/>
            </w:tblGrid>
            <w:tr>
              <w:trPr>
                <w:trHeight w:val="456" w:hRule="atLeast"/>
              </w:trPr>
              <w:tc>
                <w:tcPr>
                  <w:tcW w:w="1895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autoSpaceDE w:val="0"/>
                    <w:autoSpaceDN w:val="0"/>
                    <w:ind w:leftChars="0" w:firstLine="0" w:firstLineChars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区　　　分</w:t>
                  </w:r>
                </w:p>
              </w:tc>
              <w:tc>
                <w:tcPr>
                  <w:tcW w:w="1944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本年度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予算額</w:t>
                  </w:r>
                </w:p>
              </w:tc>
              <w:tc>
                <w:tcPr>
                  <w:tcW w:w="1701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前年度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予算額</w:t>
                  </w:r>
                </w:p>
              </w:tc>
              <w:tc>
                <w:tcPr>
                  <w:tcW w:w="1944" w:type="dxa"/>
                  <w:gridSpan w:val="2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差引増減</w:t>
                  </w:r>
                </w:p>
              </w:tc>
              <w:tc>
                <w:tcPr>
                  <w:tcW w:w="1753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摘　要</w:t>
                  </w:r>
                </w:p>
              </w:tc>
            </w:tr>
            <w:tr>
              <w:trPr>
                <w:trHeight w:val="351" w:hRule="atLeast"/>
              </w:trPr>
              <w:tc>
                <w:tcPr>
                  <w:tcW w:w="1895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944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701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972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増</w:t>
                  </w:r>
                </w:p>
              </w:tc>
              <w:tc>
                <w:tcPr>
                  <w:tcW w:w="972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="24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減</w:t>
                  </w:r>
                </w:p>
              </w:tc>
              <w:tc>
                <w:tcPr>
                  <w:tcW w:w="1753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</w:tr>
            <w:tr>
              <w:trPr>
                <w:trHeight w:val="2945" w:hRule="atLeast"/>
              </w:trPr>
              <w:tc>
                <w:tcPr>
                  <w:tcW w:w="1895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自己負担額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271" w:firstLineChars="1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Chars="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えるぼしチャレンジ支援金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="273" w:leftChars="1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="273" w:leftChars="1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813" w:firstLineChars="3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813" w:firstLineChars="30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計</w:t>
                  </w:r>
                </w:p>
              </w:tc>
              <w:tc>
                <w:tcPr>
                  <w:tcW w:w="1944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="0" w:leftChars="0" w:firstLine="136" w:firstLineChars="5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〇〇</w:t>
                  </w:r>
                  <w:r>
                    <w:rPr>
                      <w:rFonts w:hint="eastAsia"/>
                      <w:spacing w:val="-1"/>
                    </w:rPr>
                    <w:t>,</w:t>
                  </w:r>
                  <w:r>
                    <w:rPr>
                      <w:rFonts w:hint="eastAsia"/>
                      <w:spacing w:val="-1"/>
                    </w:rPr>
                    <w:t>〇〇〇</w:t>
                  </w:r>
                  <w:r>
                    <w:rPr>
                      <w:rFonts w:hint="eastAsia"/>
                      <w:spacing w:val="-1"/>
                    </w:rPr>
                    <w:t xml:space="preserve"> 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="0" w:leftChars="0" w:firstLine="136" w:firstLineChars="5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〇〇</w:t>
                  </w:r>
                  <w:r>
                    <w:rPr>
                      <w:rFonts w:hint="eastAsia"/>
                      <w:spacing w:val="-1"/>
                    </w:rPr>
                    <w:t>,</w:t>
                  </w:r>
                  <w:r>
                    <w:rPr>
                      <w:rFonts w:hint="eastAsia"/>
                      <w:spacing w:val="-1"/>
                    </w:rPr>
                    <w:t>〇〇〇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="273" w:leftChars="1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="273" w:leftChars="1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="273" w:leftChars="1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="273" w:leftChars="1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="0" w:leftChars="0" w:firstLine="136" w:firstLineChars="50"/>
                    <w:jc w:val="left"/>
                    <w:rPr>
                      <w:rFonts w:hint="default"/>
                      <w:spacing w:val="-1"/>
                      <w:sz w:val="21"/>
                    </w:rPr>
                  </w:pPr>
                  <w:r>
                    <w:rPr>
                      <w:rFonts w:hint="eastAsia"/>
                      <w:spacing w:val="-1"/>
                    </w:rPr>
                    <w:t>〇〇</w:t>
                  </w:r>
                  <w:r>
                    <w:rPr>
                      <w:rFonts w:hint="eastAsia"/>
                      <w:spacing w:val="-1"/>
                    </w:rPr>
                    <w:t>,</w:t>
                  </w:r>
                  <w:r>
                    <w:rPr>
                      <w:rFonts w:hint="eastAsia"/>
                      <w:spacing w:val="-1"/>
                    </w:rPr>
                    <w:t>〇〇〇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  <w:sz w:val="2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  <w:sz w:val="21"/>
                    </w:rPr>
                  </w:pP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114300" distR="114300" simplePos="0" relativeHeight="5" behindDoc="0" locked="0" layoutInCell="1" hidden="0" allowOverlap="1">
                            <wp:simplePos x="0" y="0"/>
                            <wp:positionH relativeFrom="column">
                              <wp:posOffset>-194310</wp:posOffset>
                            </wp:positionH>
                            <wp:positionV relativeFrom="paragraph">
                              <wp:posOffset>641350</wp:posOffset>
                            </wp:positionV>
                            <wp:extent cx="354330" cy="0"/>
                            <wp:effectExtent l="0" t="45720" r="29210" b="55880"/>
                            <wp:wrapNone/>
                            <wp:docPr id="1026" name="直線矢印コネクタ 3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26" name="直線矢印コネクタ 3"/>
                                  <wps:cNvCnPr/>
                                  <wps:spPr>
                                    <a:xfrm flipH="1">
                                      <a:off x="0" y="0"/>
                                      <a:ext cx="35433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3" style="flip:x;mso-wrap-distance-right:9pt;mso-wrap-distance-bottom:0pt;margin-top:50.5pt;mso-position-vertical-relative:text;mso-position-horizontal-relative:text;position:absolute;height:0pt;mso-wrap-distance-top:0pt;width:27.9pt;mso-wrap-distance-left:9pt;margin-left:-15.3pt;z-index:5;" o:spid="_x0000_s1026" o:allowincell="t" o:allowoverlap="t" filled="f" stroked="t" strokecolor="#487ebb" strokeweight="0.75pt" o:spt="32" type="#_x0000_t32">
                            <v:fill/>
                            <v:stroke linestyle="single" endcap="flat" dashstyle="solid" filltype="solid" endarrow="open"/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114300" distR="114300" simplePos="0" relativeHeight="4" behindDoc="0" locked="0" layoutInCell="1" hidden="0" allowOverlap="1">
                            <wp:simplePos x="0" y="0"/>
                            <wp:positionH relativeFrom="column">
                              <wp:posOffset>160655</wp:posOffset>
                            </wp:positionH>
                            <wp:positionV relativeFrom="paragraph">
                              <wp:posOffset>476250</wp:posOffset>
                            </wp:positionV>
                            <wp:extent cx="3154045" cy="635000"/>
                            <wp:effectExtent l="635" t="635" r="29845" b="10795"/>
                            <wp:wrapNone/>
                            <wp:docPr id="1027" name="テキスト ボックス 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27" name="テキスト ボックス 2"/>
                                  <wps:cNvSpPr txBox="1"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3154045" cy="635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取組実施計画書の経費内訳欄の金額を記載。（補助金等の交付申請額）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square" anchor="t" anchorCtr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style="mso-wrap-distance-right:9pt;mso-wrap-distance-bottom:0pt;margin-top:37.5pt;mso-position-vertical-relative:text;mso-position-horizontal-relative:text;v-text-anchor:top;position:absolute;height:50pt;mso-wrap-distance-top:0pt;width:248.35pt;mso-wrap-distance-left:9pt;margin-left:12.65pt;z-index:4;" o:spid="_x0000_s1027" o:allowincell="t" o:allowoverlap="t" filled="t" fillcolor="#ffffff" stroked="t" strokecolor="#000000" strokeweight="0.75pt" o:spt="202" type="#_x0000_t202">
                            <v:fill/>
                            <v:stroke miterlimit="8" filltype="solid"/>
                            <v:textbox style="layout-flow:horizontal;"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取組実施計画書の経費内訳欄の金額を記載。（補助金等の交付申請額）</w:t>
                                  </w:r>
                                </w:p>
                              </w:txbxContent>
                            </v:textbox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spacing w:val="-1"/>
                      <w:sz w:val="21"/>
                    </w:rPr>
                    <w:t>※記載しない</w:t>
                  </w:r>
                </w:p>
              </w:tc>
              <w:tc>
                <w:tcPr>
                  <w:tcW w:w="972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972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753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</w:tr>
          </w:tbl>
          <w:p>
            <w:pPr>
              <w:pStyle w:val="0"/>
              <w:suppressAutoHyphens w:val="1"/>
              <w:wordWrap w:val="0"/>
              <w:autoSpaceDE w:val="0"/>
              <w:autoSpaceDN w:val="0"/>
              <w:jc w:val="left"/>
              <w:rPr>
                <w:rFonts w:hint="default"/>
                <w:spacing w:val="-1"/>
              </w:rPr>
            </w:pPr>
          </w:p>
          <w:tbl>
            <w:tblPr>
              <w:tblStyle w:val="11"/>
              <w:tblpPr w:leftFromText="142" w:rightFromText="142" w:topFromText="0" w:bottomFromText="0" w:vertAnchor="text" w:horzAnchor="margin" w:tblpXSpec="center" w:tblpY="493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1892"/>
              <w:gridCol w:w="1944"/>
              <w:gridCol w:w="1701"/>
              <w:gridCol w:w="972"/>
              <w:gridCol w:w="972"/>
              <w:gridCol w:w="1703"/>
            </w:tblGrid>
            <w:tr>
              <w:trPr>
                <w:trHeight w:val="491" w:hRule="atLeast"/>
              </w:trPr>
              <w:tc>
                <w:tcPr>
                  <w:tcW w:w="1892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区　　　分</w:t>
                  </w:r>
                </w:p>
              </w:tc>
              <w:tc>
                <w:tcPr>
                  <w:tcW w:w="1944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本年度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予算額</w:t>
                  </w:r>
                </w:p>
              </w:tc>
              <w:tc>
                <w:tcPr>
                  <w:tcW w:w="1701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前年度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予算額</w:t>
                  </w:r>
                </w:p>
              </w:tc>
              <w:tc>
                <w:tcPr>
                  <w:tcW w:w="1944" w:type="dxa"/>
                  <w:gridSpan w:val="2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差引増減</w:t>
                  </w:r>
                </w:p>
              </w:tc>
              <w:tc>
                <w:tcPr>
                  <w:tcW w:w="1703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271" w:firstLineChars="100"/>
                    <w:jc w:val="center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摘　要</w:t>
                  </w:r>
                </w:p>
              </w:tc>
            </w:tr>
            <w:tr>
              <w:trPr>
                <w:trHeight w:val="299" w:hRule="atLeast"/>
              </w:trPr>
              <w:tc>
                <w:tcPr>
                  <w:tcW w:w="1892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944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701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972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増</w:t>
                  </w:r>
                </w:p>
              </w:tc>
              <w:tc>
                <w:tcPr>
                  <w:tcW w:w="972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減</w:t>
                  </w:r>
                </w:p>
              </w:tc>
              <w:tc>
                <w:tcPr>
                  <w:tcW w:w="1703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</w:tr>
            <w:tr>
              <w:trPr>
                <w:trHeight w:val="3838" w:hRule="atLeast"/>
              </w:trPr>
              <w:tc>
                <w:tcPr>
                  <w:tcW w:w="1892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　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女性専用トイレ</w:t>
                  </w: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114300" distR="114300" simplePos="0" relativeHeight="3" behindDoc="0" locked="0" layoutInCell="1" hidden="0" allowOverlap="1">
                            <wp:simplePos x="0" y="0"/>
                            <wp:positionH relativeFrom="column">
                              <wp:posOffset>593090</wp:posOffset>
                            </wp:positionH>
                            <wp:positionV relativeFrom="paragraph">
                              <wp:posOffset>506095</wp:posOffset>
                            </wp:positionV>
                            <wp:extent cx="0" cy="279400"/>
                            <wp:effectExtent l="45720" t="0" r="74930" b="10160"/>
                            <wp:wrapNone/>
                            <wp:docPr id="1028" name="直線矢印コネクタ 3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28" name="直線矢印コネクタ 3"/>
                                  <wps:cNvCnPr/>
                                  <wps:spPr>
                                    <a:xfrm flipV="1">
                                      <a:off x="0" y="0"/>
                                      <a:ext cx="0" cy="2794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3" style="flip:y;mso-wrap-distance-right:9pt;mso-wrap-distance-bottom:0pt;margin-top:39.85pt;mso-position-vertical-relative:text;mso-position-horizontal-relative:text;position:absolute;height:22pt;mso-wrap-distance-top:0pt;width:0pt;mso-wrap-distance-left:9pt;margin-left:46.7pt;z-index:3;" o:spid="_x0000_s1028" o:allowincell="t" o:allowoverlap="t" filled="f" stroked="t" strokecolor="#487ebb" strokeweight="0.75pt" o:spt="32" type="#_x0000_t32">
                            <v:fill/>
                            <v:stroke linestyle="single" endcap="flat" dashstyle="solid" filltype="solid" endarrow="open"/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spacing w:val="-1"/>
                    </w:rPr>
                    <w:t>の設置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114300" distR="114300" simplePos="0" relativeHeight="2" behindDoc="0" locked="0" layoutInCell="1" hidden="0" allowOverlap="1">
                            <wp:simplePos x="0" y="0"/>
                            <wp:positionH relativeFrom="column">
                              <wp:posOffset>35560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2292985" cy="365760"/>
                            <wp:effectExtent l="635" t="635" r="29845" b="10795"/>
                            <wp:wrapNone/>
                            <wp:docPr id="1029" name="テキスト ボックス 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29" name="テキスト ボックス 2"/>
                                  <wps:cNvSpPr txBox="1"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2292985" cy="3657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取組実施計画書の種目欄を記載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square" anchor="t" anchorCtr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style="mso-wrap-distance-right:9pt;mso-wrap-distance-bottom:0pt;margin-top:1.3pt;mso-position-vertical-relative:text;mso-position-horizontal-relative:text;v-text-anchor:top;position:absolute;height:28.8pt;mso-wrap-distance-top:0pt;width:180.55pt;mso-wrap-distance-left:9pt;margin-left:2.8pt;z-index:2;" o:spid="_x0000_s1029" o:allowincell="t" o:allowoverlap="t" filled="t" fillcolor="#ffffff" stroked="t" strokecolor="#000000" strokeweight="0.75pt" o:spt="202" type="#_x0000_t202">
                            <v:fill/>
                            <v:stroke miterlimit="8" filltype="solid"/>
                            <v:textbox style="layout-flow:horizontal;"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取組実施計画書の種目欄を記載</w:t>
                                  </w:r>
                                </w:p>
                              </w:txbxContent>
                            </v:textbox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813" w:firstLineChars="3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813" w:firstLineChars="3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813" w:firstLineChars="300"/>
                    <w:jc w:val="left"/>
                    <w:rPr>
                      <w:rFonts w:hint="default"/>
                      <w:spacing w:val="-1"/>
                    </w:rPr>
                  </w:pPr>
                  <w:bookmarkStart w:id="0" w:name="_GoBack"/>
                  <w:bookmarkEnd w:id="0"/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813" w:firstLineChars="3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813" w:firstLineChars="30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計</w:t>
                  </w:r>
                </w:p>
              </w:tc>
              <w:tc>
                <w:tcPr>
                  <w:tcW w:w="1944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136" w:firstLineChars="5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〇〇</w:t>
                  </w:r>
                  <w:r>
                    <w:rPr>
                      <w:rFonts w:hint="eastAsia"/>
                      <w:spacing w:val="-1"/>
                    </w:rPr>
                    <w:t>,</w:t>
                  </w:r>
                  <w:r>
                    <w:rPr>
                      <w:rFonts w:hint="eastAsia"/>
                      <w:spacing w:val="-1"/>
                    </w:rPr>
                    <w:t>〇〇〇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114300" distR="114300" simplePos="0" relativeHeight="7" behindDoc="0" locked="0" layoutInCell="1" hidden="0" allowOverlap="1">
                            <wp:simplePos x="0" y="0"/>
                            <wp:positionH relativeFrom="column">
                              <wp:posOffset>891540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346710" cy="299085"/>
                            <wp:effectExtent l="0" t="0" r="29845" b="10795"/>
                            <wp:wrapNone/>
                            <wp:docPr id="1030" name="直線矢印コネクタ 3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30" name="直線矢印コネクタ 3"/>
                                  <wps:cNvCnPr/>
                                  <wps:spPr>
                                    <a:xfrm flipH="1" flipV="1">
                                      <a:off x="0" y="0"/>
                                      <a:ext cx="346710" cy="29908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3" style="flip:x y;mso-wrap-distance-right:9pt;mso-wrap-distance-bottom:0pt;margin-top:2.29pt;mso-position-vertical-relative:text;mso-position-horizontal-relative:text;position:absolute;height:23.55pt;mso-wrap-distance-top:0pt;width:27.3pt;mso-wrap-distance-left:9pt;margin-left:70.2pt;z-index:7;" o:spid="_x0000_s1030" o:allowincell="t" o:allowoverlap="t" filled="f" stroked="t" strokecolor="#487ebb" strokeweight="0.75pt" o:spt="32" type="#_x0000_t32">
                            <v:fill/>
                            <v:stroke linestyle="single" endcap="flat" dashstyle="solid" filltype="solid" endarrow="open"/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271" w:firstLineChars="1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271" w:firstLineChars="1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="0" w:leftChars="0" w:firstLine="136" w:firstLineChars="5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〇〇</w:t>
                  </w:r>
                  <w:r>
                    <w:rPr>
                      <w:rFonts w:hint="eastAsia"/>
                      <w:spacing w:val="-1"/>
                    </w:rPr>
                    <w:t>,</w:t>
                  </w:r>
                  <w:r>
                    <w:rPr>
                      <w:rFonts w:hint="eastAsia"/>
                      <w:spacing w:val="-1"/>
                    </w:rPr>
                    <w:t>〇〇〇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  <w:sz w:val="21"/>
                    </w:rPr>
                  </w:pPr>
                  <w:r>
                    <w:rPr>
                      <w:rFonts w:hint="eastAsia"/>
                      <w:spacing w:val="-1"/>
                      <w:sz w:val="21"/>
                    </w:rPr>
                    <w:t>※記載しない</w:t>
                  </w:r>
                </w:p>
              </w:tc>
              <w:tc>
                <w:tcPr>
                  <w:tcW w:w="972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114300" distR="114300" simplePos="0" relativeHeight="6" behindDoc="0" locked="0" layoutInCell="1" hidden="0" allowOverlap="1">
                            <wp:simplePos x="0" y="0"/>
                            <wp:positionH relativeFrom="column">
                              <wp:posOffset>-1076325</wp:posOffset>
                            </wp:positionH>
                            <wp:positionV relativeFrom="paragraph">
                              <wp:posOffset>676275</wp:posOffset>
                            </wp:positionV>
                            <wp:extent cx="3064510" cy="365760"/>
                            <wp:effectExtent l="635" t="635" r="29845" b="10795"/>
                            <wp:wrapNone/>
                            <wp:docPr id="1031" name="テキスト ボックス 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31" name="テキスト ボックス 2"/>
                                  <wps:cNvSpPr txBox="1"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3064510" cy="3657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取組実施計画書の経費内訳欄の金額を記載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square" anchor="t" anchorCtr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style="mso-wrap-distance-right:9pt;mso-wrap-distance-bottom:0pt;margin-top:53.25pt;mso-position-vertical-relative:text;mso-position-horizontal-relative:text;v-text-anchor:top;position:absolute;height:28.8pt;mso-wrap-distance-top:0pt;width:241.3pt;mso-wrap-distance-left:9pt;margin-left:-84.75pt;z-index:6;" o:spid="_x0000_s1031" o:allowincell="t" o:allowoverlap="t" filled="t" fillcolor="#ffffff" stroked="t" strokecolor="#000000" strokeweight="0.75pt" o:spt="202" type="#_x0000_t202">
                            <v:fill/>
                            <v:stroke miterlimit="8" filltype="solid"/>
                            <v:textbox style="layout-flow:horizontal;"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取組実施計画書の経費内訳欄の金額を記載</w:t>
                                  </w:r>
                                </w:p>
                              </w:txbxContent>
                            </v:textbox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972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703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</w:tr>
          </w:tbl>
          <w:p>
            <w:pPr>
              <w:pStyle w:val="0"/>
              <w:suppressAutoHyphens w:val="1"/>
              <w:wordWrap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  </w:t>
            </w:r>
            <w:r>
              <w:rPr>
                <w:rFonts w:hint="eastAsia"/>
                <w:spacing w:val="-1"/>
              </w:rPr>
              <w:t>支出の部</w:t>
            </w:r>
          </w:p>
        </w:tc>
      </w:tr>
    </w:tbl>
    <w:p>
      <w:pPr>
        <w:pStyle w:val="0"/>
        <w:suppressAutoHyphens w:val="1"/>
        <w:wordWrap w:val="0"/>
        <w:overflowPunct w:val="1"/>
        <w:autoSpaceDE w:val="0"/>
        <w:autoSpaceDN w:val="0"/>
        <w:jc w:val="left"/>
        <w:rPr>
          <w:rFonts w:hint="default"/>
        </w:rPr>
      </w:pPr>
    </w:p>
    <w:sectPr>
      <w:footerReference r:id="rId5" w:type="default"/>
      <w:pgSz w:w="11906" w:h="16838"/>
      <w:pgMar w:top="1134" w:right="851" w:bottom="1134" w:left="851" w:header="851" w:footer="992" w:gutter="0"/>
      <w:cols w:space="720"/>
      <w:textDirection w:val="lrTb"/>
      <w:docGrid w:type="linesAndChars" w:linePitch="404" w:charSpace="67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298381654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2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840"/>
  <w:drawingGridHorizontalSpacing w:val="243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  <o:r id="V:Rule6" type="connector" idref="#_x0000_s1028">
          <o:proxy start="" idref="#_x0000_s0" connectloc="-1"/>
          <o:proxy end="" idref="#_x0000_s0" connectloc="-1"/>
        </o:r>
        <o:r id="V:Rule8" type="connector" idref="#_x0000_s1030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ＭＳ 明朝" w:hAnsi="ＭＳ 明朝" w:eastAsia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240</TotalTime>
  <Pages>2</Pages>
  <Words>12</Words>
  <Characters>435</Characters>
  <Application>JUST Note</Application>
  <Lines>307</Lines>
  <Paragraphs>71</Paragraphs>
  <CharactersWithSpaces>612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高橋　義幸</cp:lastModifiedBy>
  <cp:lastPrinted>2022-04-18T06:29:03Z</cp:lastPrinted>
  <dcterms:created xsi:type="dcterms:W3CDTF">2017-08-07T01:16:00Z</dcterms:created>
  <dcterms:modified xsi:type="dcterms:W3CDTF">2023-04-06T10:03:57Z</dcterms:modified>
  <cp:revision>27</cp:revision>
</cp:coreProperties>
</file>