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pacing w:val="6"/>
        </w:rPr>
      </w:pPr>
      <w:r>
        <w:rPr>
          <w:rFonts w:hint="eastAsia" w:ascii="Century" w:hAnsi="Century" w:eastAsia="ＭＳ 明朝"/>
          <w:color w:val="000000"/>
          <w:spacing w:val="-4"/>
          <w:sz w:val="24"/>
        </w:rPr>
        <w:t>（意見書様式）</w:t>
      </w:r>
    </w:p>
    <w:p>
      <w:pPr>
        <w:pStyle w:val="0"/>
        <w:ind w:firstLine="210" w:firstLineChars="100"/>
        <w:jc w:val="left"/>
        <w:rPr>
          <w:rFonts w:hint="eastAsia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ＦＡＸ</w:t>
      </w:r>
      <w:r>
        <w:rPr>
          <w:rFonts w:hint="eastAsia" w:ascii="ＭＳ ゴシック" w:hAnsi="ＭＳ ゴシック" w:eastAsia="ＭＳ ゴシック"/>
          <w:color w:val="000000"/>
          <w:spacing w:val="-4"/>
          <w:sz w:val="21"/>
        </w:rPr>
        <w:t>（０１８）８６０－３８５６</w:t>
      </w:r>
    </w:p>
    <w:p>
      <w:pPr>
        <w:pStyle w:val="0"/>
        <w:spacing w:line="280" w:lineRule="exact"/>
        <w:ind w:firstLine="210" w:firstLineChars="100"/>
        <w:jc w:val="lef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秋田県生活環境部生活衛生課　食品安全・動物愛護班　行き</w:t>
      </w:r>
    </w:p>
    <w:p>
      <w:pPr>
        <w:pStyle w:val="0"/>
        <w:spacing w:line="280" w:lineRule="exact"/>
        <w:ind w:firstLine="210" w:firstLineChars="1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〒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010-8570 </w:t>
      </w: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秋田市山王四丁目</w:t>
      </w:r>
      <w:r>
        <w:rPr>
          <w:rFonts w:hint="eastAsia" w:ascii="ＭＳ ゴシック" w:hAnsi="ＭＳ ゴシック" w:eastAsia="ＭＳ ゴシック"/>
          <w:color w:val="000000"/>
          <w:sz w:val="24"/>
        </w:rPr>
        <w:t>１番１号</w:t>
      </w:r>
    </w:p>
    <w:p>
      <w:pPr>
        <w:pStyle w:val="0"/>
        <w:ind w:firstLine="210" w:firstLineChars="100"/>
        <w:jc w:val="left"/>
        <w:rPr>
          <w:rFonts w:hint="eastAsia" w:ascii="ＭＳ ゴシック" w:hAnsi="ＭＳ ゴシック" w:eastAsia="ＭＳ ゴシック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電子メール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syokuhin@mail2.pref.akita.jp</w:t>
      </w:r>
    </w:p>
    <w:p>
      <w:pPr>
        <w:pStyle w:val="0"/>
        <w:jc w:val="left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spacing w:val="6"/>
          <w:sz w:val="28"/>
        </w:rPr>
        <w:t>「令和４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color w:val="000000"/>
          <w:spacing w:val="6"/>
          <w:sz w:val="28"/>
        </w:rPr>
        <w:t>年度秋田県食品衛生監視指導計画（案）」への意見書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16"/>
        <w:gridCol w:w="7257"/>
      </w:tblGrid>
      <w:tr>
        <w:trPr>
          <w:trHeight w:val="549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お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前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6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所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6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9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　意　見　の　内　容</w:t>
            </w:r>
          </w:p>
        </w:tc>
      </w:tr>
      <w:tr>
        <w:trPr>
          <w:trHeight w:val="7590" w:hRule="atLeast"/>
        </w:trPr>
        <w:tc>
          <w:tcPr>
            <w:tcW w:w="9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6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</Words>
  <Characters>142</Characters>
  <Application>JUST Note</Application>
  <Lines>13</Lines>
  <Paragraphs>9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須田　朋洋</dc:creator>
  <cp:lastModifiedBy>若狭　大志</cp:lastModifiedBy>
  <dcterms:created xsi:type="dcterms:W3CDTF">2020-12-08T04:07:00Z</dcterms:created>
  <dcterms:modified xsi:type="dcterms:W3CDTF">2021-01-19T18:12:03Z</dcterms:modified>
  <cp:revision>0</cp:revision>
</cp:coreProperties>
</file>