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9C33" w14:textId="77777777" w:rsidR="004376BD" w:rsidRDefault="004376BD">
      <w:pPr>
        <w:adjustRightInd/>
        <w:rPr>
          <w:rFonts w:hAnsi="Times New Roman" w:cs="Times New Roman"/>
        </w:rPr>
      </w:pPr>
    </w:p>
    <w:p w14:paraId="64AF17B5" w14:textId="77777777" w:rsidR="004376BD" w:rsidRDefault="004376BD">
      <w:pPr>
        <w:adjustRightInd/>
        <w:rPr>
          <w:rFonts w:hAnsi="Times New Roman" w:cs="Times New Roman"/>
        </w:rPr>
      </w:pPr>
      <w:r>
        <w:rPr>
          <w:rFonts w:hint="eastAsia"/>
        </w:rPr>
        <w:t xml:space="preserve">　　　　　　　　　　　　　　　　　　　　　　　　　　　　　　　</w:t>
      </w:r>
      <w:r w:rsidR="00657616">
        <w:rPr>
          <w:rFonts w:hint="eastAsia"/>
        </w:rPr>
        <w:t>令和</w:t>
      </w:r>
      <w:r>
        <w:rPr>
          <w:rFonts w:hint="eastAsia"/>
        </w:rPr>
        <w:t xml:space="preserve">　　年　　月　　日</w:t>
      </w:r>
    </w:p>
    <w:p w14:paraId="2C2D6A06" w14:textId="77777777" w:rsidR="004376BD" w:rsidRDefault="004376BD">
      <w:pPr>
        <w:adjustRightInd/>
        <w:rPr>
          <w:rFonts w:hAnsi="Times New Roman" w:cs="Times New Roman"/>
        </w:rPr>
      </w:pPr>
    </w:p>
    <w:p w14:paraId="654937E7" w14:textId="77777777" w:rsidR="004376BD" w:rsidRDefault="004376BD">
      <w:pPr>
        <w:adjustRightInd/>
        <w:rPr>
          <w:rFonts w:hAnsi="Times New Roman" w:cs="Times New Roman"/>
        </w:rPr>
      </w:pPr>
    </w:p>
    <w:p w14:paraId="44F27CF2" w14:textId="77777777" w:rsidR="004376BD" w:rsidRDefault="004376BD">
      <w:pPr>
        <w:adjustRightInd/>
        <w:rPr>
          <w:rFonts w:hAnsi="Times New Roman" w:cs="Times New Roman"/>
        </w:rPr>
      </w:pPr>
      <w:r>
        <w:rPr>
          <w:rFonts w:hint="eastAsia"/>
        </w:rPr>
        <w:t xml:space="preserve">　秋田県選挙管理委員会委員長　様</w:t>
      </w:r>
    </w:p>
    <w:p w14:paraId="25B03C90" w14:textId="77777777" w:rsidR="004376BD" w:rsidRDefault="004376BD">
      <w:pPr>
        <w:adjustRightInd/>
        <w:rPr>
          <w:rFonts w:hAnsi="Times New Roman" w:cs="Times New Roman"/>
        </w:rPr>
      </w:pPr>
    </w:p>
    <w:p w14:paraId="75102252" w14:textId="77777777" w:rsidR="004376BD" w:rsidRDefault="004376BD">
      <w:pPr>
        <w:adjustRightInd/>
        <w:rPr>
          <w:rFonts w:hAnsi="Times New Roman" w:cs="Times New Roman"/>
        </w:rPr>
      </w:pPr>
    </w:p>
    <w:p w14:paraId="0701A4F8" w14:textId="77777777" w:rsidR="004376BD" w:rsidRDefault="004376BD">
      <w:pPr>
        <w:adjustRightInd/>
        <w:rPr>
          <w:rFonts w:hAnsi="Times New Roman" w:cs="Times New Roman"/>
        </w:rPr>
      </w:pPr>
      <w:r>
        <w:rPr>
          <w:rFonts w:hint="eastAsia"/>
        </w:rPr>
        <w:t xml:space="preserve">　　　　　　　　　　　　　　　　（病院等の施設の住所）</w:t>
      </w:r>
    </w:p>
    <w:p w14:paraId="65227743" w14:textId="77777777" w:rsidR="004376BD" w:rsidRDefault="004376BD">
      <w:pPr>
        <w:adjustRightInd/>
        <w:rPr>
          <w:rFonts w:hAnsi="Times New Roman" w:cs="Times New Roman"/>
        </w:rPr>
      </w:pPr>
    </w:p>
    <w:p w14:paraId="764635E1" w14:textId="77777777" w:rsidR="004376BD" w:rsidRDefault="004376BD">
      <w:pPr>
        <w:adjustRightInd/>
        <w:rPr>
          <w:rFonts w:hAnsi="Times New Roman" w:cs="Times New Roman"/>
        </w:rPr>
      </w:pPr>
      <w:r>
        <w:rPr>
          <w:rFonts w:hint="eastAsia"/>
        </w:rPr>
        <w:t xml:space="preserve">　　　　　　　　　　　　　　　　（　　　〃　　　名称）</w:t>
      </w:r>
    </w:p>
    <w:p w14:paraId="7E8DF232" w14:textId="77777777" w:rsidR="004376BD" w:rsidRDefault="004376BD">
      <w:pPr>
        <w:adjustRightInd/>
        <w:rPr>
          <w:rFonts w:hAnsi="Times New Roman" w:cs="Times New Roman"/>
        </w:rPr>
      </w:pPr>
    </w:p>
    <w:p w14:paraId="269152F0" w14:textId="77777777" w:rsidR="004376BD" w:rsidRDefault="004376BD">
      <w:pPr>
        <w:adjustRightInd/>
        <w:rPr>
          <w:rFonts w:hAnsi="Times New Roman" w:cs="Times New Roman"/>
        </w:rPr>
      </w:pPr>
      <w:r>
        <w:rPr>
          <w:rFonts w:hint="eastAsia"/>
        </w:rPr>
        <w:t xml:space="preserve">　　　　　　　　　　　　　　　　（　　　〃　　　長の名前）</w:t>
      </w:r>
      <w:r>
        <w:t xml:space="preserve">                        </w:t>
      </w:r>
    </w:p>
    <w:p w14:paraId="302794E2" w14:textId="77777777" w:rsidR="004376BD" w:rsidRDefault="004376BD">
      <w:pPr>
        <w:adjustRightInd/>
        <w:rPr>
          <w:rFonts w:hAnsi="Times New Roman" w:cs="Times New Roman"/>
        </w:rPr>
      </w:pPr>
    </w:p>
    <w:p w14:paraId="798777D1" w14:textId="77777777" w:rsidR="004376BD" w:rsidRDefault="004376BD">
      <w:pPr>
        <w:adjustRightInd/>
        <w:rPr>
          <w:rFonts w:hAnsi="Times New Roman" w:cs="Times New Roman"/>
        </w:rPr>
      </w:pPr>
    </w:p>
    <w:p w14:paraId="5D0C8556" w14:textId="77777777" w:rsidR="004376BD" w:rsidRDefault="004376BD">
      <w:pPr>
        <w:adjustRightInd/>
        <w:spacing w:line="352" w:lineRule="exact"/>
        <w:rPr>
          <w:rFonts w:hAnsi="Times New Roman" w:cs="Times New Roman"/>
        </w:rPr>
      </w:pPr>
      <w:r>
        <w:rPr>
          <w:rFonts w:hint="eastAsia"/>
        </w:rPr>
        <w:t xml:space="preserve">　公職選挙法施行令第５５条</w:t>
      </w:r>
      <w:r>
        <w:rPr>
          <w:rFonts w:hint="eastAsia"/>
          <w:sz w:val="24"/>
          <w:szCs w:val="24"/>
        </w:rPr>
        <w:t>第２項及び第４項第２号の</w:t>
      </w:r>
      <w:r>
        <w:rPr>
          <w:rFonts w:hint="eastAsia"/>
        </w:rPr>
        <w:t>規定による不在者投票を行うことができる施設として指定を受けていましたが、　　　　　　　したことから、指定の取り消しを申請します。</w:t>
      </w:r>
    </w:p>
    <w:p w14:paraId="44640A2F" w14:textId="77777777" w:rsidR="004376BD" w:rsidRDefault="004376BD">
      <w:pPr>
        <w:adjustRightInd/>
        <w:rPr>
          <w:rFonts w:hAnsi="Times New Roman" w:cs="Times New Roman"/>
        </w:rPr>
      </w:pPr>
    </w:p>
    <w:sectPr w:rsidR="004376BD">
      <w:type w:val="continuous"/>
      <w:pgSz w:w="11906" w:h="16838"/>
      <w:pgMar w:top="1134" w:right="1134"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7044" w14:textId="77777777" w:rsidR="005774AA" w:rsidRDefault="005774AA">
      <w:r>
        <w:separator/>
      </w:r>
    </w:p>
  </w:endnote>
  <w:endnote w:type="continuationSeparator" w:id="0">
    <w:p w14:paraId="5A47AA25" w14:textId="77777777" w:rsidR="005774AA" w:rsidRDefault="0057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9A0C" w14:textId="77777777" w:rsidR="005774AA" w:rsidRDefault="005774AA">
      <w:r>
        <w:rPr>
          <w:rFonts w:hAnsi="Times New Roman" w:cs="Times New Roman"/>
          <w:color w:val="auto"/>
          <w:sz w:val="2"/>
          <w:szCs w:val="2"/>
        </w:rPr>
        <w:continuationSeparator/>
      </w:r>
    </w:p>
  </w:footnote>
  <w:footnote w:type="continuationSeparator" w:id="0">
    <w:p w14:paraId="242281A8" w14:textId="77777777" w:rsidR="005774AA" w:rsidRDefault="0057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84"/>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57616"/>
    <w:rsid w:val="004376BD"/>
    <w:rsid w:val="005774AA"/>
    <w:rsid w:val="00657616"/>
    <w:rsid w:val="00C630DE"/>
    <w:rsid w:val="00F55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FCB7E5"/>
  <w14:defaultImageDpi w14:val="0"/>
  <w15:docId w15:val="{06168C81-74DF-41EF-9BB7-B3C77E00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高柳　龍太</cp:lastModifiedBy>
  <cp:revision>2</cp:revision>
  <cp:lastPrinted>2003-10-30T13:03:00Z</cp:lastPrinted>
  <dcterms:created xsi:type="dcterms:W3CDTF">2026-02-17T06:30:00Z</dcterms:created>
  <dcterms:modified xsi:type="dcterms:W3CDTF">2026-02-17T06:30:00Z</dcterms:modified>
</cp:coreProperties>
</file>