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6A5" w:rsidRDefault="00B46BC2">
      <w:pPr>
        <w:spacing w:line="328" w:lineRule="exact"/>
        <w:rPr>
          <w:rFonts w:hint="default"/>
        </w:rPr>
      </w:pPr>
      <w:r>
        <w:rPr>
          <w:rFonts w:ascii="ＭＳ 明朝" w:hAnsi="ＭＳ 明朝"/>
          <w:sz w:val="24"/>
        </w:rPr>
        <w:t>（別紙様式３）</w:t>
      </w:r>
    </w:p>
    <w:p w:rsidR="00C476A5" w:rsidRDefault="00B46BC2">
      <w:pPr>
        <w:spacing w:line="328" w:lineRule="exact"/>
        <w:jc w:val="center"/>
        <w:rPr>
          <w:rFonts w:hint="default"/>
        </w:rPr>
      </w:pPr>
      <w:r>
        <w:rPr>
          <w:rFonts w:ascii="ＭＳ 明朝" w:hAnsi="ＭＳ 明朝"/>
          <w:sz w:val="24"/>
        </w:rPr>
        <w:t>誓約書</w:t>
      </w:r>
    </w:p>
    <w:p w:rsidR="00C476A5" w:rsidRDefault="00C476A5">
      <w:pPr>
        <w:wordWrap w:val="0"/>
        <w:jc w:val="right"/>
        <w:rPr>
          <w:rFonts w:hint="default"/>
        </w:rPr>
      </w:pPr>
    </w:p>
    <w:p w:rsidR="00C476A5" w:rsidRDefault="00C476A5">
      <w:pPr>
        <w:wordWrap w:val="0"/>
        <w:jc w:val="right"/>
        <w:rPr>
          <w:rFonts w:hint="default"/>
        </w:rPr>
      </w:pPr>
    </w:p>
    <w:p w:rsidR="00C476A5" w:rsidRDefault="00B46BC2">
      <w:pPr>
        <w:wordWrap w:val="0"/>
        <w:spacing w:line="328" w:lineRule="exact"/>
        <w:jc w:val="right"/>
        <w:rPr>
          <w:rFonts w:hint="default"/>
        </w:rPr>
      </w:pPr>
      <w:r>
        <w:rPr>
          <w:rFonts w:ascii="ＭＳ 明朝" w:hAnsi="ＭＳ 明朝"/>
          <w:sz w:val="24"/>
        </w:rPr>
        <w:t xml:space="preserve">　年　　月　　日　　　</w:t>
      </w:r>
    </w:p>
    <w:p w:rsidR="00C476A5" w:rsidRDefault="00C476A5">
      <w:pPr>
        <w:rPr>
          <w:rFonts w:hint="default"/>
        </w:rPr>
      </w:pPr>
    </w:p>
    <w:p w:rsidR="00C476A5" w:rsidRDefault="00B46BC2">
      <w:pPr>
        <w:spacing w:line="328" w:lineRule="exact"/>
        <w:rPr>
          <w:rFonts w:hint="default"/>
        </w:rPr>
      </w:pPr>
      <w:r>
        <w:rPr>
          <w:rFonts w:ascii="ＭＳ 明朝" w:hAnsi="ＭＳ 明朝"/>
          <w:sz w:val="24"/>
        </w:rPr>
        <w:t>（あて先）秋田県知事</w:t>
      </w:r>
    </w:p>
    <w:p w:rsidR="00C476A5" w:rsidRDefault="00C476A5">
      <w:pPr>
        <w:rPr>
          <w:rFonts w:hint="default"/>
        </w:rPr>
      </w:pPr>
    </w:p>
    <w:p w:rsidR="00C476A5" w:rsidRDefault="00C476A5">
      <w:pPr>
        <w:rPr>
          <w:rFonts w:hint="default"/>
        </w:rPr>
      </w:pPr>
    </w:p>
    <w:p w:rsidR="00C476A5" w:rsidRDefault="00B46BC2">
      <w:pPr>
        <w:wordWrap w:val="0"/>
        <w:spacing w:line="328" w:lineRule="exact"/>
        <w:jc w:val="right"/>
        <w:rPr>
          <w:rFonts w:hint="default"/>
        </w:rPr>
      </w:pPr>
      <w:r>
        <w:rPr>
          <w:rFonts w:ascii="ＭＳ 明朝" w:hAnsi="ＭＳ 明朝"/>
          <w:sz w:val="24"/>
        </w:rPr>
        <w:t xml:space="preserve">所　</w:t>
      </w:r>
      <w:r>
        <w:rPr>
          <w:rFonts w:ascii="ＭＳ 明朝" w:hAnsi="ＭＳ 明朝"/>
          <w:spacing w:val="-1"/>
          <w:sz w:val="24"/>
        </w:rPr>
        <w:t xml:space="preserve"> </w:t>
      </w:r>
      <w:r>
        <w:rPr>
          <w:rFonts w:ascii="ＭＳ 明朝" w:hAnsi="ＭＳ 明朝"/>
          <w:sz w:val="24"/>
        </w:rPr>
        <w:t>在</w:t>
      </w:r>
      <w:r>
        <w:rPr>
          <w:rFonts w:ascii="ＭＳ 明朝" w:hAnsi="ＭＳ 明朝"/>
          <w:spacing w:val="-1"/>
          <w:sz w:val="24"/>
        </w:rPr>
        <w:t xml:space="preserve"> </w:t>
      </w:r>
      <w:r>
        <w:rPr>
          <w:rFonts w:ascii="ＭＳ 明朝" w:hAnsi="ＭＳ 明朝"/>
          <w:sz w:val="24"/>
        </w:rPr>
        <w:t xml:space="preserve">　地　　　　　　　　　　　</w:t>
      </w:r>
    </w:p>
    <w:p w:rsidR="00C476A5" w:rsidRDefault="00B46BC2">
      <w:pPr>
        <w:wordWrap w:val="0"/>
        <w:spacing w:line="328" w:lineRule="exact"/>
        <w:jc w:val="right"/>
        <w:rPr>
          <w:rFonts w:hint="default"/>
        </w:rPr>
      </w:pPr>
      <w:r>
        <w:rPr>
          <w:rFonts w:ascii="ＭＳ 明朝" w:hAnsi="ＭＳ 明朝"/>
          <w:sz w:val="24"/>
        </w:rPr>
        <w:t>名</w:t>
      </w:r>
      <w:r>
        <w:rPr>
          <w:rFonts w:ascii="ＭＳ 明朝" w:hAnsi="ＭＳ 明朝"/>
          <w:spacing w:val="-1"/>
          <w:sz w:val="24"/>
        </w:rPr>
        <w:t xml:space="preserve">  </w:t>
      </w:r>
      <w:r>
        <w:rPr>
          <w:rFonts w:ascii="ＭＳ 明朝" w:hAnsi="ＭＳ 明朝"/>
          <w:sz w:val="24"/>
        </w:rPr>
        <w:t xml:space="preserve">　　　称</w:t>
      </w:r>
      <w:r>
        <w:rPr>
          <w:rFonts w:ascii="ＭＳ 明朝" w:hAnsi="ＭＳ 明朝"/>
          <w:spacing w:val="-1"/>
          <w:sz w:val="24"/>
        </w:rPr>
        <w:t xml:space="preserve">  </w:t>
      </w:r>
      <w:r>
        <w:rPr>
          <w:rFonts w:ascii="ＭＳ 明朝" w:hAnsi="ＭＳ 明朝"/>
          <w:sz w:val="24"/>
        </w:rPr>
        <w:t xml:space="preserve">　　　　　　　　　　</w:t>
      </w:r>
    </w:p>
    <w:p w:rsidR="00C476A5" w:rsidRDefault="00B46BC2">
      <w:pPr>
        <w:wordWrap w:val="0"/>
        <w:spacing w:line="328" w:lineRule="exact"/>
        <w:jc w:val="right"/>
        <w:rPr>
          <w:rFonts w:hint="default"/>
        </w:rPr>
      </w:pPr>
      <w:r>
        <w:rPr>
          <w:rFonts w:ascii="ＭＳ 明朝" w:hAnsi="ＭＳ 明朝"/>
          <w:sz w:val="24"/>
        </w:rPr>
        <w:t xml:space="preserve">代表者職氏名　　　　　　　印　　　</w:t>
      </w:r>
    </w:p>
    <w:p w:rsidR="00C476A5" w:rsidRDefault="00C476A5">
      <w:pPr>
        <w:wordWrap w:val="0"/>
        <w:jc w:val="right"/>
        <w:rPr>
          <w:rFonts w:hint="default"/>
        </w:rPr>
      </w:pPr>
    </w:p>
    <w:p w:rsidR="00C476A5" w:rsidRDefault="00C476A5">
      <w:pPr>
        <w:wordWrap w:val="0"/>
        <w:jc w:val="right"/>
        <w:rPr>
          <w:rFonts w:hint="default"/>
        </w:rPr>
      </w:pPr>
    </w:p>
    <w:p w:rsidR="00C476A5" w:rsidRDefault="00E16B01">
      <w:pPr>
        <w:spacing w:line="328" w:lineRule="exact"/>
        <w:rPr>
          <w:rFonts w:hint="default"/>
        </w:rPr>
      </w:pPr>
      <w:r>
        <w:rPr>
          <w:rFonts w:ascii="ＭＳ 明朝" w:hAnsi="ＭＳ 明朝"/>
          <w:sz w:val="24"/>
        </w:rPr>
        <w:t xml:space="preserve">　秋田県中央地区</w:t>
      </w:r>
      <w:bookmarkStart w:id="0" w:name="_GoBack"/>
      <w:bookmarkEnd w:id="0"/>
      <w:r w:rsidR="00B46BC2">
        <w:rPr>
          <w:rFonts w:ascii="ＭＳ 明朝" w:hAnsi="ＭＳ 明朝"/>
          <w:sz w:val="24"/>
        </w:rPr>
        <w:t>老人福祉総合エリアの指定管理者の指定申請に当たり、法人その他の団体又はその代表者が、次の事項に該当しないことを誓約します。</w:t>
      </w:r>
    </w:p>
    <w:p w:rsidR="00C476A5" w:rsidRDefault="00B46BC2">
      <w:pPr>
        <w:spacing w:line="328" w:lineRule="exact"/>
        <w:rPr>
          <w:rFonts w:hint="default"/>
        </w:rPr>
      </w:pPr>
      <w:r>
        <w:rPr>
          <w:rFonts w:ascii="ＭＳ 明朝" w:hAnsi="ＭＳ 明朝"/>
          <w:sz w:val="24"/>
        </w:rPr>
        <w:t xml:space="preserve">　後日、誓約した内容に違反する事実が判明し、又は指定申請後に誓約した内容に違反した場合は、選定対象から除外されても異議を申し立てません。</w:t>
      </w:r>
    </w:p>
    <w:p w:rsidR="00C476A5" w:rsidRDefault="00B46BC2">
      <w:pPr>
        <w:spacing w:line="328" w:lineRule="exact"/>
        <w:rPr>
          <w:rFonts w:hint="default"/>
        </w:rPr>
      </w:pPr>
      <w:r>
        <w:rPr>
          <w:rFonts w:ascii="ＭＳ 明朝" w:hAnsi="ＭＳ 明朝"/>
          <w:sz w:val="24"/>
        </w:rPr>
        <w:t xml:space="preserve">　また、６に規定する内容の確認に当たり、秋田県が秋田県警察本部に照会することを承諾します。</w:t>
      </w:r>
    </w:p>
    <w:p w:rsidR="00C476A5" w:rsidRDefault="00C476A5">
      <w:pPr>
        <w:rPr>
          <w:rFonts w:hint="default"/>
        </w:rPr>
      </w:pPr>
    </w:p>
    <w:p w:rsidR="00C476A5" w:rsidRDefault="00B46BC2" w:rsidP="007632DD">
      <w:pPr>
        <w:spacing w:line="328" w:lineRule="exact"/>
        <w:ind w:left="244" w:hangingChars="100" w:hanging="244"/>
        <w:rPr>
          <w:rFonts w:hint="default"/>
        </w:rPr>
      </w:pPr>
      <w:r>
        <w:rPr>
          <w:rFonts w:ascii="ＭＳ 明朝" w:hAnsi="ＭＳ 明朝"/>
          <w:sz w:val="24"/>
        </w:rPr>
        <w:t>１　地方自治法（昭和２２年法律第６７号）第２４４条の２第１１項の規定　によ</w:t>
      </w:r>
      <w:r w:rsidR="007632DD">
        <w:rPr>
          <w:rFonts w:ascii="ＭＳ 明朝" w:hAnsi="ＭＳ 明朝"/>
          <w:sz w:val="24"/>
        </w:rPr>
        <w:t>り、秋田県が設置する公の施設の指定管理者の指定を取り消され、そ</w:t>
      </w:r>
      <w:r>
        <w:rPr>
          <w:rFonts w:ascii="ＭＳ 明朝" w:hAnsi="ＭＳ 明朝"/>
          <w:sz w:val="24"/>
        </w:rPr>
        <w:t>の取消しの日から起算して２年を経過しない団体</w:t>
      </w:r>
    </w:p>
    <w:p w:rsidR="00C476A5" w:rsidRDefault="00C476A5">
      <w:pPr>
        <w:rPr>
          <w:rFonts w:hint="default"/>
        </w:rPr>
      </w:pPr>
    </w:p>
    <w:p w:rsidR="00C476A5" w:rsidRDefault="00B46BC2" w:rsidP="007632DD">
      <w:pPr>
        <w:spacing w:line="328" w:lineRule="exact"/>
        <w:ind w:left="244" w:hangingChars="100" w:hanging="244"/>
        <w:rPr>
          <w:rFonts w:hint="default"/>
        </w:rPr>
      </w:pPr>
      <w:r>
        <w:rPr>
          <w:rFonts w:ascii="ＭＳ 明朝" w:hAnsi="ＭＳ 明朝"/>
          <w:sz w:val="24"/>
        </w:rPr>
        <w:t>２　地方自治法施行令（昭和２２年政令第１６号）第１６７条の４の規定に　該当する団体</w:t>
      </w:r>
    </w:p>
    <w:p w:rsidR="00C476A5" w:rsidRDefault="00C476A5">
      <w:pPr>
        <w:rPr>
          <w:rFonts w:hint="default"/>
        </w:rPr>
      </w:pPr>
    </w:p>
    <w:p w:rsidR="00C476A5" w:rsidRDefault="00B46BC2" w:rsidP="007632DD">
      <w:pPr>
        <w:spacing w:line="328" w:lineRule="exact"/>
        <w:ind w:left="244" w:hangingChars="100" w:hanging="244"/>
        <w:rPr>
          <w:rFonts w:hint="default"/>
        </w:rPr>
      </w:pPr>
      <w:r>
        <w:rPr>
          <w:rFonts w:ascii="ＭＳ 明朝" w:hAnsi="ＭＳ 明朝"/>
          <w:sz w:val="24"/>
        </w:rPr>
        <w:t>３　秋田県から入札参加資格制限、指名停止又は指名差し控えの措置を受け　ている団体</w:t>
      </w:r>
    </w:p>
    <w:p w:rsidR="00C476A5" w:rsidRDefault="00C476A5">
      <w:pPr>
        <w:rPr>
          <w:rFonts w:hint="default"/>
        </w:rPr>
      </w:pPr>
    </w:p>
    <w:p w:rsidR="00C476A5" w:rsidRDefault="00B46BC2" w:rsidP="007632DD">
      <w:pPr>
        <w:spacing w:line="328" w:lineRule="exact"/>
        <w:ind w:left="244" w:hangingChars="100" w:hanging="244"/>
        <w:rPr>
          <w:rFonts w:hint="default"/>
        </w:rPr>
      </w:pPr>
      <w:r>
        <w:rPr>
          <w:rFonts w:ascii="ＭＳ 明朝" w:hAnsi="ＭＳ 明朝"/>
          <w:sz w:val="24"/>
        </w:rPr>
        <w:t>４　会社更生法（平成１４年法律第１５４号）に基づく更生手続開始の申立　て若</w:t>
      </w:r>
      <w:r w:rsidR="007632DD">
        <w:rPr>
          <w:rFonts w:ascii="ＭＳ 明朝" w:hAnsi="ＭＳ 明朝"/>
          <w:sz w:val="24"/>
        </w:rPr>
        <w:t>しくは民事再生法（平成１１年法律第２２５号）に基づく民事再生手</w:t>
      </w:r>
      <w:r>
        <w:rPr>
          <w:rFonts w:ascii="ＭＳ 明朝" w:hAnsi="ＭＳ 明朝"/>
          <w:sz w:val="24"/>
        </w:rPr>
        <w:t>続開始</w:t>
      </w:r>
      <w:r w:rsidR="007632DD">
        <w:rPr>
          <w:rFonts w:ascii="ＭＳ 明朝" w:hAnsi="ＭＳ 明朝"/>
          <w:sz w:val="24"/>
        </w:rPr>
        <w:t>の申立て（これらの手続開始の決定を受けた団体を除く。）又は破産</w:t>
      </w:r>
      <w:r>
        <w:rPr>
          <w:rFonts w:ascii="ＭＳ 明朝" w:hAnsi="ＭＳ 明朝"/>
          <w:sz w:val="24"/>
        </w:rPr>
        <w:t>法（</w:t>
      </w:r>
      <w:r w:rsidR="007632DD">
        <w:rPr>
          <w:rFonts w:ascii="ＭＳ 明朝" w:hAnsi="ＭＳ 明朝"/>
          <w:sz w:val="24"/>
        </w:rPr>
        <w:t>平成１６年法律第７５号）に基づく破産手続開始の申立てがなされて</w:t>
      </w:r>
      <w:r>
        <w:rPr>
          <w:rFonts w:ascii="ＭＳ 明朝" w:hAnsi="ＭＳ 明朝"/>
          <w:sz w:val="24"/>
        </w:rPr>
        <w:t>いる団体</w:t>
      </w:r>
    </w:p>
    <w:p w:rsidR="00C476A5" w:rsidRDefault="00C476A5">
      <w:pPr>
        <w:rPr>
          <w:rFonts w:hint="default"/>
        </w:rPr>
      </w:pPr>
    </w:p>
    <w:p w:rsidR="00C476A5" w:rsidRDefault="00B46BC2">
      <w:pPr>
        <w:spacing w:line="328" w:lineRule="exact"/>
        <w:rPr>
          <w:rFonts w:hint="default"/>
        </w:rPr>
      </w:pPr>
      <w:r>
        <w:rPr>
          <w:rFonts w:ascii="ＭＳ 明朝" w:hAnsi="ＭＳ 明朝"/>
          <w:sz w:val="24"/>
        </w:rPr>
        <w:t>５　秋田県税、法人税又は消費税及び地方消費税を滞納している団体</w:t>
      </w:r>
    </w:p>
    <w:p w:rsidR="00C476A5" w:rsidRDefault="00C476A5">
      <w:pPr>
        <w:rPr>
          <w:rFonts w:hint="default"/>
        </w:rPr>
      </w:pPr>
    </w:p>
    <w:p w:rsidR="00C476A5" w:rsidRDefault="00B46BC2" w:rsidP="007632DD">
      <w:pPr>
        <w:spacing w:line="328" w:lineRule="exact"/>
        <w:ind w:left="244" w:hangingChars="100" w:hanging="244"/>
        <w:rPr>
          <w:rFonts w:hint="default"/>
        </w:rPr>
      </w:pPr>
      <w:r>
        <w:rPr>
          <w:rFonts w:ascii="ＭＳ 明朝" w:hAnsi="ＭＳ 明朝"/>
          <w:sz w:val="24"/>
        </w:rPr>
        <w:t>６　役員又は申請の委任を受けた使用人のうちに秋田県暴力団排除条例（平　成２３年秋田県条例第２９号）第２条第２号に規定する暴力団員又は同条　第１号に規定する暴力団と密接な関係を有する者を含む団体</w:t>
      </w:r>
    </w:p>
    <w:sectPr w:rsidR="00C476A5">
      <w:footnotePr>
        <w:numRestart w:val="eachPage"/>
      </w:footnotePr>
      <w:endnotePr>
        <w:numFmt w:val="decimal"/>
      </w:endnotePr>
      <w:pgSz w:w="11906" w:h="16838"/>
      <w:pgMar w:top="1701" w:right="1701" w:bottom="1701" w:left="1701" w:header="1134" w:footer="0" w:gutter="0"/>
      <w:cols w:space="720"/>
      <w:docGrid w:type="linesAndChars" w:linePitch="298" w:char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40C" w:rsidRDefault="0008340C">
      <w:pPr>
        <w:spacing w:before="358"/>
        <w:rPr>
          <w:rFonts w:hint="default"/>
        </w:rPr>
      </w:pPr>
      <w:r>
        <w:continuationSeparator/>
      </w:r>
    </w:p>
  </w:endnote>
  <w:endnote w:type="continuationSeparator" w:id="0">
    <w:p w:rsidR="0008340C" w:rsidRDefault="0008340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40C" w:rsidRDefault="0008340C">
      <w:pPr>
        <w:spacing w:before="358"/>
        <w:rPr>
          <w:rFonts w:hint="default"/>
        </w:rPr>
      </w:pPr>
      <w:r>
        <w:continuationSeparator/>
      </w:r>
    </w:p>
  </w:footnote>
  <w:footnote w:type="continuationSeparator" w:id="0">
    <w:p w:rsidR="0008340C" w:rsidRDefault="0008340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850"/>
  <w:hyphenationZone w:val="0"/>
  <w:drawingGridHorizontalSpacing w:val="375"/>
  <w:drawingGridVerticalSpacing w:val="29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6A5"/>
    <w:rsid w:val="0008340C"/>
    <w:rsid w:val="007632DD"/>
    <w:rsid w:val="00B46BC2"/>
    <w:rsid w:val="00C476A5"/>
    <w:rsid w:val="00E16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2DD"/>
    <w:pPr>
      <w:tabs>
        <w:tab w:val="center" w:pos="4252"/>
        <w:tab w:val="right" w:pos="8504"/>
      </w:tabs>
      <w:snapToGrid w:val="0"/>
    </w:pPr>
  </w:style>
  <w:style w:type="character" w:customStyle="1" w:styleId="a4">
    <w:name w:val="ヘッダー (文字)"/>
    <w:link w:val="a3"/>
    <w:uiPriority w:val="99"/>
    <w:rsid w:val="007632DD"/>
    <w:rPr>
      <w:rFonts w:ascii="Times New Roman" w:hAnsi="Times New Roman"/>
      <w:color w:val="000000"/>
      <w:sz w:val="21"/>
    </w:rPr>
  </w:style>
  <w:style w:type="paragraph" w:styleId="a5">
    <w:name w:val="footer"/>
    <w:basedOn w:val="a"/>
    <w:link w:val="a6"/>
    <w:uiPriority w:val="99"/>
    <w:unhideWhenUsed/>
    <w:rsid w:val="007632DD"/>
    <w:pPr>
      <w:tabs>
        <w:tab w:val="center" w:pos="4252"/>
        <w:tab w:val="right" w:pos="8504"/>
      </w:tabs>
      <w:snapToGrid w:val="0"/>
    </w:pPr>
  </w:style>
  <w:style w:type="character" w:customStyle="1" w:styleId="a6">
    <w:name w:val="フッター (文字)"/>
    <w:link w:val="a5"/>
    <w:uiPriority w:val="99"/>
    <w:rsid w:val="007632DD"/>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善仁</dc:creator>
  <cp:keywords/>
  <cp:lastModifiedBy>熊谷　善仁</cp:lastModifiedBy>
  <cp:revision>9</cp:revision>
  <cp:lastPrinted>1900-12-31T15:00:00Z</cp:lastPrinted>
  <dcterms:created xsi:type="dcterms:W3CDTF">2020-07-03T08:39:00Z</dcterms:created>
  <dcterms:modified xsi:type="dcterms:W3CDTF">2020-07-16T10:31:00Z</dcterms:modified>
</cp:coreProperties>
</file>