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18" w:rsidRDefault="00933018">
      <w:pPr>
        <w:spacing w:line="268" w:lineRule="exact"/>
        <w:rPr>
          <w:rFonts w:hint="default"/>
        </w:rPr>
      </w:pPr>
      <w:r>
        <w:t xml:space="preserve">　</w:t>
      </w:r>
      <w:bookmarkStart w:id="0" w:name="_GoBack"/>
      <w:bookmarkEnd w:id="0"/>
      <w:r w:rsidR="00CC3504">
        <w:t>様式第</w:t>
      </w:r>
      <w:r w:rsidR="00CC3504">
        <w:t>11</w:t>
      </w:r>
      <w:r w:rsidR="00CC3504">
        <w:t>号（第７条関係）</w:t>
      </w:r>
    </w:p>
    <w:p w:rsidR="003E58C4" w:rsidRDefault="003E58C4">
      <w:pPr>
        <w:spacing w:line="268" w:lineRule="exact"/>
        <w:rPr>
          <w:rFonts w:hint="default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2718"/>
        <w:gridCol w:w="2730"/>
        <w:gridCol w:w="3439"/>
        <w:gridCol w:w="313"/>
      </w:tblGrid>
      <w:tr w:rsidR="003E58C4" w:rsidTr="003E58C4">
        <w:trPr>
          <w:trHeight w:val="922"/>
        </w:trPr>
        <w:tc>
          <w:tcPr>
            <w:tcW w:w="9586" w:type="dxa"/>
            <w:gridSpan w:val="5"/>
            <w:tcBorders>
              <w:bottom w:val="nil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  <w:p w:rsidR="003E58C4" w:rsidRDefault="003E58C4" w:rsidP="003E58C4">
            <w:pPr>
              <w:rPr>
                <w:rFonts w:hint="default"/>
              </w:rPr>
            </w:pPr>
          </w:p>
          <w:p w:rsidR="003E58C4" w:rsidRDefault="003E58C4" w:rsidP="003E58C4">
            <w:pPr>
              <w:spacing w:line="358" w:lineRule="exact"/>
              <w:jc w:val="center"/>
              <w:rPr>
                <w:rFonts w:hint="default"/>
              </w:rPr>
            </w:pPr>
            <w:r>
              <w:rPr>
                <w:sz w:val="30"/>
              </w:rPr>
              <w:t xml:space="preserve">事　業　</w:t>
            </w:r>
            <w:r w:rsidR="00CC3504">
              <w:rPr>
                <w:sz w:val="30"/>
              </w:rPr>
              <w:t>実　績</w:t>
            </w:r>
            <w:r>
              <w:rPr>
                <w:sz w:val="30"/>
              </w:rPr>
              <w:t xml:space="preserve">　書</w:t>
            </w:r>
          </w:p>
          <w:p w:rsidR="003E58C4" w:rsidRDefault="003E58C4" w:rsidP="003E58C4">
            <w:pPr>
              <w:rPr>
                <w:rFonts w:hint="default"/>
              </w:rPr>
            </w:pPr>
          </w:p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33018">
        <w:trPr>
          <w:trHeight w:val="703"/>
        </w:trPr>
        <w:tc>
          <w:tcPr>
            <w:tcW w:w="423" w:type="dxa"/>
            <w:vMerge w:val="restart"/>
            <w:tcBorders>
              <w:top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2718" w:type="dxa"/>
            <w:vAlign w:val="center"/>
          </w:tcPr>
          <w:p w:rsidR="003E58C4" w:rsidRDefault="003E58C4" w:rsidP="003E58C4">
            <w:pPr>
              <w:jc w:val="center"/>
              <w:rPr>
                <w:rFonts w:hint="default"/>
              </w:rPr>
            </w:pPr>
            <w:r>
              <w:t>事　業　区　分</w:t>
            </w:r>
          </w:p>
        </w:tc>
        <w:tc>
          <w:tcPr>
            <w:tcW w:w="2693" w:type="dxa"/>
            <w:vAlign w:val="center"/>
          </w:tcPr>
          <w:p w:rsidR="003E58C4" w:rsidRDefault="003E58C4" w:rsidP="003E58C4">
            <w:pPr>
              <w:jc w:val="center"/>
            </w:pPr>
            <w:r>
              <w:t>事　業　費</w:t>
            </w:r>
          </w:p>
          <w:p w:rsidR="00FC0F47" w:rsidRDefault="00FC0F47" w:rsidP="003E58C4">
            <w:pPr>
              <w:jc w:val="center"/>
              <w:rPr>
                <w:rFonts w:hint="default"/>
              </w:rPr>
            </w:pPr>
            <w:r>
              <w:t>（うち補助金額）</w:t>
            </w:r>
          </w:p>
        </w:tc>
        <w:tc>
          <w:tcPr>
            <w:tcW w:w="3439" w:type="dxa"/>
            <w:vAlign w:val="center"/>
          </w:tcPr>
          <w:p w:rsidR="003E58C4" w:rsidRDefault="003E58C4" w:rsidP="003E58C4">
            <w:pPr>
              <w:jc w:val="center"/>
              <w:rPr>
                <w:rFonts w:hint="default"/>
              </w:rPr>
            </w:pPr>
            <w:r>
              <w:t>事　　業　　内　　容</w:t>
            </w:r>
          </w:p>
        </w:tc>
        <w:tc>
          <w:tcPr>
            <w:tcW w:w="313" w:type="dxa"/>
            <w:vMerge w:val="restart"/>
            <w:tcBorders>
              <w:top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33018">
        <w:trPr>
          <w:trHeight w:val="9994"/>
        </w:trPr>
        <w:tc>
          <w:tcPr>
            <w:tcW w:w="423" w:type="dxa"/>
            <w:vMerge/>
            <w:tcBorders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2718" w:type="dxa"/>
          </w:tcPr>
          <w:p w:rsidR="003E58C4" w:rsidRDefault="00944C4D" w:rsidP="003E58C4">
            <w:pPr>
              <w:rPr>
                <w:rFonts w:hint="default"/>
              </w:rPr>
            </w:pPr>
            <w:r>
              <w:t>国内競技活動事業</w:t>
            </w:r>
          </w:p>
          <w:p w:rsidR="00944C4D" w:rsidRDefault="00944C4D" w:rsidP="003E58C4">
            <w:pPr>
              <w:rPr>
                <w:rFonts w:hint="default"/>
              </w:rPr>
            </w:pPr>
            <w:r>
              <w:t>（１）</w:t>
            </w: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  <w:r>
              <w:t>（２）</w:t>
            </w: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  <w:r>
              <w:t>（３）</w:t>
            </w:r>
          </w:p>
          <w:p w:rsidR="00944C4D" w:rsidRP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</w:p>
          <w:p w:rsidR="00944C4D" w:rsidRDefault="00944C4D" w:rsidP="003E58C4">
            <w:pPr>
              <w:rPr>
                <w:rFonts w:hint="default"/>
              </w:rPr>
            </w:pPr>
            <w:r>
              <w:t>国外競技活動事業</w:t>
            </w:r>
          </w:p>
          <w:p w:rsidR="00944C4D" w:rsidRDefault="00944C4D" w:rsidP="00944C4D">
            <w:pPr>
              <w:rPr>
                <w:rFonts w:hint="default"/>
              </w:rPr>
            </w:pPr>
            <w:r>
              <w:t>（１）</w:t>
            </w: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  <w:r>
              <w:t>（２）</w:t>
            </w: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  <w:r>
              <w:t>（３）</w:t>
            </w: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3E58C4">
            <w:pPr>
              <w:rPr>
                <w:rFonts w:hint="default"/>
              </w:rPr>
            </w:pPr>
          </w:p>
        </w:tc>
        <w:tc>
          <w:tcPr>
            <w:tcW w:w="2693" w:type="dxa"/>
          </w:tcPr>
          <w:p w:rsidR="003E58C4" w:rsidRDefault="003E58C4" w:rsidP="003E58C4">
            <w:pPr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  <w:r>
              <w:t>円</w:t>
            </w: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  <w:r>
              <w:t>円</w:t>
            </w: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  <w:r>
              <w:t>円</w:t>
            </w: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  <w:r>
              <w:t>円</w:t>
            </w: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  <w:r>
              <w:t>円</w:t>
            </w: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  <w:r>
              <w:t>円</w:t>
            </w:r>
          </w:p>
          <w:p w:rsidR="00944C4D" w:rsidRDefault="00944C4D" w:rsidP="00944C4D">
            <w:pPr>
              <w:ind w:firstLineChars="1000" w:firstLine="2110"/>
              <w:rPr>
                <w:rFonts w:hint="default"/>
              </w:rPr>
            </w:pPr>
          </w:p>
        </w:tc>
        <w:tc>
          <w:tcPr>
            <w:tcW w:w="3439" w:type="dxa"/>
          </w:tcPr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事業の概要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事業実施時期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実施場所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事業の概要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事業実施時期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実施場所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事業の概要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事業実施時期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実施場所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事業の概要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事業実施時期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実施場所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事業の概要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事業実施時期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実施場所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事業の概要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事業実施時期</w:t>
            </w:r>
          </w:p>
          <w:p w:rsidR="00944C4D" w:rsidRPr="00944C4D" w:rsidRDefault="00944C4D" w:rsidP="00944C4D">
            <w:pPr>
              <w:rPr>
                <w:rFonts w:hint="default"/>
              </w:rPr>
            </w:pPr>
            <w:r w:rsidRPr="00944C4D">
              <w:t>実施場所</w:t>
            </w:r>
          </w:p>
          <w:p w:rsidR="003E58C4" w:rsidRP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313" w:type="dxa"/>
            <w:vMerge/>
            <w:tcBorders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44C4D">
        <w:trPr>
          <w:trHeight w:val="412"/>
        </w:trPr>
        <w:tc>
          <w:tcPr>
            <w:tcW w:w="423" w:type="dxa"/>
            <w:tcBorders>
              <w:top w:val="single" w:sz="4" w:space="0" w:color="FFFFFF"/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2718" w:type="dxa"/>
            <w:vAlign w:val="center"/>
          </w:tcPr>
          <w:p w:rsidR="003E58C4" w:rsidRDefault="003E58C4" w:rsidP="003E58C4">
            <w:pPr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2693" w:type="dxa"/>
            <w:vAlign w:val="center"/>
          </w:tcPr>
          <w:p w:rsidR="003E58C4" w:rsidRDefault="003E58C4" w:rsidP="003E58C4"/>
          <w:p w:rsidR="00FC0F47" w:rsidRDefault="00FC0F47" w:rsidP="003E58C4">
            <w:pPr>
              <w:rPr>
                <w:rFonts w:hint="default"/>
              </w:rPr>
            </w:pPr>
            <w:r>
              <w:t>（　　　　　　　　　　）</w:t>
            </w:r>
          </w:p>
        </w:tc>
        <w:tc>
          <w:tcPr>
            <w:tcW w:w="3439" w:type="dxa"/>
            <w:vAlign w:val="center"/>
          </w:tcPr>
          <w:p w:rsidR="003E58C4" w:rsidRP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313" w:type="dxa"/>
            <w:tcBorders>
              <w:top w:val="single" w:sz="4" w:space="0" w:color="FFFFFF"/>
              <w:bottom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  <w:tr w:rsidR="003E58C4" w:rsidTr="00933018">
        <w:trPr>
          <w:trHeight w:val="277"/>
        </w:trPr>
        <w:tc>
          <w:tcPr>
            <w:tcW w:w="423" w:type="dxa"/>
            <w:tcBorders>
              <w:top w:val="single" w:sz="4" w:space="0" w:color="FFFFFF"/>
              <w:right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8850" w:type="dxa"/>
            <w:gridSpan w:val="3"/>
            <w:tcBorders>
              <w:left w:val="single" w:sz="4" w:space="0" w:color="FFFFFF"/>
              <w:right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  <w:tc>
          <w:tcPr>
            <w:tcW w:w="313" w:type="dxa"/>
            <w:tcBorders>
              <w:top w:val="single" w:sz="4" w:space="0" w:color="FFFFFF"/>
              <w:left w:val="single" w:sz="4" w:space="0" w:color="FFFFFF"/>
            </w:tcBorders>
          </w:tcPr>
          <w:p w:rsidR="003E58C4" w:rsidRDefault="003E58C4" w:rsidP="003E58C4">
            <w:pPr>
              <w:rPr>
                <w:rFonts w:hint="default"/>
              </w:rPr>
            </w:pPr>
          </w:p>
        </w:tc>
      </w:tr>
    </w:tbl>
    <w:p w:rsidR="00933018" w:rsidRDefault="00933018">
      <w:pPr>
        <w:rPr>
          <w:rFonts w:hint="default"/>
        </w:rPr>
      </w:pPr>
    </w:p>
    <w:sectPr w:rsidR="00933018" w:rsidSect="00142D54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0" w:gutter="0"/>
      <w:cols w:space="720"/>
      <w:docGrid w:type="linesAndChars" w:linePitch="286" w:charSpace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ADA" w:rsidRDefault="00C21AD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C21ADA" w:rsidRDefault="00C21AD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ADA" w:rsidRDefault="00C21AD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C21ADA" w:rsidRDefault="00C21AD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54"/>
    <w:rsid w:val="00142D54"/>
    <w:rsid w:val="003E58C4"/>
    <w:rsid w:val="004C78A4"/>
    <w:rsid w:val="00930A52"/>
    <w:rsid w:val="00933018"/>
    <w:rsid w:val="009369FF"/>
    <w:rsid w:val="00944C4D"/>
    <w:rsid w:val="00C21ADA"/>
    <w:rsid w:val="00CC3504"/>
    <w:rsid w:val="00FC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9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369F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9369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369FF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9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369F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9369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369F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情報統計課情報システム開発室</dc:creator>
  <cp:lastModifiedBy>秋田県</cp:lastModifiedBy>
  <cp:revision>3</cp:revision>
  <cp:lastPrinted>2006-04-14T04:18:00Z</cp:lastPrinted>
  <dcterms:created xsi:type="dcterms:W3CDTF">2018-03-18T04:25:00Z</dcterms:created>
  <dcterms:modified xsi:type="dcterms:W3CDTF">2019-06-05T06:46:00Z</dcterms:modified>
</cp:coreProperties>
</file>