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5829" w:rsidRDefault="00887410" w:rsidP="00105829">
      <w:pPr>
        <w:jc w:val="center"/>
      </w:pPr>
      <w:r>
        <w:t>検査実施医療機関の申請に係る</w:t>
      </w:r>
      <w:r w:rsidR="00B22929">
        <w:t>特記事項について</w:t>
      </w:r>
    </w:p>
    <w:p w:rsidR="00105829" w:rsidRDefault="00105829" w:rsidP="00105829">
      <w:pPr>
        <w:jc w:val="center"/>
      </w:pPr>
    </w:p>
    <w:p w:rsidR="00B22929" w:rsidRDefault="00B22929" w:rsidP="00B22929">
      <w:pPr>
        <w:rPr>
          <w:sz w:val="22"/>
        </w:rPr>
      </w:pPr>
      <w:r>
        <w:rPr>
          <w:rFonts w:hint="eastAsia"/>
        </w:rPr>
        <w:t xml:space="preserve">　</w:t>
      </w:r>
      <w:r w:rsidRPr="00105829">
        <w:rPr>
          <w:rFonts w:hint="eastAsia"/>
          <w:sz w:val="22"/>
        </w:rPr>
        <w:t>市町村が実施する対策型胃内視鏡検診が初めて導入されること</w:t>
      </w:r>
      <w:r>
        <w:rPr>
          <w:rFonts w:hint="eastAsia"/>
          <w:sz w:val="22"/>
        </w:rPr>
        <w:t>及び、新型コロナウイルス感染症の感染拡大が懸念されることを受け、</w:t>
      </w:r>
      <w:r w:rsidR="00995EE2">
        <w:rPr>
          <w:rFonts w:hint="eastAsia"/>
          <w:sz w:val="22"/>
        </w:rPr>
        <w:t>胃内視鏡検査の実施及び一次読影等に御協力いただける医療機関におかれまして</w:t>
      </w:r>
      <w:r>
        <w:rPr>
          <w:rFonts w:hint="eastAsia"/>
          <w:sz w:val="22"/>
        </w:rPr>
        <w:t>は、次のことに御留意のうえ、</w:t>
      </w:r>
      <w:r w:rsidR="00887410">
        <w:rPr>
          <w:rFonts w:hint="eastAsia"/>
          <w:sz w:val="22"/>
        </w:rPr>
        <w:t>対策型胃内視鏡</w:t>
      </w:r>
      <w:r w:rsidR="00995EE2">
        <w:rPr>
          <w:rFonts w:hint="eastAsia"/>
          <w:sz w:val="22"/>
        </w:rPr>
        <w:t>検診に関する連絡先等を</w:t>
      </w:r>
      <w:r>
        <w:rPr>
          <w:rFonts w:hint="eastAsia"/>
          <w:sz w:val="22"/>
        </w:rPr>
        <w:t>特記事項欄に記載してください。</w:t>
      </w:r>
    </w:p>
    <w:p w:rsidR="00B22929" w:rsidRDefault="00037AC8" w:rsidP="00B22929">
      <w:r>
        <w:rPr>
          <w:noProof/>
        </w:rPr>
        <w:pict w14:anchorId="471E2BC3">
          <v:rect id="_x0000_s1027" style="position:absolute;margin-left:-5.85pt;margin-top:12.6pt;width:497.25pt;height:282pt;z-index:1" filled="f" strokeweight=".25pt">
            <v:stroke dashstyle="1 1" endcap="round"/>
            <v:textbox inset="5.85pt,.7pt,5.85pt,.7pt"/>
          </v:rect>
        </w:pict>
      </w:r>
    </w:p>
    <w:p w:rsidR="00B22929" w:rsidRDefault="00B22929" w:rsidP="00B22929">
      <w:pPr>
        <w:rPr>
          <w:sz w:val="22"/>
        </w:rPr>
      </w:pPr>
      <w:r>
        <w:rPr>
          <w:rFonts w:hint="eastAsia"/>
        </w:rPr>
        <w:t xml:space="preserve">　</w:t>
      </w:r>
      <w:r>
        <w:rPr>
          <w:rFonts w:hint="eastAsia"/>
          <w:sz w:val="22"/>
        </w:rPr>
        <w:t>①　令和３年度の対策型胃内視鏡検診を受託するかどうかについては、検査実施医療機関とし</w:t>
      </w:r>
    </w:p>
    <w:p w:rsidR="00887410" w:rsidRDefault="00B22929" w:rsidP="00B22929">
      <w:pPr>
        <w:ind w:firstLineChars="300" w:firstLine="663"/>
        <w:rPr>
          <w:sz w:val="22"/>
        </w:rPr>
      </w:pPr>
      <w:r>
        <w:rPr>
          <w:rFonts w:hint="eastAsia"/>
          <w:sz w:val="22"/>
        </w:rPr>
        <w:t>て登録申請のあった医療機関に対し、令和３年３月頃に最終的な</w:t>
      </w:r>
      <w:r w:rsidR="00887410">
        <w:rPr>
          <w:rFonts w:hint="eastAsia"/>
          <w:sz w:val="22"/>
        </w:rPr>
        <w:t>協力可否の確認</w:t>
      </w:r>
      <w:r>
        <w:rPr>
          <w:rFonts w:hint="eastAsia"/>
          <w:sz w:val="22"/>
        </w:rPr>
        <w:t>を行う予</w:t>
      </w:r>
    </w:p>
    <w:p w:rsidR="00B22929" w:rsidRDefault="00B22929" w:rsidP="00B22929">
      <w:pPr>
        <w:ind w:firstLineChars="300" w:firstLine="663"/>
        <w:rPr>
          <w:sz w:val="22"/>
        </w:rPr>
      </w:pPr>
      <w:r>
        <w:rPr>
          <w:rFonts w:hint="eastAsia"/>
          <w:sz w:val="22"/>
        </w:rPr>
        <w:t>定です。</w:t>
      </w:r>
      <w:r w:rsidR="00995EE2">
        <w:rPr>
          <w:rFonts w:hint="eastAsia"/>
          <w:sz w:val="22"/>
        </w:rPr>
        <w:t>併せて、市町村との契約に必要な書類等</w:t>
      </w:r>
      <w:r>
        <w:rPr>
          <w:rFonts w:hint="eastAsia"/>
          <w:sz w:val="22"/>
        </w:rPr>
        <w:t>の提出も依頼します。</w:t>
      </w:r>
    </w:p>
    <w:p w:rsidR="00B22929" w:rsidRPr="00995EE2" w:rsidRDefault="00B22929" w:rsidP="00B22929">
      <w:pPr>
        <w:rPr>
          <w:sz w:val="22"/>
        </w:rPr>
      </w:pPr>
    </w:p>
    <w:p w:rsidR="00B22929" w:rsidRDefault="00B22929" w:rsidP="00B22929">
      <w:pPr>
        <w:rPr>
          <w:sz w:val="22"/>
        </w:rPr>
      </w:pPr>
      <w:r>
        <w:rPr>
          <w:rFonts w:hint="eastAsia"/>
          <w:sz w:val="22"/>
        </w:rPr>
        <w:t xml:space="preserve">　②　令和４年度以降の対策型胃内視鏡検診に係る検査実施医療機関の募集は、令和３年度中に</w:t>
      </w:r>
    </w:p>
    <w:p w:rsidR="00B22929" w:rsidRPr="008A0D98" w:rsidRDefault="00B22929" w:rsidP="00B22929">
      <w:pPr>
        <w:ind w:firstLineChars="300" w:firstLine="663"/>
        <w:rPr>
          <w:sz w:val="22"/>
        </w:rPr>
      </w:pPr>
      <w:r>
        <w:rPr>
          <w:rFonts w:hint="eastAsia"/>
          <w:sz w:val="22"/>
        </w:rPr>
        <w:t>随時行っています。なお、必要に応じて、一斉に登録申請の依頼を行う場合もあります。</w:t>
      </w:r>
    </w:p>
    <w:p w:rsidR="00B22929" w:rsidRPr="008A0D98" w:rsidRDefault="00B22929" w:rsidP="00B22929"/>
    <w:p w:rsidR="00B22929" w:rsidRDefault="00B22929" w:rsidP="00B22929">
      <w:pPr>
        <w:ind w:firstLineChars="100" w:firstLine="221"/>
        <w:rPr>
          <w:sz w:val="22"/>
        </w:rPr>
      </w:pPr>
      <w:r>
        <w:rPr>
          <w:rFonts w:hint="eastAsia"/>
          <w:sz w:val="22"/>
        </w:rPr>
        <w:t>③　新型コロナウイルス感染症の影響により、検診実施時期が予定より遅くなることや、検診</w:t>
      </w:r>
    </w:p>
    <w:p w:rsidR="00B22929" w:rsidRDefault="00B22929" w:rsidP="00B22929">
      <w:pPr>
        <w:ind w:firstLineChars="300" w:firstLine="663"/>
        <w:rPr>
          <w:sz w:val="22"/>
        </w:rPr>
      </w:pPr>
      <w:r>
        <w:rPr>
          <w:rFonts w:hint="eastAsia"/>
          <w:sz w:val="22"/>
        </w:rPr>
        <w:t>が中止になる場合もあります。</w:t>
      </w:r>
    </w:p>
    <w:p w:rsidR="00887410" w:rsidRDefault="00B22929" w:rsidP="00995EE2">
      <w:pPr>
        <w:ind w:firstLineChars="300" w:firstLine="663"/>
        <w:rPr>
          <w:sz w:val="22"/>
        </w:rPr>
      </w:pPr>
      <w:r>
        <w:rPr>
          <w:rFonts w:hint="eastAsia"/>
          <w:sz w:val="22"/>
        </w:rPr>
        <w:t>市町村における検診の実施状況については、</w:t>
      </w:r>
      <w:r w:rsidR="00887410">
        <w:rPr>
          <w:rFonts w:hint="eastAsia"/>
          <w:sz w:val="22"/>
        </w:rPr>
        <w:t>登録申請のあった</w:t>
      </w:r>
      <w:r w:rsidR="00995EE2">
        <w:rPr>
          <w:rFonts w:hint="eastAsia"/>
          <w:sz w:val="22"/>
        </w:rPr>
        <w:t>全ての</w:t>
      </w:r>
      <w:r>
        <w:rPr>
          <w:rFonts w:hint="eastAsia"/>
          <w:sz w:val="22"/>
        </w:rPr>
        <w:t>検査実施医療機関に</w:t>
      </w:r>
    </w:p>
    <w:p w:rsidR="00B22929" w:rsidRDefault="00B22929" w:rsidP="00887410">
      <w:pPr>
        <w:ind w:firstLineChars="300" w:firstLine="663"/>
        <w:rPr>
          <w:sz w:val="22"/>
        </w:rPr>
      </w:pPr>
      <w:r>
        <w:rPr>
          <w:rFonts w:hint="eastAsia"/>
          <w:sz w:val="22"/>
        </w:rPr>
        <w:t>対し</w:t>
      </w:r>
      <w:r w:rsidR="00995EE2">
        <w:rPr>
          <w:rFonts w:hint="eastAsia"/>
          <w:sz w:val="22"/>
        </w:rPr>
        <w:t>、</w:t>
      </w:r>
      <w:r>
        <w:rPr>
          <w:rFonts w:hint="eastAsia"/>
          <w:sz w:val="22"/>
        </w:rPr>
        <w:t>随時連絡します。</w:t>
      </w:r>
    </w:p>
    <w:p w:rsidR="00B22929" w:rsidRPr="00995EE2" w:rsidRDefault="00B22929" w:rsidP="00B22929">
      <w:pPr>
        <w:rPr>
          <w:sz w:val="22"/>
        </w:rPr>
      </w:pPr>
    </w:p>
    <w:p w:rsidR="00B22929" w:rsidRDefault="00B22929" w:rsidP="00B22929">
      <w:pPr>
        <w:rPr>
          <w:sz w:val="22"/>
        </w:rPr>
      </w:pPr>
      <w:r>
        <w:rPr>
          <w:rFonts w:hint="eastAsia"/>
          <w:sz w:val="22"/>
        </w:rPr>
        <w:t xml:space="preserve">　④　令和３年度については、原則として全市町村が対策型胃内視鏡検診を中止としない限り、</w:t>
      </w:r>
    </w:p>
    <w:p w:rsidR="00B22929" w:rsidRDefault="00B22929" w:rsidP="00B22929">
      <w:pPr>
        <w:ind w:firstLineChars="300" w:firstLine="663"/>
        <w:rPr>
          <w:sz w:val="22"/>
        </w:rPr>
      </w:pPr>
      <w:r>
        <w:rPr>
          <w:rFonts w:hint="eastAsia"/>
          <w:sz w:val="22"/>
        </w:rPr>
        <w:t>検査実施医療機関として</w:t>
      </w:r>
      <w:r w:rsidR="0003118D">
        <w:rPr>
          <w:rFonts w:hint="eastAsia"/>
          <w:sz w:val="22"/>
        </w:rPr>
        <w:t>契約</w:t>
      </w:r>
      <w:r>
        <w:rPr>
          <w:rFonts w:hint="eastAsia"/>
          <w:sz w:val="22"/>
        </w:rPr>
        <w:t>を継続していただくことを想定しています。</w:t>
      </w:r>
    </w:p>
    <w:p w:rsidR="00B22929" w:rsidRDefault="00B22929" w:rsidP="00B22929">
      <w:pPr>
        <w:ind w:firstLineChars="300" w:firstLine="663"/>
        <w:rPr>
          <w:sz w:val="22"/>
        </w:rPr>
      </w:pPr>
    </w:p>
    <w:p w:rsidR="00B22929" w:rsidRDefault="00B22929" w:rsidP="00B22929">
      <w:pPr>
        <w:rPr>
          <w:sz w:val="22"/>
        </w:rPr>
      </w:pPr>
      <w:r>
        <w:rPr>
          <w:rFonts w:hint="eastAsia"/>
          <w:sz w:val="22"/>
        </w:rPr>
        <w:t xml:space="preserve">　⑤　地域の市町村が対策型胃内視鏡検診を導入していない場合でも、検査実施医療機関として</w:t>
      </w:r>
    </w:p>
    <w:p w:rsidR="00B22929" w:rsidRPr="00105829" w:rsidRDefault="00B22929" w:rsidP="00B22929">
      <w:pPr>
        <w:ind w:firstLineChars="300" w:firstLine="663"/>
        <w:rPr>
          <w:sz w:val="22"/>
        </w:rPr>
      </w:pPr>
      <w:r>
        <w:rPr>
          <w:rFonts w:hint="eastAsia"/>
          <w:sz w:val="22"/>
        </w:rPr>
        <w:t>登録申請することは可能であり、地域を越えて受診される住民を受け入れてください。</w:t>
      </w:r>
    </w:p>
    <w:p w:rsidR="00B22929" w:rsidRPr="00B22929" w:rsidRDefault="00B22929" w:rsidP="00B22929">
      <w:pPr>
        <w:rPr>
          <w:sz w:val="22"/>
        </w:rPr>
      </w:pPr>
    </w:p>
    <w:p w:rsidR="00B22929" w:rsidRDefault="00B22929" w:rsidP="00B22929">
      <w:pPr>
        <w:jc w:val="center"/>
      </w:pPr>
      <w:r w:rsidRPr="00B22929">
        <w:t>特記事項欄</w:t>
      </w:r>
    </w:p>
    <w:p w:rsidR="00B22929" w:rsidRPr="00B22929" w:rsidRDefault="00B22929" w:rsidP="00B22929">
      <w:pPr>
        <w:jc w:val="center"/>
        <w:rPr>
          <w:sz w:val="28"/>
        </w:rPr>
      </w:pPr>
    </w:p>
    <w:p w:rsidR="00105829" w:rsidRPr="00876D58" w:rsidRDefault="00105829" w:rsidP="00105829">
      <w:r>
        <w:rPr>
          <w:rFonts w:hint="eastAsia"/>
        </w:rPr>
        <w:t xml:space="preserve">○　</w:t>
      </w:r>
      <w:r w:rsidR="00887410">
        <w:rPr>
          <w:rFonts w:hint="eastAsia"/>
        </w:rPr>
        <w:t>対策型胃内視鏡検診に関する</w:t>
      </w:r>
      <w:r>
        <w:rPr>
          <w:rFonts w:hint="eastAsia"/>
        </w:rPr>
        <w:t>連絡先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007"/>
      </w:tblGrid>
      <w:tr w:rsidR="00105829" w:rsidTr="00037AC8">
        <w:tc>
          <w:tcPr>
            <w:tcW w:w="2268" w:type="dxa"/>
            <w:shd w:val="clear" w:color="auto" w:fill="auto"/>
          </w:tcPr>
          <w:p w:rsidR="00105829" w:rsidRDefault="00105829" w:rsidP="00037AC8">
            <w:pPr>
              <w:jc w:val="distribute"/>
            </w:pPr>
            <w:r>
              <w:rPr>
                <w:rFonts w:hint="eastAsia"/>
              </w:rPr>
              <w:t>部署名</w:t>
            </w:r>
          </w:p>
        </w:tc>
        <w:tc>
          <w:tcPr>
            <w:tcW w:w="7007" w:type="dxa"/>
            <w:shd w:val="clear" w:color="auto" w:fill="auto"/>
          </w:tcPr>
          <w:p w:rsidR="00105829" w:rsidRDefault="00105829" w:rsidP="00C5046C"/>
        </w:tc>
      </w:tr>
      <w:tr w:rsidR="008A0D98" w:rsidTr="00037AC8">
        <w:tc>
          <w:tcPr>
            <w:tcW w:w="2268" w:type="dxa"/>
            <w:shd w:val="clear" w:color="auto" w:fill="auto"/>
          </w:tcPr>
          <w:p w:rsidR="008A0D98" w:rsidRDefault="008A0D98" w:rsidP="00037AC8">
            <w:pPr>
              <w:jc w:val="distribute"/>
            </w:pPr>
            <w:r>
              <w:rPr>
                <w:rFonts w:hint="eastAsia"/>
              </w:rPr>
              <w:t>住所</w:t>
            </w:r>
          </w:p>
        </w:tc>
        <w:tc>
          <w:tcPr>
            <w:tcW w:w="7007" w:type="dxa"/>
            <w:shd w:val="clear" w:color="auto" w:fill="auto"/>
          </w:tcPr>
          <w:p w:rsidR="008A0D98" w:rsidRDefault="008A0D98" w:rsidP="00C5046C"/>
        </w:tc>
      </w:tr>
      <w:tr w:rsidR="00105829" w:rsidTr="00037AC8">
        <w:tc>
          <w:tcPr>
            <w:tcW w:w="2268" w:type="dxa"/>
            <w:shd w:val="clear" w:color="auto" w:fill="auto"/>
          </w:tcPr>
          <w:p w:rsidR="00105829" w:rsidRDefault="00105829" w:rsidP="00037AC8">
            <w:pPr>
              <w:jc w:val="distribute"/>
            </w:pPr>
            <w:r>
              <w:rPr>
                <w:rFonts w:hint="eastAsia"/>
              </w:rPr>
              <w:t>電話番号（直通）</w:t>
            </w:r>
          </w:p>
        </w:tc>
        <w:tc>
          <w:tcPr>
            <w:tcW w:w="7007" w:type="dxa"/>
            <w:shd w:val="clear" w:color="auto" w:fill="auto"/>
          </w:tcPr>
          <w:p w:rsidR="00105829" w:rsidRDefault="00105829" w:rsidP="00C5046C"/>
        </w:tc>
      </w:tr>
      <w:tr w:rsidR="00105829" w:rsidTr="00037AC8">
        <w:tc>
          <w:tcPr>
            <w:tcW w:w="2268" w:type="dxa"/>
            <w:shd w:val="clear" w:color="auto" w:fill="auto"/>
          </w:tcPr>
          <w:p w:rsidR="00105829" w:rsidRDefault="00105829" w:rsidP="00037AC8">
            <w:pPr>
              <w:jc w:val="distribute"/>
            </w:pPr>
            <w:r>
              <w:rPr>
                <w:rFonts w:hint="eastAsia"/>
              </w:rPr>
              <w:t>メールアドレス</w:t>
            </w:r>
          </w:p>
        </w:tc>
        <w:tc>
          <w:tcPr>
            <w:tcW w:w="7007" w:type="dxa"/>
            <w:shd w:val="clear" w:color="auto" w:fill="auto"/>
          </w:tcPr>
          <w:p w:rsidR="00105829" w:rsidRDefault="00105829" w:rsidP="00C5046C"/>
        </w:tc>
      </w:tr>
    </w:tbl>
    <w:p w:rsidR="00105829" w:rsidRDefault="00105829" w:rsidP="00105829">
      <w:r>
        <w:rPr>
          <w:rFonts w:hint="eastAsia"/>
        </w:rPr>
        <w:t xml:space="preserve">　</w:t>
      </w:r>
    </w:p>
    <w:p w:rsidR="00645FA9" w:rsidRDefault="00645FA9" w:rsidP="00645FA9">
      <w:r>
        <w:rPr>
          <w:rFonts w:hint="eastAsia"/>
        </w:rPr>
        <w:t xml:space="preserve">○　</w:t>
      </w:r>
      <w:r w:rsidR="00DF5217">
        <w:rPr>
          <w:rFonts w:hint="eastAsia"/>
        </w:rPr>
        <w:t>検査実施医療機関の登録申請に関する申し入れ</w:t>
      </w:r>
    </w:p>
    <w:p w:rsidR="00645FA9" w:rsidRDefault="0099369D" w:rsidP="00645FA9">
      <w:r>
        <w:rPr>
          <w:rFonts w:hint="eastAsia"/>
        </w:rPr>
        <w:t xml:space="preserve">　　※該当する項目がある場合</w:t>
      </w:r>
      <w:r w:rsidR="00DF5217">
        <w:rPr>
          <w:rFonts w:hint="eastAsia"/>
        </w:rPr>
        <w:t>は、</w:t>
      </w:r>
      <w:r w:rsidR="00645FA9">
        <w:rPr>
          <w:rFonts w:hint="eastAsia"/>
        </w:rPr>
        <w:t>チェックを入れてください。</w:t>
      </w:r>
    </w:p>
    <w:p w:rsidR="0099369D" w:rsidRDefault="00645FA9" w:rsidP="00105829">
      <w:r>
        <w:rPr>
          <w:rFonts w:hint="eastAsia"/>
        </w:rPr>
        <w:t xml:space="preserve">　</w:t>
      </w:r>
      <w:r w:rsidR="00DF5217">
        <w:rPr>
          <w:rFonts w:hint="eastAsia"/>
        </w:rPr>
        <w:t xml:space="preserve">　□　</w:t>
      </w:r>
      <w:r w:rsidR="008A0D98">
        <w:rPr>
          <w:rFonts w:hint="eastAsia"/>
        </w:rPr>
        <w:t>検査実施医療機関として登録申請は行うが、</w:t>
      </w:r>
      <w:r w:rsidR="0099369D">
        <w:rPr>
          <w:rFonts w:hint="eastAsia"/>
        </w:rPr>
        <w:t>管轄の市町村が対策型胃内視鏡検診</w:t>
      </w:r>
    </w:p>
    <w:p w:rsidR="00645FA9" w:rsidRDefault="0099369D" w:rsidP="0099369D">
      <w:pPr>
        <w:ind w:firstLineChars="400" w:firstLine="964"/>
      </w:pPr>
      <w:r>
        <w:rPr>
          <w:rFonts w:hint="eastAsia"/>
        </w:rPr>
        <w:t>を導入した時点から受診者の受け入れを行いたい。</w:t>
      </w:r>
    </w:p>
    <w:p w:rsidR="00995EE2" w:rsidRDefault="0099369D" w:rsidP="00995EE2">
      <w:r>
        <w:rPr>
          <w:rFonts w:hint="eastAsia"/>
        </w:rPr>
        <w:t xml:space="preserve">　　□　その他事情により、検査実施医療機関として登録申請は行うが、令和４年度以降</w:t>
      </w:r>
    </w:p>
    <w:p w:rsidR="0099369D" w:rsidRDefault="0099369D" w:rsidP="00995EE2">
      <w:pPr>
        <w:ind w:firstLineChars="400" w:firstLine="964"/>
      </w:pPr>
      <w:r>
        <w:rPr>
          <w:rFonts w:hint="eastAsia"/>
        </w:rPr>
        <w:t>から受診者の受け入れを行いたい。</w:t>
      </w:r>
    </w:p>
    <w:p w:rsidR="0099369D" w:rsidRDefault="00995EE2" w:rsidP="0099369D">
      <w:pPr>
        <w:ind w:firstLineChars="300" w:firstLine="723"/>
      </w:pPr>
      <w:r>
        <w:rPr>
          <w:rFonts w:hint="eastAsia"/>
        </w:rPr>
        <w:t>（その他</w:t>
      </w:r>
      <w:r w:rsidR="0099369D">
        <w:rPr>
          <w:rFonts w:hint="eastAsia"/>
        </w:rPr>
        <w:t>事情：　　　　　　　　　　　　　　　　　　　　　　　　　）</w:t>
      </w:r>
    </w:p>
    <w:p w:rsidR="00105829" w:rsidRDefault="00105829" w:rsidP="00B22929"/>
    <w:p w:rsidR="00B22929" w:rsidRPr="00105829" w:rsidRDefault="00B22929" w:rsidP="00B22929">
      <w:pPr>
        <w:rPr>
          <w:sz w:val="22"/>
        </w:rPr>
      </w:pPr>
      <w:bookmarkStart w:id="0" w:name="_GoBack"/>
      <w:bookmarkEnd w:id="0"/>
    </w:p>
    <w:sectPr w:rsidR="00B22929" w:rsidRPr="00105829" w:rsidSect="00995EE2">
      <w:headerReference w:type="default" r:id="rId8"/>
      <w:footnotePr>
        <w:numRestart w:val="eachPage"/>
      </w:footnotePr>
      <w:endnotePr>
        <w:numFmt w:val="decimal"/>
      </w:endnotePr>
      <w:pgSz w:w="11906" w:h="16838"/>
      <w:pgMar w:top="964" w:right="1077" w:bottom="964" w:left="1077" w:header="1134" w:footer="0" w:gutter="0"/>
      <w:cols w:space="720"/>
      <w:docGrid w:type="linesAndChars" w:linePitch="328"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7AC8" w:rsidRDefault="00037AC8">
      <w:r>
        <w:separator/>
      </w:r>
    </w:p>
  </w:endnote>
  <w:endnote w:type="continuationSeparator" w:id="0">
    <w:p w:rsidR="00037AC8" w:rsidRDefault="00037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7AC8" w:rsidRDefault="00037AC8">
      <w:r>
        <w:separator/>
      </w:r>
    </w:p>
  </w:footnote>
  <w:footnote w:type="continuationSeparator" w:id="0">
    <w:p w:rsidR="00037AC8" w:rsidRDefault="00037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0D98" w:rsidRDefault="008A0D98" w:rsidP="0085241E">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55BE4"/>
    <w:multiLevelType w:val="hybridMultilevel"/>
    <w:tmpl w:val="A1BAD970"/>
    <w:lvl w:ilvl="0" w:tplc="46E8AC90">
      <w:numFmt w:val="bullet"/>
      <w:lvlText w:val="○"/>
      <w:lvlJc w:val="left"/>
      <w:pPr>
        <w:ind w:left="360" w:hanging="360"/>
      </w:pPr>
      <w:rPr>
        <w:rFonts w:ascii="ＭＳ 明朝" w:eastAsia="ＭＳ 明朝" w:hAnsi="ＭＳ 明朝"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800198"/>
    <w:multiLevelType w:val="hybridMultilevel"/>
    <w:tmpl w:val="A9047554"/>
    <w:lvl w:ilvl="0" w:tplc="1E201E4A">
      <w:start w:val="1"/>
      <w:numFmt w:val="decimalEnclosedCircle"/>
      <w:lvlText w:val="%1"/>
      <w:lvlJc w:val="left"/>
      <w:pPr>
        <w:ind w:left="960" w:hanging="360"/>
      </w:pPr>
      <w:rPr>
        <w:rFonts w:hint="eastAsia"/>
      </w:rPr>
    </w:lvl>
    <w:lvl w:ilvl="1" w:tplc="7B68A956">
      <w:start w:val="1"/>
      <w:numFmt w:val="decimalEnclosedCircle"/>
      <w:lvlText w:val="%2"/>
      <w:lvlJc w:val="left"/>
      <w:pPr>
        <w:ind w:left="1380" w:hanging="360"/>
      </w:pPr>
      <w:rPr>
        <w:rFonts w:hint="default"/>
      </w:r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 w15:restartNumberingAfterBreak="0">
    <w:nsid w:val="08444B71"/>
    <w:multiLevelType w:val="hybridMultilevel"/>
    <w:tmpl w:val="8726211C"/>
    <w:lvl w:ilvl="0" w:tplc="DD9E99D8">
      <w:numFmt w:val="bullet"/>
      <w:lvlText w:val="○"/>
      <w:lvlJc w:val="left"/>
      <w:pPr>
        <w:ind w:left="600" w:hanging="360"/>
      </w:pPr>
      <w:rPr>
        <w:rFonts w:ascii="メイリオ" w:eastAsia="メイリオ" w:hAnsi="メイリオ"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0DAA73DF"/>
    <w:multiLevelType w:val="hybridMultilevel"/>
    <w:tmpl w:val="DF96096E"/>
    <w:lvl w:ilvl="0" w:tplc="68B8E3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FD1A32"/>
    <w:multiLevelType w:val="hybridMultilevel"/>
    <w:tmpl w:val="1A323404"/>
    <w:lvl w:ilvl="0" w:tplc="80BADF2C">
      <w:start w:val="1"/>
      <w:numFmt w:val="decimalEnclosedCircle"/>
      <w:lvlText w:val="%1"/>
      <w:lvlJc w:val="left"/>
      <w:pPr>
        <w:ind w:left="1441" w:hanging="360"/>
      </w:pPr>
      <w:rPr>
        <w:rFonts w:hint="default"/>
      </w:rPr>
    </w:lvl>
    <w:lvl w:ilvl="1" w:tplc="04090017" w:tentative="1">
      <w:start w:val="1"/>
      <w:numFmt w:val="aiueoFullWidth"/>
      <w:lvlText w:val="(%2)"/>
      <w:lvlJc w:val="left"/>
      <w:pPr>
        <w:ind w:left="1921" w:hanging="420"/>
      </w:pPr>
    </w:lvl>
    <w:lvl w:ilvl="2" w:tplc="04090011" w:tentative="1">
      <w:start w:val="1"/>
      <w:numFmt w:val="decimalEnclosedCircle"/>
      <w:lvlText w:val="%3"/>
      <w:lvlJc w:val="left"/>
      <w:pPr>
        <w:ind w:left="2341" w:hanging="420"/>
      </w:pPr>
    </w:lvl>
    <w:lvl w:ilvl="3" w:tplc="0409000F" w:tentative="1">
      <w:start w:val="1"/>
      <w:numFmt w:val="decimal"/>
      <w:lvlText w:val="%4."/>
      <w:lvlJc w:val="left"/>
      <w:pPr>
        <w:ind w:left="2761" w:hanging="420"/>
      </w:pPr>
    </w:lvl>
    <w:lvl w:ilvl="4" w:tplc="04090017" w:tentative="1">
      <w:start w:val="1"/>
      <w:numFmt w:val="aiueoFullWidth"/>
      <w:lvlText w:val="(%5)"/>
      <w:lvlJc w:val="left"/>
      <w:pPr>
        <w:ind w:left="3181" w:hanging="420"/>
      </w:pPr>
    </w:lvl>
    <w:lvl w:ilvl="5" w:tplc="04090011" w:tentative="1">
      <w:start w:val="1"/>
      <w:numFmt w:val="decimalEnclosedCircle"/>
      <w:lvlText w:val="%6"/>
      <w:lvlJc w:val="left"/>
      <w:pPr>
        <w:ind w:left="3601" w:hanging="420"/>
      </w:pPr>
    </w:lvl>
    <w:lvl w:ilvl="6" w:tplc="0409000F" w:tentative="1">
      <w:start w:val="1"/>
      <w:numFmt w:val="decimal"/>
      <w:lvlText w:val="%7."/>
      <w:lvlJc w:val="left"/>
      <w:pPr>
        <w:ind w:left="4021" w:hanging="420"/>
      </w:pPr>
    </w:lvl>
    <w:lvl w:ilvl="7" w:tplc="04090017" w:tentative="1">
      <w:start w:val="1"/>
      <w:numFmt w:val="aiueoFullWidth"/>
      <w:lvlText w:val="(%8)"/>
      <w:lvlJc w:val="left"/>
      <w:pPr>
        <w:ind w:left="4441" w:hanging="420"/>
      </w:pPr>
    </w:lvl>
    <w:lvl w:ilvl="8" w:tplc="04090011" w:tentative="1">
      <w:start w:val="1"/>
      <w:numFmt w:val="decimalEnclosedCircle"/>
      <w:lvlText w:val="%9"/>
      <w:lvlJc w:val="left"/>
      <w:pPr>
        <w:ind w:left="4861" w:hanging="420"/>
      </w:pPr>
    </w:lvl>
  </w:abstractNum>
  <w:abstractNum w:abstractNumId="5" w15:restartNumberingAfterBreak="0">
    <w:nsid w:val="2125441B"/>
    <w:multiLevelType w:val="hybridMultilevel"/>
    <w:tmpl w:val="77B6204E"/>
    <w:lvl w:ilvl="0" w:tplc="046CF3AA">
      <w:numFmt w:val="bullet"/>
      <w:lvlText w:val="○"/>
      <w:lvlJc w:val="left"/>
      <w:pPr>
        <w:ind w:left="600" w:hanging="360"/>
      </w:pPr>
      <w:rPr>
        <w:rFonts w:ascii="メイリオ" w:eastAsia="メイリオ" w:hAnsi="メイリオ" w:cs="Times New Roman" w:hint="eastAsia"/>
      </w:rPr>
    </w:lvl>
    <w:lvl w:ilvl="1" w:tplc="CE24DB90">
      <w:numFmt w:val="bullet"/>
      <w:lvlText w:val="・"/>
      <w:lvlJc w:val="left"/>
      <w:pPr>
        <w:ind w:left="1020" w:hanging="360"/>
      </w:pPr>
      <w:rPr>
        <w:rFonts w:ascii="メイリオ" w:eastAsia="メイリオ" w:hAnsi="メイリオ" w:cs="Times New Roman"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27F935E1"/>
    <w:multiLevelType w:val="hybridMultilevel"/>
    <w:tmpl w:val="749E4C02"/>
    <w:lvl w:ilvl="0" w:tplc="1C74DD12">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7" w15:restartNumberingAfterBreak="0">
    <w:nsid w:val="355E1469"/>
    <w:multiLevelType w:val="hybridMultilevel"/>
    <w:tmpl w:val="6A5CE23E"/>
    <w:lvl w:ilvl="0" w:tplc="DB8051A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41481F24"/>
    <w:multiLevelType w:val="hybridMultilevel"/>
    <w:tmpl w:val="848C543A"/>
    <w:lvl w:ilvl="0" w:tplc="C6C02CC8">
      <w:start w:val="1"/>
      <w:numFmt w:val="bullet"/>
      <w:lvlText w:val="○"/>
      <w:lvlJc w:val="left"/>
      <w:pPr>
        <w:ind w:left="601" w:hanging="360"/>
      </w:pPr>
      <w:rPr>
        <w:rFonts w:ascii="メイリオ" w:eastAsia="メイリオ" w:hAnsi="メイリオ" w:cs="Times New Roman"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9" w15:restartNumberingAfterBreak="0">
    <w:nsid w:val="4CC4305F"/>
    <w:multiLevelType w:val="hybridMultilevel"/>
    <w:tmpl w:val="0AD4A5F4"/>
    <w:lvl w:ilvl="0" w:tplc="2F985F1C">
      <w:start w:val="5"/>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15:restartNumberingAfterBreak="0">
    <w:nsid w:val="510C6F2D"/>
    <w:multiLevelType w:val="hybridMultilevel"/>
    <w:tmpl w:val="E0BABDFC"/>
    <w:lvl w:ilvl="0" w:tplc="0CD0F858">
      <w:numFmt w:val="bullet"/>
      <w:lvlText w:val="○"/>
      <w:lvlJc w:val="left"/>
      <w:pPr>
        <w:ind w:left="600" w:hanging="360"/>
      </w:pPr>
      <w:rPr>
        <w:rFonts w:ascii="メイリオ" w:eastAsia="メイリオ" w:hAnsi="メイリオ"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53E77DF9"/>
    <w:multiLevelType w:val="hybridMultilevel"/>
    <w:tmpl w:val="D736C732"/>
    <w:lvl w:ilvl="0" w:tplc="C9CC4C42">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2" w15:restartNumberingAfterBreak="0">
    <w:nsid w:val="589635E0"/>
    <w:multiLevelType w:val="hybridMultilevel"/>
    <w:tmpl w:val="79C6084C"/>
    <w:lvl w:ilvl="0" w:tplc="3FE479C8">
      <w:start w:val="1"/>
      <w:numFmt w:val="bullet"/>
      <w:lvlText w:val="○"/>
      <w:lvlJc w:val="left"/>
      <w:pPr>
        <w:ind w:left="1563" w:hanging="360"/>
      </w:pPr>
      <w:rPr>
        <w:rFonts w:ascii="メイリオ" w:eastAsia="メイリオ" w:hAnsi="メイリオ" w:cs="Times New Roman" w:hint="eastAsia"/>
      </w:rPr>
    </w:lvl>
    <w:lvl w:ilvl="1" w:tplc="0409000B" w:tentative="1">
      <w:start w:val="1"/>
      <w:numFmt w:val="bullet"/>
      <w:lvlText w:val=""/>
      <w:lvlJc w:val="left"/>
      <w:pPr>
        <w:ind w:left="2043" w:hanging="420"/>
      </w:pPr>
      <w:rPr>
        <w:rFonts w:ascii="Wingdings" w:hAnsi="Wingdings" w:hint="default"/>
      </w:rPr>
    </w:lvl>
    <w:lvl w:ilvl="2" w:tplc="0409000D" w:tentative="1">
      <w:start w:val="1"/>
      <w:numFmt w:val="bullet"/>
      <w:lvlText w:val=""/>
      <w:lvlJc w:val="left"/>
      <w:pPr>
        <w:ind w:left="2463" w:hanging="420"/>
      </w:pPr>
      <w:rPr>
        <w:rFonts w:ascii="Wingdings" w:hAnsi="Wingdings" w:hint="default"/>
      </w:rPr>
    </w:lvl>
    <w:lvl w:ilvl="3" w:tplc="04090001" w:tentative="1">
      <w:start w:val="1"/>
      <w:numFmt w:val="bullet"/>
      <w:lvlText w:val=""/>
      <w:lvlJc w:val="left"/>
      <w:pPr>
        <w:ind w:left="2883" w:hanging="420"/>
      </w:pPr>
      <w:rPr>
        <w:rFonts w:ascii="Wingdings" w:hAnsi="Wingdings" w:hint="default"/>
      </w:rPr>
    </w:lvl>
    <w:lvl w:ilvl="4" w:tplc="0409000B" w:tentative="1">
      <w:start w:val="1"/>
      <w:numFmt w:val="bullet"/>
      <w:lvlText w:val=""/>
      <w:lvlJc w:val="left"/>
      <w:pPr>
        <w:ind w:left="3303" w:hanging="420"/>
      </w:pPr>
      <w:rPr>
        <w:rFonts w:ascii="Wingdings" w:hAnsi="Wingdings" w:hint="default"/>
      </w:rPr>
    </w:lvl>
    <w:lvl w:ilvl="5" w:tplc="0409000D" w:tentative="1">
      <w:start w:val="1"/>
      <w:numFmt w:val="bullet"/>
      <w:lvlText w:val=""/>
      <w:lvlJc w:val="left"/>
      <w:pPr>
        <w:ind w:left="3723" w:hanging="420"/>
      </w:pPr>
      <w:rPr>
        <w:rFonts w:ascii="Wingdings" w:hAnsi="Wingdings" w:hint="default"/>
      </w:rPr>
    </w:lvl>
    <w:lvl w:ilvl="6" w:tplc="04090001" w:tentative="1">
      <w:start w:val="1"/>
      <w:numFmt w:val="bullet"/>
      <w:lvlText w:val=""/>
      <w:lvlJc w:val="left"/>
      <w:pPr>
        <w:ind w:left="4143" w:hanging="420"/>
      </w:pPr>
      <w:rPr>
        <w:rFonts w:ascii="Wingdings" w:hAnsi="Wingdings" w:hint="default"/>
      </w:rPr>
    </w:lvl>
    <w:lvl w:ilvl="7" w:tplc="0409000B" w:tentative="1">
      <w:start w:val="1"/>
      <w:numFmt w:val="bullet"/>
      <w:lvlText w:val=""/>
      <w:lvlJc w:val="left"/>
      <w:pPr>
        <w:ind w:left="4563" w:hanging="420"/>
      </w:pPr>
      <w:rPr>
        <w:rFonts w:ascii="Wingdings" w:hAnsi="Wingdings" w:hint="default"/>
      </w:rPr>
    </w:lvl>
    <w:lvl w:ilvl="8" w:tplc="0409000D" w:tentative="1">
      <w:start w:val="1"/>
      <w:numFmt w:val="bullet"/>
      <w:lvlText w:val=""/>
      <w:lvlJc w:val="left"/>
      <w:pPr>
        <w:ind w:left="4983" w:hanging="420"/>
      </w:pPr>
      <w:rPr>
        <w:rFonts w:ascii="Wingdings" w:hAnsi="Wingdings" w:hint="default"/>
      </w:rPr>
    </w:lvl>
  </w:abstractNum>
  <w:abstractNum w:abstractNumId="13" w15:restartNumberingAfterBreak="0">
    <w:nsid w:val="63F16785"/>
    <w:multiLevelType w:val="hybridMultilevel"/>
    <w:tmpl w:val="C0DC2AA8"/>
    <w:lvl w:ilvl="0" w:tplc="061A60A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6576CAA"/>
    <w:multiLevelType w:val="hybridMultilevel"/>
    <w:tmpl w:val="089E02CE"/>
    <w:lvl w:ilvl="0" w:tplc="C7EC34FC">
      <w:start w:val="5"/>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5" w15:restartNumberingAfterBreak="0">
    <w:nsid w:val="692F6E8D"/>
    <w:multiLevelType w:val="hybridMultilevel"/>
    <w:tmpl w:val="44EC804A"/>
    <w:lvl w:ilvl="0" w:tplc="9548790C">
      <w:start w:val="5"/>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6A4A5AB9"/>
    <w:multiLevelType w:val="hybridMultilevel"/>
    <w:tmpl w:val="C9FE929E"/>
    <w:lvl w:ilvl="0" w:tplc="2228C57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EB570C5"/>
    <w:multiLevelType w:val="hybridMultilevel"/>
    <w:tmpl w:val="303A83EA"/>
    <w:lvl w:ilvl="0" w:tplc="5FA0D4D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6EFE6052"/>
    <w:multiLevelType w:val="hybridMultilevel"/>
    <w:tmpl w:val="CE74DE2A"/>
    <w:lvl w:ilvl="0" w:tplc="86829A30">
      <w:numFmt w:val="bullet"/>
      <w:lvlText w:val="○"/>
      <w:lvlJc w:val="left"/>
      <w:pPr>
        <w:ind w:left="360" w:hanging="360"/>
      </w:pPr>
      <w:rPr>
        <w:rFonts w:ascii="ＭＳ 明朝" w:eastAsia="ＭＳ 明朝" w:hAnsi="ＭＳ 明朝"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0E974E3"/>
    <w:multiLevelType w:val="hybridMultilevel"/>
    <w:tmpl w:val="56C4F474"/>
    <w:lvl w:ilvl="0" w:tplc="C7D81F48">
      <w:numFmt w:val="bullet"/>
      <w:lvlText w:val="○"/>
      <w:lvlJc w:val="left"/>
      <w:pPr>
        <w:ind w:left="360" w:hanging="360"/>
      </w:pPr>
      <w:rPr>
        <w:rFonts w:ascii="ＭＳ 明朝" w:eastAsia="ＭＳ 明朝" w:hAnsi="ＭＳ 明朝"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4326689"/>
    <w:multiLevelType w:val="hybridMultilevel"/>
    <w:tmpl w:val="641CF2DC"/>
    <w:lvl w:ilvl="0" w:tplc="3B06BBAC">
      <w:numFmt w:val="bullet"/>
      <w:lvlText w:val="・"/>
      <w:lvlJc w:val="left"/>
      <w:pPr>
        <w:ind w:left="600" w:hanging="360"/>
      </w:pPr>
      <w:rPr>
        <w:rFonts w:ascii="メイリオ" w:eastAsia="メイリオ" w:hAnsi="メイリオ"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1" w15:restartNumberingAfterBreak="0">
    <w:nsid w:val="76B72E0E"/>
    <w:multiLevelType w:val="hybridMultilevel"/>
    <w:tmpl w:val="9D28B716"/>
    <w:lvl w:ilvl="0" w:tplc="C1CE7DFC">
      <w:start w:val="2"/>
      <w:numFmt w:val="bullet"/>
      <w:lvlText w:val="※"/>
      <w:lvlJc w:val="left"/>
      <w:pPr>
        <w:ind w:left="960" w:hanging="360"/>
      </w:pPr>
      <w:rPr>
        <w:rFonts w:ascii="メイリオ" w:eastAsia="メイリオ" w:hAnsi="メイリオ"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2" w15:restartNumberingAfterBreak="0">
    <w:nsid w:val="76EC09D1"/>
    <w:multiLevelType w:val="hybridMultilevel"/>
    <w:tmpl w:val="C8482162"/>
    <w:lvl w:ilvl="0" w:tplc="79FAF578">
      <w:start w:val="5"/>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20"/>
  </w:num>
  <w:num w:numId="2">
    <w:abstractNumId w:val="1"/>
  </w:num>
  <w:num w:numId="3">
    <w:abstractNumId w:val="8"/>
  </w:num>
  <w:num w:numId="4">
    <w:abstractNumId w:val="5"/>
  </w:num>
  <w:num w:numId="5">
    <w:abstractNumId w:val="10"/>
  </w:num>
  <w:num w:numId="6">
    <w:abstractNumId w:val="17"/>
  </w:num>
  <w:num w:numId="7">
    <w:abstractNumId w:val="21"/>
  </w:num>
  <w:num w:numId="8">
    <w:abstractNumId w:val="6"/>
  </w:num>
  <w:num w:numId="9">
    <w:abstractNumId w:val="3"/>
  </w:num>
  <w:num w:numId="10">
    <w:abstractNumId w:val="11"/>
  </w:num>
  <w:num w:numId="11">
    <w:abstractNumId w:val="4"/>
  </w:num>
  <w:num w:numId="12">
    <w:abstractNumId w:val="7"/>
  </w:num>
  <w:num w:numId="13">
    <w:abstractNumId w:val="2"/>
  </w:num>
  <w:num w:numId="14">
    <w:abstractNumId w:val="12"/>
  </w:num>
  <w:num w:numId="15">
    <w:abstractNumId w:val="13"/>
  </w:num>
  <w:num w:numId="16">
    <w:abstractNumId w:val="16"/>
  </w:num>
  <w:num w:numId="17">
    <w:abstractNumId w:val="22"/>
  </w:num>
  <w:num w:numId="18">
    <w:abstractNumId w:val="15"/>
  </w:num>
  <w:num w:numId="19">
    <w:abstractNumId w:val="14"/>
  </w:num>
  <w:num w:numId="20">
    <w:abstractNumId w:val="9"/>
  </w:num>
  <w:num w:numId="21">
    <w:abstractNumId w:val="0"/>
  </w:num>
  <w:num w:numId="22">
    <w:abstractNumId w:val="19"/>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oNotTrackMoves/>
  <w:defaultTabStop w:val="964"/>
  <w:hyphenationZone w:val="0"/>
  <w:evenAndOddHeaders/>
  <w:drawingGridHorizontalSpacing w:val="241"/>
  <w:drawingGridVerticalSpacing w:val="164"/>
  <w:displayHorizontalDrawingGridEvery w:val="0"/>
  <w:displayVerticalDrawingGridEvery w:val="2"/>
  <w:doNotShadeFormData/>
  <w:characterSpacingControl w:val="doNotCompress"/>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D73EE"/>
    <w:rsid w:val="000002D4"/>
    <w:rsid w:val="00024CB2"/>
    <w:rsid w:val="0003118D"/>
    <w:rsid w:val="00037AC8"/>
    <w:rsid w:val="000402D1"/>
    <w:rsid w:val="00053E90"/>
    <w:rsid w:val="0005402D"/>
    <w:rsid w:val="00064658"/>
    <w:rsid w:val="000649E9"/>
    <w:rsid w:val="0006732D"/>
    <w:rsid w:val="00070298"/>
    <w:rsid w:val="00081BD3"/>
    <w:rsid w:val="00096B6A"/>
    <w:rsid w:val="000F1DA0"/>
    <w:rsid w:val="00105829"/>
    <w:rsid w:val="0011387C"/>
    <w:rsid w:val="001169AA"/>
    <w:rsid w:val="00192885"/>
    <w:rsid w:val="001A6DC8"/>
    <w:rsid w:val="001B02D6"/>
    <w:rsid w:val="001D7100"/>
    <w:rsid w:val="001D73EE"/>
    <w:rsid w:val="002032AB"/>
    <w:rsid w:val="002652FE"/>
    <w:rsid w:val="0027702F"/>
    <w:rsid w:val="00297413"/>
    <w:rsid w:val="002E1234"/>
    <w:rsid w:val="002F104E"/>
    <w:rsid w:val="003138FE"/>
    <w:rsid w:val="00334FFB"/>
    <w:rsid w:val="00340C53"/>
    <w:rsid w:val="0034787D"/>
    <w:rsid w:val="00361FDF"/>
    <w:rsid w:val="0037179E"/>
    <w:rsid w:val="003852F1"/>
    <w:rsid w:val="00387850"/>
    <w:rsid w:val="00387E20"/>
    <w:rsid w:val="00392A39"/>
    <w:rsid w:val="00397C80"/>
    <w:rsid w:val="003A2395"/>
    <w:rsid w:val="003A7860"/>
    <w:rsid w:val="003C1D97"/>
    <w:rsid w:val="003E371E"/>
    <w:rsid w:val="003F4C4D"/>
    <w:rsid w:val="003F727F"/>
    <w:rsid w:val="0041510C"/>
    <w:rsid w:val="004177A7"/>
    <w:rsid w:val="0042751B"/>
    <w:rsid w:val="004E302A"/>
    <w:rsid w:val="004E7A69"/>
    <w:rsid w:val="00520FBA"/>
    <w:rsid w:val="005228E2"/>
    <w:rsid w:val="00536A90"/>
    <w:rsid w:val="0054035D"/>
    <w:rsid w:val="00547FA2"/>
    <w:rsid w:val="005612CA"/>
    <w:rsid w:val="0056153B"/>
    <w:rsid w:val="005771AF"/>
    <w:rsid w:val="005C080B"/>
    <w:rsid w:val="00641610"/>
    <w:rsid w:val="00645FA9"/>
    <w:rsid w:val="00664B35"/>
    <w:rsid w:val="006B7F2B"/>
    <w:rsid w:val="007042C4"/>
    <w:rsid w:val="0071072F"/>
    <w:rsid w:val="00753D82"/>
    <w:rsid w:val="00777382"/>
    <w:rsid w:val="00780E5A"/>
    <w:rsid w:val="007C3E2B"/>
    <w:rsid w:val="007F7DFF"/>
    <w:rsid w:val="008073C3"/>
    <w:rsid w:val="00810F3C"/>
    <w:rsid w:val="00843472"/>
    <w:rsid w:val="00846628"/>
    <w:rsid w:val="0085241E"/>
    <w:rsid w:val="00876D58"/>
    <w:rsid w:val="00887410"/>
    <w:rsid w:val="008A0D98"/>
    <w:rsid w:val="008A4AE5"/>
    <w:rsid w:val="008A5BA9"/>
    <w:rsid w:val="008B1889"/>
    <w:rsid w:val="008C4F87"/>
    <w:rsid w:val="008E1350"/>
    <w:rsid w:val="009010D0"/>
    <w:rsid w:val="009165DB"/>
    <w:rsid w:val="009219C7"/>
    <w:rsid w:val="009374C8"/>
    <w:rsid w:val="00951522"/>
    <w:rsid w:val="009712E1"/>
    <w:rsid w:val="0098429D"/>
    <w:rsid w:val="0099369D"/>
    <w:rsid w:val="00995EE2"/>
    <w:rsid w:val="009A6D86"/>
    <w:rsid w:val="009C59C3"/>
    <w:rsid w:val="00A13346"/>
    <w:rsid w:val="00A567C2"/>
    <w:rsid w:val="00A83D26"/>
    <w:rsid w:val="00AC310E"/>
    <w:rsid w:val="00AE2CEB"/>
    <w:rsid w:val="00B01D0C"/>
    <w:rsid w:val="00B02409"/>
    <w:rsid w:val="00B22929"/>
    <w:rsid w:val="00B329A6"/>
    <w:rsid w:val="00B418B4"/>
    <w:rsid w:val="00B65238"/>
    <w:rsid w:val="00B74804"/>
    <w:rsid w:val="00BA250B"/>
    <w:rsid w:val="00BD59F4"/>
    <w:rsid w:val="00BE5F18"/>
    <w:rsid w:val="00BF2860"/>
    <w:rsid w:val="00C03361"/>
    <w:rsid w:val="00C17BD2"/>
    <w:rsid w:val="00C45A44"/>
    <w:rsid w:val="00C5046C"/>
    <w:rsid w:val="00CA4D09"/>
    <w:rsid w:val="00CD66E7"/>
    <w:rsid w:val="00CE722A"/>
    <w:rsid w:val="00D37725"/>
    <w:rsid w:val="00D85C64"/>
    <w:rsid w:val="00D862BD"/>
    <w:rsid w:val="00DA67B0"/>
    <w:rsid w:val="00DD6F68"/>
    <w:rsid w:val="00DE59D0"/>
    <w:rsid w:val="00DE5F9A"/>
    <w:rsid w:val="00DE6E62"/>
    <w:rsid w:val="00DF5217"/>
    <w:rsid w:val="00E06780"/>
    <w:rsid w:val="00E24168"/>
    <w:rsid w:val="00E3667C"/>
    <w:rsid w:val="00E45D08"/>
    <w:rsid w:val="00E675FA"/>
    <w:rsid w:val="00EB45FF"/>
    <w:rsid w:val="00ED6D0C"/>
    <w:rsid w:val="00ED71FE"/>
    <w:rsid w:val="00EE612B"/>
    <w:rsid w:val="00EE6656"/>
    <w:rsid w:val="00EE6AAE"/>
    <w:rsid w:val="00F03581"/>
    <w:rsid w:val="00F036C9"/>
    <w:rsid w:val="00F1766D"/>
    <w:rsid w:val="00F25FD1"/>
    <w:rsid w:val="00F46D1D"/>
    <w:rsid w:val="00F54D9E"/>
    <w:rsid w:val="00F6533D"/>
    <w:rsid w:val="00FA18DE"/>
    <w:rsid w:val="00FA7158"/>
    <w:rsid w:val="00FE7C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762D14C"/>
  <w15:docId w15:val="{52F059CD-60A7-484A-938D-DB1FD0248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textAlignment w:val="baseline"/>
    </w:pPr>
    <w:rPr>
      <w:rFonts w:ascii="Times New Roman" w:hAnsi="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2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EB45FF"/>
    <w:rPr>
      <w:color w:val="0000FF"/>
      <w:u w:val="single"/>
    </w:rPr>
  </w:style>
  <w:style w:type="paragraph" w:styleId="a5">
    <w:name w:val="header"/>
    <w:basedOn w:val="a"/>
    <w:link w:val="a6"/>
    <w:uiPriority w:val="99"/>
    <w:unhideWhenUsed/>
    <w:rsid w:val="0085241E"/>
    <w:pPr>
      <w:tabs>
        <w:tab w:val="center" w:pos="4252"/>
        <w:tab w:val="right" w:pos="8504"/>
      </w:tabs>
      <w:snapToGrid w:val="0"/>
    </w:pPr>
  </w:style>
  <w:style w:type="character" w:customStyle="1" w:styleId="a6">
    <w:name w:val="ヘッダー (文字)"/>
    <w:link w:val="a5"/>
    <w:uiPriority w:val="99"/>
    <w:rsid w:val="0085241E"/>
    <w:rPr>
      <w:rFonts w:ascii="Times New Roman" w:hAnsi="Times New Roman"/>
      <w:color w:val="000000"/>
      <w:sz w:val="24"/>
    </w:rPr>
  </w:style>
  <w:style w:type="paragraph" w:styleId="a7">
    <w:name w:val="footer"/>
    <w:basedOn w:val="a"/>
    <w:link w:val="a8"/>
    <w:uiPriority w:val="99"/>
    <w:unhideWhenUsed/>
    <w:rsid w:val="0085241E"/>
    <w:pPr>
      <w:tabs>
        <w:tab w:val="center" w:pos="4252"/>
        <w:tab w:val="right" w:pos="8504"/>
      </w:tabs>
      <w:snapToGrid w:val="0"/>
    </w:pPr>
  </w:style>
  <w:style w:type="character" w:customStyle="1" w:styleId="a8">
    <w:name w:val="フッター (文字)"/>
    <w:link w:val="a7"/>
    <w:uiPriority w:val="99"/>
    <w:rsid w:val="0085241E"/>
    <w:rPr>
      <w:rFonts w:ascii="Times New Roman" w:hAnsi="Times New Roman"/>
      <w:color w:val="000000"/>
      <w:sz w:val="24"/>
    </w:rPr>
  </w:style>
  <w:style w:type="paragraph" w:styleId="a9">
    <w:name w:val="List Paragraph"/>
    <w:basedOn w:val="a"/>
    <w:uiPriority w:val="34"/>
    <w:qFormat/>
    <w:rsid w:val="009A6D86"/>
    <w:pPr>
      <w:ind w:leftChars="400" w:left="840"/>
    </w:pPr>
  </w:style>
  <w:style w:type="paragraph" w:styleId="aa">
    <w:name w:val="Balloon Text"/>
    <w:basedOn w:val="a"/>
    <w:link w:val="ab"/>
    <w:uiPriority w:val="99"/>
    <w:semiHidden/>
    <w:unhideWhenUsed/>
    <w:rsid w:val="002E1234"/>
    <w:rPr>
      <w:rFonts w:ascii="Arial" w:eastAsia="ＭＳ ゴシック" w:hAnsi="Arial"/>
      <w:sz w:val="18"/>
      <w:szCs w:val="18"/>
    </w:rPr>
  </w:style>
  <w:style w:type="character" w:customStyle="1" w:styleId="ab">
    <w:name w:val="吹き出し (文字)"/>
    <w:link w:val="aa"/>
    <w:uiPriority w:val="99"/>
    <w:semiHidden/>
    <w:rsid w:val="002E1234"/>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3F192-91B2-40BC-9277-EFAF66842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2382</TotalTime>
  <Pages>1</Pages>
  <Words>138</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秋田県庁</dc:creator>
  <cp:lastModifiedBy>佐藤　達也</cp:lastModifiedBy>
  <cp:revision>125</cp:revision>
  <cp:lastPrinted>2020-09-15T08:49:00Z</cp:lastPrinted>
  <dcterms:created xsi:type="dcterms:W3CDTF">2019-04-05T08:41:00Z</dcterms:created>
  <dcterms:modified xsi:type="dcterms:W3CDTF">2020-11-02T06:55:00Z</dcterms:modified>
</cp:coreProperties>
</file>