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0" w:afterLines="0" w:afterAutospacing="0"/>
        <w:ind w:left="-708" w:leftChars="-322" w:right="4"/>
        <w:jc w:val="center"/>
        <w:rPr>
          <w:rFonts w:hint="default" w:ascii="Meiryo UI" w:hAnsi="Meiryo UI" w:eastAsia="Meiryo UI"/>
          <w:sz w:val="18"/>
        </w:rPr>
      </w:pPr>
      <w:r>
        <w:rPr>
          <w:rFonts w:hint="default" w:ascii="Meiryo UI" w:hAnsi="Meiryo UI" w:eastAsia="Meiryo UI"/>
          <w:sz w:val="1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-385445</wp:posOffset>
                </wp:positionH>
                <wp:positionV relativeFrom="paragraph">
                  <wp:posOffset>20320</wp:posOffset>
                </wp:positionV>
                <wp:extent cx="857250" cy="295275"/>
                <wp:effectExtent l="0" t="0" r="635" b="63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Meiryo UI" w:hAnsi="Meiryo UI" w:eastAsia="Meiryo UI"/>
                                <w:sz w:val="21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1"/>
                              </w:rPr>
                              <w:t>様式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1"/>
                              </w:rPr>
                              <w:t>3-2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1.6pt;mso-position-vertical-relative:text;mso-position-horizontal-relative:text;v-text-anchor:top;position:absolute;height:23.25pt;mso-wrap-distance-top:0pt;width:67.5pt;mso-wrap-distance-left:9pt;margin-left:-30.35pt;z-index:2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Meiryo UI" w:hAnsi="Meiryo UI" w:eastAsia="Meiryo UI"/>
                          <w:sz w:val="21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1"/>
                        </w:rPr>
                        <w:t>様式</w:t>
                      </w:r>
                      <w:r>
                        <w:rPr>
                          <w:rFonts w:hint="eastAsia" w:ascii="Meiryo UI" w:hAnsi="Meiryo UI" w:eastAsia="Meiryo UI"/>
                          <w:sz w:val="21"/>
                        </w:rPr>
                        <w:t>3-2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after="0" w:afterLines="0" w:afterAutospacing="0"/>
        <w:ind w:left="-708" w:leftChars="-322" w:right="4"/>
        <w:jc w:val="center"/>
        <w:rPr>
          <w:rFonts w:hint="default" w:ascii="Meiryo UI" w:hAnsi="Meiryo UI" w:eastAsia="Meiryo UI"/>
        </w:rPr>
      </w:pPr>
      <w:bookmarkStart w:id="0" w:name="_GoBack"/>
      <w:bookmarkEnd w:id="0"/>
      <w:r>
        <w:rPr>
          <w:rFonts w:hint="eastAsia" w:ascii="Meiryo UI" w:hAnsi="Meiryo UI" w:eastAsia="Meiryo UI"/>
          <w:sz w:val="24"/>
        </w:rPr>
        <w:t>退院後支援のニーズに関する総合アセスメント</w:t>
      </w:r>
    </w:p>
    <w:p>
      <w:pPr>
        <w:pStyle w:val="0"/>
        <w:spacing w:after="0" w:afterLines="0" w:afterAutospacing="0"/>
        <w:ind w:left="-708" w:leftChars="-322" w:right="4"/>
        <w:jc w:val="center"/>
        <w:rPr>
          <w:rFonts w:hint="default" w:ascii="Meiryo UI" w:hAnsi="Meiryo UI" w:eastAsia="Meiryo UI"/>
          <w:b w:val="1"/>
        </w:rPr>
      </w:pPr>
    </w:p>
    <w:p>
      <w:pPr>
        <w:pStyle w:val="0"/>
        <w:spacing w:after="0" w:afterLines="0" w:afterAutospacing="0"/>
        <w:ind w:left="-708" w:leftChars="-322" w:right="4"/>
        <w:jc w:val="center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　　　　　</w:t>
      </w:r>
      <w:r>
        <w:rPr>
          <w:rFonts w:hint="eastAsia" w:ascii="Meiryo UI" w:hAnsi="Meiryo UI" w:eastAsia="Meiryo UI"/>
          <w:b w:val="0"/>
          <w:sz w:val="24"/>
        </w:rPr>
        <w:t>　氏名：</w:t>
      </w:r>
    </w:p>
    <w:tbl>
      <w:tblPr>
        <w:tblStyle w:val="29"/>
        <w:tblW w:w="9877" w:type="dxa"/>
        <w:tblInd w:w="-318" w:type="dxa"/>
        <w:tblLayout w:type="fixed"/>
        <w:tblLook w:firstRow="1" w:lastRow="0" w:firstColumn="1" w:lastColumn="0" w:noHBand="0" w:noVBand="1" w:val="04A0"/>
      </w:tblPr>
      <w:tblGrid>
        <w:gridCol w:w="1702"/>
        <w:gridCol w:w="2580"/>
        <w:gridCol w:w="2870"/>
        <w:gridCol w:w="2725"/>
      </w:tblGrid>
      <w:tr>
        <w:trPr>
          <w:trHeight w:val="944" w:hRule="atLeast"/>
        </w:trPr>
        <w:tc>
          <w:tcPr>
            <w:tcW w:w="17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医学的所見：</w:t>
            </w:r>
          </w:p>
        </w:tc>
        <w:tc>
          <w:tcPr>
            <w:tcW w:w="8175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877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BF"/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退院後の支援ニーズ・課題に対する本人の希望（どうなりたいか、どのような支援を希望するか）とストレングス</w:t>
            </w:r>
          </w:p>
        </w:tc>
      </w:tr>
      <w:tr>
        <w:trPr>
          <w:trHeight w:val="1368" w:hRule="atLeast"/>
        </w:trPr>
        <w:tc>
          <w:tcPr>
            <w:tcW w:w="17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default" w:ascii="Meiryo UI" w:hAnsi="Meiryo UI" w:eastAsia="Meiryo UI"/>
                <w:sz w:val="21"/>
              </w:rPr>
              <w:t>A</w:t>
            </w:r>
            <w:r>
              <w:rPr>
                <w:rFonts w:hint="eastAsia" w:ascii="Meiryo UI" w:hAnsi="Meiryo UI" w:eastAsia="Meiryo UI"/>
                <w:sz w:val="21"/>
              </w:rPr>
              <w:t xml:space="preserve">: </w:t>
            </w:r>
            <w:r>
              <w:rPr>
                <w:rFonts w:hint="eastAsia" w:ascii="Meiryo UI" w:hAnsi="Meiryo UI" w:eastAsia="Meiryo UI"/>
                <w:sz w:val="21"/>
              </w:rPr>
              <w:t>環境要因</w:t>
            </w:r>
          </w:p>
        </w:tc>
        <w:tc>
          <w:tcPr>
            <w:tcW w:w="25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支援ニーズ・課題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  <w:tc>
          <w:tcPr>
            <w:tcW w:w="28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ストレングス</w:t>
            </w:r>
            <w:r>
              <w:rPr>
                <w:rFonts w:hint="eastAsia" w:ascii="Meiryo UI" w:hAnsi="Meiryo UI" w:eastAsia="Meiryo UI"/>
                <w:sz w:val="18"/>
              </w:rPr>
              <w:t>（強み、できること）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</w:tr>
      <w:tr>
        <w:trPr>
          <w:trHeight w:val="1417" w:hRule="atLeast"/>
        </w:trPr>
        <w:tc>
          <w:tcPr>
            <w:tcW w:w="17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default" w:ascii="Meiryo UI" w:hAnsi="Meiryo UI" w:eastAsia="Meiryo UI"/>
                <w:sz w:val="21"/>
              </w:rPr>
              <w:t>B</w:t>
            </w:r>
            <w:r>
              <w:rPr>
                <w:rFonts w:hint="eastAsia" w:ascii="Meiryo UI" w:hAnsi="Meiryo UI" w:eastAsia="Meiryo UI"/>
                <w:sz w:val="21"/>
              </w:rPr>
              <w:t xml:space="preserve">: </w:t>
            </w:r>
            <w:r>
              <w:rPr>
                <w:rFonts w:hint="eastAsia" w:ascii="Meiryo UI" w:hAnsi="Meiryo UI" w:eastAsia="Meiryo UI"/>
                <w:sz w:val="21"/>
              </w:rPr>
              <w:t>生活機能（活動）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  <w:tc>
          <w:tcPr>
            <w:tcW w:w="25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支援ニーズ・課題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  <w:tc>
          <w:tcPr>
            <w:tcW w:w="28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ストレングス</w:t>
            </w:r>
            <w:r>
              <w:rPr>
                <w:rFonts w:hint="eastAsia" w:ascii="Meiryo UI" w:hAnsi="Meiryo UI" w:eastAsia="Meiryo UI"/>
                <w:sz w:val="18"/>
              </w:rPr>
              <w:t>（強み、できること）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</w:tr>
      <w:tr>
        <w:trPr>
          <w:trHeight w:val="1408" w:hRule="atLeast"/>
        </w:trPr>
        <w:tc>
          <w:tcPr>
            <w:tcW w:w="17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 xml:space="preserve">C: </w:t>
            </w:r>
            <w:r>
              <w:rPr>
                <w:rFonts w:hint="eastAsia" w:ascii="Meiryo UI" w:hAnsi="Meiryo UI" w:eastAsia="Meiryo UI"/>
                <w:sz w:val="21"/>
              </w:rPr>
              <w:t>社会参加</w:t>
            </w:r>
          </w:p>
        </w:tc>
        <w:tc>
          <w:tcPr>
            <w:tcW w:w="25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支援ニーズ・課題</w:t>
            </w:r>
          </w:p>
        </w:tc>
        <w:tc>
          <w:tcPr>
            <w:tcW w:w="28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ストレングス</w:t>
            </w:r>
            <w:r>
              <w:rPr>
                <w:rFonts w:hint="eastAsia" w:ascii="Meiryo UI" w:hAnsi="Meiryo UI" w:eastAsia="Meiryo UI"/>
                <w:sz w:val="18"/>
              </w:rPr>
              <w:t>（強み、できること）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</w:tr>
      <w:tr>
        <w:trPr>
          <w:trHeight w:val="1403" w:hRule="atLeast"/>
        </w:trPr>
        <w:tc>
          <w:tcPr>
            <w:tcW w:w="17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 xml:space="preserve">D: </w:t>
            </w:r>
            <w:r>
              <w:rPr>
                <w:rFonts w:hint="eastAsia" w:ascii="Meiryo UI" w:hAnsi="Meiryo UI" w:eastAsia="Meiryo UI"/>
                <w:sz w:val="21"/>
              </w:rPr>
              <w:t>心身の状態</w:t>
            </w:r>
          </w:p>
        </w:tc>
        <w:tc>
          <w:tcPr>
            <w:tcW w:w="25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支援ニーズ・課題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  <w:tc>
          <w:tcPr>
            <w:tcW w:w="28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21"/>
              </w:rPr>
              <w:t>ストレングス</w:t>
            </w:r>
            <w:r>
              <w:rPr>
                <w:rFonts w:hint="eastAsia" w:ascii="Meiryo UI" w:hAnsi="Meiryo UI" w:eastAsia="Meiryo UI"/>
                <w:sz w:val="18"/>
              </w:rPr>
              <w:t>（強み、できること）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</w:tr>
      <w:tr>
        <w:trPr>
          <w:trHeight w:val="1406" w:hRule="atLeast"/>
        </w:trPr>
        <w:tc>
          <w:tcPr>
            <w:tcW w:w="17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E:</w:t>
            </w:r>
            <w:r>
              <w:rPr>
                <w:rFonts w:hint="default" w:ascii="Meiryo UI" w:hAnsi="Meiryo UI" w:eastAsia="Meiryo UI"/>
                <w:sz w:val="21"/>
              </w:rPr>
              <w:t xml:space="preserve"> </w:t>
            </w:r>
            <w:r>
              <w:rPr>
                <w:rFonts w:hint="eastAsia" w:ascii="Meiryo UI" w:hAnsi="Meiryo UI" w:eastAsia="Meiryo UI"/>
                <w:sz w:val="21"/>
              </w:rPr>
              <w:t>支援継続</w:t>
            </w:r>
          </w:p>
        </w:tc>
        <w:tc>
          <w:tcPr>
            <w:tcW w:w="25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支援ニーズ・課題</w:t>
            </w:r>
          </w:p>
        </w:tc>
        <w:tc>
          <w:tcPr>
            <w:tcW w:w="28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18"/>
              </w:rPr>
            </w:pPr>
            <w:r>
              <w:rPr>
                <w:rFonts w:hint="eastAsia" w:ascii="Meiryo UI" w:hAnsi="Meiryo UI" w:eastAsia="Meiryo UI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ストレングス</w:t>
            </w:r>
            <w:r>
              <w:rPr>
                <w:rFonts w:hint="eastAsia" w:ascii="Meiryo UI" w:hAnsi="Meiryo UI" w:eastAsia="Meiryo UI"/>
                <w:sz w:val="18"/>
              </w:rPr>
              <w:t>（強み、できること）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</w:tr>
      <w:tr>
        <w:trPr>
          <w:trHeight w:val="1413" w:hRule="atLeast"/>
        </w:trPr>
        <w:tc>
          <w:tcPr>
            <w:tcW w:w="17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 xml:space="preserve">F: </w:t>
            </w:r>
            <w:r>
              <w:rPr>
                <w:rFonts w:hint="eastAsia" w:ascii="Meiryo UI" w:hAnsi="Meiryo UI" w:eastAsia="Meiryo UI"/>
                <w:sz w:val="21"/>
              </w:rPr>
              <w:t>行動</w:t>
            </w:r>
          </w:p>
        </w:tc>
        <w:tc>
          <w:tcPr>
            <w:tcW w:w="25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支援ニーズ・課題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  <w:tc>
          <w:tcPr>
            <w:tcW w:w="28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ストレングス</w:t>
            </w:r>
            <w:r>
              <w:rPr>
                <w:rFonts w:hint="eastAsia" w:ascii="Meiryo UI" w:hAnsi="Meiryo UI" w:eastAsia="Meiryo UI"/>
                <w:sz w:val="18"/>
              </w:rPr>
              <w:t>（強み、できること）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</w:tr>
      <w:tr>
        <w:trPr>
          <w:trHeight w:val="1359" w:hRule="atLeast"/>
        </w:trPr>
        <w:tc>
          <w:tcPr>
            <w:tcW w:w="1702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その他</w:t>
            </w:r>
          </w:p>
        </w:tc>
        <w:tc>
          <w:tcPr>
            <w:tcW w:w="25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支援ニーズ・課題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  <w:tc>
          <w:tcPr>
            <w:tcW w:w="287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本人の希望</w:t>
            </w:r>
          </w:p>
        </w:tc>
        <w:tc>
          <w:tcPr>
            <w:tcW w:w="272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ストレングス</w:t>
            </w:r>
            <w:r>
              <w:rPr>
                <w:rFonts w:hint="eastAsia" w:ascii="Meiryo UI" w:hAnsi="Meiryo UI" w:eastAsia="Meiryo UI"/>
                <w:sz w:val="18"/>
              </w:rPr>
              <w:t>（強み、できること）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</w:p>
        </w:tc>
      </w:tr>
      <w:tr>
        <w:trPr>
          <w:trHeight w:val="1381" w:hRule="atLeast"/>
        </w:trPr>
        <w:tc>
          <w:tcPr>
            <w:tcW w:w="17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アセスメントの</w:t>
            </w:r>
          </w:p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21"/>
              </w:rPr>
            </w:pPr>
            <w:r>
              <w:rPr>
                <w:rFonts w:hint="eastAsia" w:ascii="Meiryo UI" w:hAnsi="Meiryo UI" w:eastAsia="Meiryo UI"/>
                <w:sz w:val="21"/>
              </w:rPr>
              <w:t>まとめ</w:t>
            </w:r>
          </w:p>
        </w:tc>
        <w:tc>
          <w:tcPr>
            <w:tcW w:w="8175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/>
              <w:ind w:right="4"/>
              <w:rPr>
                <w:rFonts w:hint="default" w:ascii="Meiryo UI" w:hAnsi="Meiryo UI" w:eastAsia="Meiryo UI"/>
                <w:sz w:val="18"/>
              </w:rPr>
            </w:pPr>
          </w:p>
        </w:tc>
      </w:tr>
    </w:tbl>
    <w:p>
      <w:pPr>
        <w:pStyle w:val="0"/>
        <w:spacing w:after="0" w:afterLines="0" w:afterAutospacing="0"/>
        <w:ind w:right="4"/>
        <w:rPr>
          <w:rFonts w:hint="default" w:ascii="Meiryo UI" w:hAnsi="Meiryo UI" w:eastAsia="Meiryo UI"/>
          <w:sz w:val="18"/>
        </w:rPr>
      </w:pPr>
    </w:p>
    <w:sectPr>
      <w:pgSz w:w="11906" w:h="16838"/>
      <w:pgMar w:top="340" w:right="720" w:bottom="340" w:left="1117" w:header="284" w:footer="284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200" w:afterLines="0" w:afterAutospacing="0" w:line="276" w:lineRule="auto"/>
    </w:pPr>
    <w:rPr>
      <w:rFonts w:ascii="Century" w:hAnsi="Century" w:eastAsia="ＭＳ 明朝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after="0" w:afterLines="0" w:afterAutospacing="0" w:line="240" w:lineRule="auto"/>
      <w:jc w:val="both"/>
    </w:pPr>
    <w:rPr>
      <w:rFonts w:asciiTheme="minorHAnsi" w:hAnsiTheme="minorHAnsi" w:eastAsiaTheme="minorEastAsia"/>
      <w:kern w:val="2"/>
      <w:sz w:val="21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0"/>
      <w:tabs>
        <w:tab w:val="center" w:leader="none" w:pos="4252"/>
        <w:tab w:val="right" w:leader="none" w:pos="8504"/>
      </w:tabs>
      <w:snapToGrid w:val="0"/>
      <w:spacing w:after="0" w:afterLines="0" w:afterAutospacing="0" w:line="240" w:lineRule="auto"/>
      <w:jc w:val="both"/>
    </w:pPr>
    <w:rPr>
      <w:rFonts w:asciiTheme="minorHAnsi" w:hAnsiTheme="minorHAnsi" w:eastAsiaTheme="minorEastAsia"/>
      <w:kern w:val="2"/>
      <w:sz w:val="21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Century" w:hAnsi="Century" w:eastAsia="ＭＳ 明朝"/>
      <w:kern w:val="0"/>
      <w:sz w:val="22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Century" w:hAnsi="Century" w:eastAsia="ＭＳ 明朝"/>
      <w:b w:val="1"/>
      <w:kern w:val="0"/>
      <w:sz w:val="2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6</Words>
  <Characters>336</Characters>
  <Application>JUST Note</Application>
  <Lines>54</Lines>
  <Paragraphs>34</Paragraphs>
  <Company>厚生労働省</Company>
  <CharactersWithSpaces>342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chiyo</dc:creator>
  <cp:lastModifiedBy>渡辺　智子</cp:lastModifiedBy>
  <cp:lastPrinted>2018-03-13T05:19:00Z</cp:lastPrinted>
  <dcterms:created xsi:type="dcterms:W3CDTF">2017-12-08T05:20:00Z</dcterms:created>
  <dcterms:modified xsi:type="dcterms:W3CDTF">2019-08-08T00:37:49Z</dcterms:modified>
  <cp:revision>12</cp:revision>
</cp:coreProperties>
</file>