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様式第七十八（第百四十二条、第百四十九条、第百五十五条関係）</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spacing w:val="10"/>
        </w:rPr>
        <w:t>医薬品販売業許可更新申請</w:t>
      </w:r>
      <w:r>
        <w:rPr>
          <w:rFonts w:hint="eastAsia"/>
        </w:rPr>
        <w:t>書</w:t>
      </w:r>
    </w:p>
    <w:p>
      <w:pPr>
        <w:pStyle w:val="0"/>
        <w:overflowPunct w:val="0"/>
        <w:autoSpaceDE w:val="0"/>
        <w:autoSpaceDN w:val="0"/>
        <w:jc w:val="center"/>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912"/>
        <w:gridCol w:w="408"/>
        <w:gridCol w:w="2124"/>
        <w:gridCol w:w="2531"/>
        <w:gridCol w:w="1218"/>
        <w:gridCol w:w="1313"/>
      </w:tblGrid>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許可番号及び年月日</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店舗又は営業所の名称</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609"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spacing w:val="60"/>
              </w:rPr>
              <w:t>店舗若しくは営業所</w:t>
            </w:r>
            <w:r>
              <w:rPr>
                <w:rFonts w:hint="eastAsia"/>
              </w:rPr>
              <w:t>の所在地又は営業の区域</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r>
        <w:trPr>
          <w:cantSplit/>
          <w:trHeight w:val="393" w:hRule="atLeast"/>
        </w:trPr>
        <w:tc>
          <w:tcPr>
            <w:tcW w:w="91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rPr>
              <w:t>変更内容</w:t>
            </w: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事項</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前</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変更</w:t>
            </w:r>
            <w:r>
              <w:rPr>
                <w:rFonts w:hint="eastAsia"/>
              </w:rPr>
              <w:t>後</w:t>
            </w:r>
          </w:p>
        </w:tc>
      </w:tr>
      <w:tr>
        <w:trPr>
          <w:cantSplit/>
          <w:trHeight w:val="585" w:hRule="atLeast"/>
        </w:trPr>
        <w:tc>
          <w:tcPr>
            <w:tcW w:w="912"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default"/>
              </w:rPr>
            </w:pPr>
          </w:p>
        </w:tc>
        <w:tc>
          <w:tcPr>
            <w:tcW w:w="2532"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53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r>
      <w:tr>
        <w:trPr>
          <w:cantSplit/>
          <w:trHeight w:val="585" w:hRule="atLeast"/>
        </w:trPr>
        <w:tc>
          <w:tcPr>
            <w:tcW w:w="34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spacing w:line="240" w:lineRule="exact"/>
              <w:jc w:val="distribute"/>
              <w:rPr>
                <w:rFonts w:hint="default"/>
              </w:rPr>
            </w:pPr>
            <w:r>
              <w:rPr>
                <w:rFonts w:hint="eastAsia"/>
              </w:rPr>
              <w:t>責任を有する役員の氏名</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497" w:hRule="atLeast"/>
        </w:trPr>
        <w:tc>
          <w:tcPr>
            <w:tcW w:w="91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pacing w:val="5"/>
              </w:rPr>
            </w:pPr>
            <w:r>
              <w:rPr>
                <w:rFonts w:hint="eastAsia"/>
              </w:rPr>
              <w:t>に責任を有する役員を含む</w:t>
            </w:r>
            <w:r>
              <w:rPr>
                <w:rFonts w:hint="eastAsia"/>
                <w:spacing w:val="5"/>
              </w:rPr>
              <w:t>。）の欠格条項</w:t>
            </w:r>
          </w:p>
          <w:p>
            <w:pPr>
              <w:pStyle w:val="0"/>
              <w:ind w:left="113" w:right="113"/>
              <w:jc w:val="center"/>
              <w:rPr>
                <w:rFonts w:hint="default"/>
              </w:rPr>
            </w:pPr>
            <w:r>
              <w:rPr>
                <w:rFonts w:hint="eastAsia"/>
              </w:rPr>
              <w:t>申</w:t>
            </w:r>
            <w:r>
              <w:rPr>
                <w:rFonts w:hint="eastAsia"/>
                <w:spacing w:val="6"/>
              </w:rPr>
              <w:t>請者（法人にあつては、</w:t>
            </w:r>
            <w:r>
              <w:rPr>
                <w:rFonts w:hint="eastAsia"/>
              </w:rPr>
              <w:t>薬事に関する業務</w:t>
            </w: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(1)</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36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ind w:left="113" w:right="113"/>
              <w:jc w:val="center"/>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60" w:beforeLines="0" w:beforeAutospacing="0"/>
              <w:ind w:left="-113" w:right="-113"/>
              <w:jc w:val="center"/>
              <w:rPr>
                <w:rFonts w:hint="default"/>
              </w:rPr>
            </w:pPr>
            <w:r>
              <w:rPr>
                <w:rFonts w:hint="default"/>
              </w:rPr>
              <w:t>(2)</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15"/>
              <w:rPr>
                <w:rFonts w:hint="default"/>
              </w:rPr>
            </w:pPr>
          </w:p>
        </w:tc>
      </w:tr>
      <w:tr>
        <w:trPr>
          <w:cantSplit/>
          <w:trHeight w:val="22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(3)</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rPr>
                <w:rFonts w:hint="default"/>
              </w:rPr>
            </w:pPr>
            <w:r>
              <w:rPr>
                <w:rFonts w:hint="eastAsia"/>
                <w:spacing w:val="-2"/>
              </w:rPr>
              <w:t>禁錮以上の刑に処せら</w:t>
            </w:r>
            <w:r>
              <w:rPr>
                <w:rFonts w:hint="eastAsia"/>
              </w:rPr>
              <w:t>れ、その執行を終わり、又は執行を受けることがなくなつた後、３年を経過していない者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79"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(4)</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491"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(5)</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麻薬、大麻、あへん又は覚醒剤の中毒者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55"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(6)</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633" w:hRule="atLeast"/>
        </w:trPr>
        <w:tc>
          <w:tcPr>
            <w:tcW w:w="91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rPr>
            </w:pPr>
            <w:r>
              <w:rPr>
                <w:rFonts w:hint="default"/>
              </w:rPr>
              <w:t>(7)</w:t>
            </w:r>
          </w:p>
        </w:tc>
        <w:tc>
          <w:tcPr>
            <w:tcW w:w="58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spacing w:val="-2"/>
              </w:rPr>
            </w:pPr>
            <w:r>
              <w:rPr>
                <w:rFonts w:hint="eastAsia"/>
                <w:spacing w:val="-2"/>
              </w:rPr>
              <w:t>医薬品販売業者の業務を適切に行うことができる知識及び経験を有すると認められない者</w:t>
            </w:r>
          </w:p>
        </w:tc>
        <w:tc>
          <w:tcPr>
            <w:tcW w:w="1313"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510" w:hRule="atLeast"/>
        </w:trPr>
        <w:tc>
          <w:tcPr>
            <w:tcW w:w="34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5062" w:type="dxa"/>
            <w:gridSpan w:val="3"/>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w:t>
            </w:r>
          </w:p>
        </w:tc>
      </w:tr>
    </w:tbl>
    <w:p>
      <w:pPr>
        <w:pStyle w:val="0"/>
        <w:rPr>
          <w:rFonts w:hint="default"/>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275"/>
        <w:gridCol w:w="5670"/>
      </w:tblGrid>
      <w:tr>
        <w:trPr>
          <w:trHeight w:val="831" w:hRule="atLeast"/>
        </w:trPr>
        <w:tc>
          <w:tcPr>
            <w:tcW w:w="1560"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上記により、</w:t>
            </w:r>
          </w:p>
        </w:tc>
        <w:tc>
          <w:tcPr>
            <w:tcW w:w="1275"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eastAsia"/>
              </w:rPr>
              <w:t>店舗販売業</w:t>
            </w:r>
          </w:p>
          <w:p>
            <w:pPr>
              <w:pStyle w:val="0"/>
              <w:jc w:val="distribute"/>
              <w:rPr>
                <w:rFonts w:hint="default"/>
              </w:rPr>
            </w:pPr>
            <w:r>
              <w:rPr>
                <w:rFonts w:hint="eastAsia"/>
              </w:rPr>
              <w:t>配置販売業</w:t>
            </w:r>
          </w:p>
          <w:p>
            <w:pPr>
              <w:pStyle w:val="0"/>
              <w:jc w:val="distribute"/>
              <w:rPr>
                <w:rFonts w:hint="default"/>
              </w:rPr>
            </w:pPr>
            <w:r>
              <w:rPr>
                <w:rFonts w:hint="eastAsia"/>
              </w:rPr>
              <w:t>卸売販売業</w:t>
            </w:r>
          </w:p>
        </w:tc>
        <w:tc>
          <w:tcPr>
            <w:tcW w:w="5670" w:type="dxa"/>
            <w:tcBorders>
              <w:top w:val="nil"/>
              <w:left w:val="nil"/>
              <w:bottom w:val="nil"/>
              <w:right w:val="nil"/>
              <w:tl2br w:val="none" w:color="auto" w:sz="0" w:space="0"/>
              <w:tr2bl w:val="none" w:color="auto" w:sz="0" w:space="0"/>
            </w:tcBorders>
            <w:vAlign w:val="center"/>
          </w:tcPr>
          <w:p>
            <w:pPr>
              <w:pStyle w:val="0"/>
              <w:ind w:left="-100"/>
              <w:rPr>
                <w:rFonts w:hint="default"/>
              </w:rPr>
            </w:pPr>
            <w:r>
              <w:rPr>
                <w:rFonts w:hint="eastAsia"/>
              </w:rPr>
              <w:t>の許可の更新を申請します。</w:t>
            </w:r>
          </w:p>
        </w:tc>
      </w:tr>
    </w:tbl>
    <w:p>
      <w:pPr>
        <w:pStyle w:val="0"/>
        <w:overflowPunct w:val="0"/>
        <w:autoSpaceDE w:val="0"/>
        <w:autoSpaceDN w:val="0"/>
        <w:rPr>
          <w:rFonts w:hint="default"/>
        </w:rPr>
      </w:pPr>
      <w:r>
        <w:rPr>
          <w:rFonts w:hint="eastAsia"/>
        </w:rPr>
        <w:t>　　　　年　　月　　日</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2410"/>
        <w:gridCol w:w="2126"/>
        <w:gridCol w:w="1417"/>
      </w:tblGrid>
      <w:tr>
        <w:trPr>
          <w:trHeight w:val="560" w:hRule="atLeast"/>
        </w:trPr>
        <w:tc>
          <w:tcPr>
            <w:tcW w:w="4962" w:type="dxa"/>
            <w:gridSpan w:val="2"/>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w:pict>
                <v:group id="_x0000_s1026" style="margin-top:1.7pt;mso-position-vertical-relative:text;mso-position-horizontal-relative:text;position:absolute;height:25.85pt;width:104.9pt;margin-left:-4.5pt;z-index:2;" coordsize="2081,522" coordorigin="4524,906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20;width:60;top:9068;left:4524;position:absolute;" filled="f" stroked="t" strokeweight="0.5pt" o:spt="85" type="#_x0000_t85" adj="10800">
                    <v:fill/>
                    <v:textbox style="layout-flow:horizontal;"/>
                    <v:imagedata o:title=""/>
                    <w10:wrap type="none" anchorx="text" anchory="text"/>
                  </v:shape>
                  <v:shape id="_x0000_s1028" style="height:520;width:60;flip:x;top:9070;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rPr>
              <w:t>法人にあつては、主たる事務所の所在地</w:t>
            </w:r>
          </w:p>
        </w:tc>
        <w:tc>
          <w:tcPr>
            <w:tcW w:w="1417"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tc>
      </w:tr>
      <w:tr>
        <w:trPr>
          <w:trHeight w:val="560" w:hRule="atLeast"/>
        </w:trPr>
        <w:tc>
          <w:tcPr>
            <w:tcW w:w="4962" w:type="dxa"/>
            <w:gridSpan w:val="2"/>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氏</w:t>
            </w:r>
            <w:r>
              <w:rPr>
                <w:rFonts w:hint="eastAsia"/>
              </w:rPr>
              <w:t>名</w:t>
            </w:r>
          </w:p>
        </w:tc>
        <w:tc>
          <w:tcPr>
            <w:tcW w:w="2126" w:type="dxa"/>
            <w:tcBorders>
              <w:top w:val="nil"/>
              <w:left w:val="nil"/>
              <w:bottom w:val="nil"/>
              <w:right w:val="nil"/>
              <w:tl2br w:val="none" w:color="auto" w:sz="0" w:space="0"/>
              <w:tr2bl w:val="none" w:color="auto" w:sz="0" w:space="0"/>
            </w:tcBorders>
            <w:vAlign w:val="center"/>
          </w:tcPr>
          <w:p>
            <w:pPr>
              <w:pStyle w:val="0"/>
              <w:jc w:val="distribute"/>
              <w:rPr>
                <w:rFonts w:hint="default"/>
              </w:rPr>
            </w:pPr>
            <w:r>
              <w:rPr>
                <w:rFonts w:hint="default"/>
              </w:rPr>
              <w:pict>
                <v:group id="_x0000_s1029" style="margin-top:3.1pt;mso-position-vertical-relative:text;mso-position-horizontal-relative:text;position:absolute;height:25.85pt;width:104.9pt;margin-left:-3.95pt;z-index:5;" coordsize="2081,522" coordorigin="4524,906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20;width:60;top:9068;left:4524;position:absolute;" filled="f" stroked="t" strokeweight="0.5pt" o:spt="85" type="#_x0000_t85" adj="10800">
                    <v:fill/>
                    <v:textbox style="layout-flow:horizontal;"/>
                    <v:imagedata o:title=""/>
                    <w10:wrap type="none" anchorx="text" anchory="text"/>
                  </v:shape>
                  <v:shape id="_x0000_s1031" style="height:520;width:60;flip:x;top:9070;left:6545;position:absolute;" filled="f" stroked="t" strokeweight="0.5pt" o:spt="85" type="#_x0000_t85" adj="10800">
                    <v:fill/>
                    <v:textbox style="layout-flow:horizontal;"/>
                    <v:imagedata o:title=""/>
                    <w10:wrap type="none" anchorx="text" anchory="text"/>
                  </v:shape>
                  <o:lock v:ext="edit" text="t"/>
                  <w10:wrap type="none" anchorx="text" anchory="text"/>
                </v:group>
              </w:pict>
            </w:r>
            <w:r>
              <w:rPr>
                <w:rFonts w:hint="eastAsia"/>
              </w:rPr>
              <w:t>法人にあつては、名称及び代表者の氏名</w:t>
            </w:r>
          </w:p>
        </w:tc>
        <w:tc>
          <w:tcPr>
            <w:tcW w:w="1417" w:type="dxa"/>
            <w:tcBorders>
              <w:top w:val="nil"/>
              <w:left w:val="nil"/>
              <w:bottom w:val="nil"/>
              <w:right w:val="nil"/>
              <w:tl2br w:val="none" w:color="auto" w:sz="0" w:space="0"/>
              <w:tr2bl w:val="none" w:color="auto" w:sz="0" w:space="0"/>
            </w:tcBorders>
            <w:vAlign w:val="center"/>
          </w:tcPr>
          <w:p>
            <w:pPr>
              <w:pStyle w:val="0"/>
              <w:ind w:right="210"/>
              <w:jc w:val="right"/>
              <w:rPr>
                <w:rFonts w:hint="default"/>
              </w:rPr>
            </w:pPr>
          </w:p>
        </w:tc>
      </w:tr>
      <w:tr>
        <w:trPr>
          <w:trHeight w:val="840" w:hRule="atLeast"/>
        </w:trPr>
        <w:tc>
          <w:tcPr>
            <w:tcW w:w="2552"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w:t>
            </w:r>
          </w:p>
          <w:p>
            <w:pPr>
              <w:pStyle w:val="0"/>
              <w:rPr>
                <w:rFonts w:hint="default"/>
              </w:rPr>
            </w:pPr>
            <w:r>
              <w:rPr>
                <w:rFonts w:hint="eastAsia"/>
              </w:rPr>
              <w:t>　　　秋田県知事</w:t>
            </w:r>
          </w:p>
          <w:p>
            <w:pPr>
              <w:pStyle w:val="0"/>
              <w:rPr>
                <w:rFonts w:hint="default"/>
              </w:rPr>
            </w:pPr>
            <w:r>
              <w:rPr>
                <w:rFonts w:hint="eastAsia"/>
              </w:rPr>
              <w:t>　　　</w:t>
            </w:r>
          </w:p>
        </w:tc>
        <w:tc>
          <w:tcPr>
            <w:tcW w:w="5953" w:type="dxa"/>
            <w:gridSpan w:val="3"/>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　　あて</w:t>
            </w:r>
            <w:bookmarkStart w:id="0" w:name="_GoBack"/>
            <w:bookmarkEnd w:id="0"/>
          </w:p>
        </w:tc>
      </w:tr>
    </w:tbl>
    <w:p>
      <w:pPr>
        <w:pStyle w:val="0"/>
        <w:wordWrap w:val="0"/>
        <w:autoSpaceDE w:val="0"/>
        <w:autoSpaceDN w:val="0"/>
        <w:spacing w:before="120" w:beforeLines="0" w:beforeAutospacing="0" w:after="120" w:afterLines="0" w:afterAutospacing="0"/>
        <w:rPr>
          <w:rFonts w:hint="default"/>
        </w:rPr>
      </w:pPr>
      <w:r>
        <w:rPr>
          <w:rFonts w:hint="default"/>
        </w:rPr>
        <w:br w:type="page"/>
      </w:r>
      <w:r>
        <w:rPr>
          <w:rFonts w:hint="eastAsia"/>
        </w:rPr>
        <w:t>　（注意）</w:t>
      </w:r>
    </w:p>
    <w:p>
      <w:pPr>
        <w:pStyle w:val="0"/>
        <w:wordWrap w:val="0"/>
        <w:overflowPunct w:val="0"/>
        <w:autoSpaceDE w:val="0"/>
        <w:autoSpaceDN w:val="0"/>
        <w:spacing w:before="97" w:beforeLines="30" w:beforeAutospacing="0"/>
        <w:ind w:left="742" w:hanging="742"/>
        <w:rPr>
          <w:rFonts w:hint="default"/>
        </w:rPr>
      </w:pPr>
      <w:r>
        <w:rPr>
          <w:rFonts w:hint="eastAsia"/>
        </w:rPr>
        <w:t>　　　１　用紙の大きさは、Ａ４とすること。</w:t>
      </w:r>
    </w:p>
    <w:p>
      <w:pPr>
        <w:pStyle w:val="0"/>
        <w:wordWrap w:val="0"/>
        <w:overflowPunct w:val="0"/>
        <w:autoSpaceDE w:val="0"/>
        <w:autoSpaceDN w:val="0"/>
        <w:spacing w:before="97" w:beforeLines="30" w:beforeAutospacing="0"/>
        <w:ind w:left="742" w:hanging="742"/>
        <w:rPr>
          <w:rFonts w:hint="default"/>
        </w:rPr>
      </w:pPr>
      <w:r>
        <w:rPr>
          <w:rFonts w:hint="eastAsia"/>
        </w:rPr>
        <w:t>　　　２　字は、墨、インク等を用い、楷書ではつきりと書くこと。</w:t>
      </w:r>
    </w:p>
    <w:p>
      <w:pPr>
        <w:pStyle w:val="0"/>
        <w:wordWrap w:val="0"/>
        <w:overflowPunct w:val="0"/>
        <w:autoSpaceDE w:val="0"/>
        <w:autoSpaceDN w:val="0"/>
        <w:spacing w:before="97" w:beforeLines="30" w:beforeAutospacing="0"/>
        <w:ind w:left="742" w:hanging="742"/>
        <w:rPr>
          <w:rFonts w:hint="default"/>
        </w:rPr>
      </w:pPr>
      <w:r>
        <w:rPr>
          <w:rFonts w:hint="eastAsia"/>
        </w:rPr>
        <w:t>　　　３　配置販売業にあつては、店舗又は営業所の名称欄の記載を要しないこと。</w:t>
      </w:r>
    </w:p>
    <w:p>
      <w:pPr>
        <w:pStyle w:val="0"/>
        <w:wordWrap w:val="0"/>
        <w:overflowPunct w:val="0"/>
        <w:autoSpaceDE w:val="0"/>
        <w:autoSpaceDN w:val="0"/>
        <w:spacing w:before="97" w:beforeLines="30" w:beforeAutospacing="0"/>
        <w:ind w:left="742" w:hanging="742"/>
        <w:rPr>
          <w:rFonts w:hint="default"/>
        </w:rPr>
      </w:pPr>
      <w:r>
        <w:rPr>
          <w:rFonts w:hint="eastAsia"/>
        </w:rPr>
        <w:t>　　　４　次に掲げる事項について変更のあつた日から</w:t>
      </w:r>
      <w:r>
        <w:rPr>
          <w:rFonts w:hint="default"/>
        </w:rPr>
        <w:t>30</w:t>
      </w:r>
      <w:r>
        <w:rPr>
          <w:rFonts w:hint="eastAsia"/>
        </w:rPr>
        <w:t>日以内にこの更新申請書を提出する場合は、当該変更のあつた事項について、変更内容欄に記載すること。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(1)</w:t>
      </w:r>
      <w:r>
        <w:rPr>
          <w:rFonts w:hint="eastAsia"/>
        </w:rPr>
        <w:t>　店舗販売業者にあつては、第</w:t>
      </w:r>
      <w:r>
        <w:rPr>
          <w:rFonts w:hint="default"/>
        </w:rPr>
        <w:t>159</w:t>
      </w:r>
      <w:r>
        <w:rPr>
          <w:rFonts w:hint="eastAsia"/>
        </w:rPr>
        <w:t>条の</w:t>
      </w:r>
      <w:r>
        <w:rPr>
          <w:rFonts w:hint="default"/>
        </w:rPr>
        <w:t>19</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(2)</w:t>
      </w:r>
      <w:r>
        <w:rPr>
          <w:rFonts w:hint="eastAsia"/>
        </w:rPr>
        <w:t>　配置販売業者にあつては、第</w:t>
      </w:r>
      <w:r>
        <w:rPr>
          <w:rFonts w:hint="default"/>
        </w:rPr>
        <w:t>159</w:t>
      </w:r>
      <w:r>
        <w:rPr>
          <w:rFonts w:hint="eastAsia"/>
        </w:rPr>
        <w:t>条の</w:t>
      </w:r>
      <w:r>
        <w:rPr>
          <w:rFonts w:hint="default"/>
        </w:rPr>
        <w:t>21</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w:t>
      </w:r>
      <w:r>
        <w:rPr>
          <w:rFonts w:hint="default"/>
        </w:rPr>
        <w:t>(3)</w:t>
      </w:r>
      <w:r>
        <w:rPr>
          <w:rFonts w:hint="eastAsia"/>
        </w:rPr>
        <w:t>　卸売販売業者にあつては、第</w:t>
      </w:r>
      <w:r>
        <w:rPr>
          <w:rFonts w:hint="default"/>
        </w:rPr>
        <w:t>159</w:t>
      </w:r>
      <w:r>
        <w:rPr>
          <w:rFonts w:hint="eastAsia"/>
        </w:rPr>
        <w:t>条の</w:t>
      </w:r>
      <w:r>
        <w:rPr>
          <w:rFonts w:hint="default"/>
        </w:rPr>
        <w:t>22</w:t>
      </w:r>
      <w:r>
        <w:rPr>
          <w:rFonts w:hint="eastAsia"/>
        </w:rPr>
        <w:t>第１項各号に掲げる事項</w:t>
      </w:r>
    </w:p>
    <w:p>
      <w:pPr>
        <w:pStyle w:val="0"/>
        <w:wordWrap w:val="0"/>
        <w:overflowPunct w:val="0"/>
        <w:autoSpaceDE w:val="0"/>
        <w:autoSpaceDN w:val="0"/>
        <w:spacing w:before="97" w:beforeLines="30" w:beforeAutospacing="0"/>
        <w:ind w:left="742" w:hanging="742"/>
        <w:rPr>
          <w:rFonts w:hint="default"/>
        </w:rPr>
      </w:pPr>
      <w:r>
        <w:rPr>
          <w:rFonts w:hint="eastAsia"/>
        </w:rPr>
        <w:t>　　　５　店舗販売業者にあつては、第</w:t>
      </w:r>
      <w:r>
        <w:rPr>
          <w:rFonts w:hint="default"/>
        </w:rPr>
        <w:t>159</w:t>
      </w:r>
      <w:r>
        <w:rPr>
          <w:rFonts w:hint="eastAsia"/>
        </w:rPr>
        <w:t>条の</w:t>
      </w:r>
      <w:r>
        <w:rPr>
          <w:rFonts w:hint="default"/>
        </w:rPr>
        <w:t>20</w:t>
      </w:r>
      <w:r>
        <w:rPr>
          <w:rFonts w:hint="eastAsia"/>
        </w:rPr>
        <w:t>第１項各号に掲げる事項についてこの更新申請書を提出する際に変更の予定がある場合は、当該変更の予定がある事項について、変更内容欄に記載すること。</w:t>
      </w:r>
    </w:p>
    <w:p>
      <w:pPr>
        <w:pStyle w:val="0"/>
        <w:wordWrap w:val="0"/>
        <w:overflowPunct w:val="0"/>
        <w:autoSpaceDE w:val="0"/>
        <w:autoSpaceDN w:val="0"/>
        <w:spacing w:before="97" w:beforeLines="30" w:beforeAutospacing="0"/>
        <w:ind w:left="742" w:hanging="742"/>
        <w:rPr>
          <w:rFonts w:hint="default"/>
        </w:rPr>
      </w:pPr>
      <w:r>
        <w:rPr>
          <w:rFonts w:hint="eastAsia"/>
        </w:rPr>
        <w:t>　　　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wordWrap w:val="0"/>
        <w:overflowPunct w:val="0"/>
        <w:autoSpaceDE w:val="0"/>
        <w:autoSpaceDN w:val="0"/>
        <w:spacing w:before="97" w:beforeLines="30" w:beforeAutospacing="0"/>
        <w:ind w:left="742" w:hanging="742"/>
        <w:rPr>
          <w:rFonts w:hint="default"/>
        </w:rPr>
      </w:pPr>
      <w:r>
        <w:rPr>
          <w:rFonts w:hint="eastAsia"/>
        </w:rPr>
        <w:t>　　　７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sectPr>
      <w:pgSz w:w="11907" w:h="16839"/>
      <w:pgMar w:top="1701" w:right="1701" w:bottom="1701" w:left="1701" w:header="284" w:footer="284" w:gutter="0"/>
      <w:cols w:space="720"/>
      <w:textDirection w:val="lrTb"/>
      <w:docGrid w:type="linesAndChars" w:linePitch="334" w:charSpace="-1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page number"/>
    <w:next w:val="19"/>
    <w:link w:val="0"/>
    <w:uiPriority w:val="0"/>
    <w:rPr/>
  </w:style>
  <w:style w:type="table" w:styleId="20">
    <w:name w:val="Table Grid"/>
    <w:basedOn w:val="11"/>
    <w:next w:val="2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2021-08-21T01:44:59Z</dcterms:modified>
  <cp:revision>0</cp:revision>
</cp:coreProperties>
</file>