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A4" w:rsidRPr="004C0ECC" w:rsidRDefault="00482F7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STIXGeneral-Regular" w:hint="eastAsia"/>
          <w:sz w:val="28"/>
        </w:rPr>
        <w:t>脊柱・運動器検診結果</w:t>
      </w:r>
      <w:r w:rsidR="00645A5F" w:rsidRPr="004C0ECC">
        <w:rPr>
          <w:rFonts w:asciiTheme="majorEastAsia" w:eastAsiaTheme="majorEastAsia" w:hAnsiTheme="majorEastAsia" w:cs="STIXGeneral-Regular" w:hint="eastAsia"/>
          <w:sz w:val="28"/>
        </w:rPr>
        <w:t>の</w:t>
      </w:r>
      <w:r w:rsidR="00450C93" w:rsidRPr="004C0ECC">
        <w:rPr>
          <w:rFonts w:asciiTheme="majorEastAsia" w:eastAsiaTheme="majorEastAsia" w:hAnsiTheme="majorEastAsia" w:cs="STIXGeneral-Regular" w:hint="eastAsia"/>
          <w:sz w:val="28"/>
        </w:rPr>
        <w:t>お知らせ</w:t>
      </w:r>
      <w:r w:rsidR="00645A5F" w:rsidRPr="004C0ECC">
        <w:rPr>
          <w:rFonts w:asciiTheme="majorEastAsia" w:eastAsiaTheme="majorEastAsia" w:hAnsiTheme="majorEastAsia" w:cs="STIXGeneral-Regular" w:hint="eastAsia"/>
          <w:sz w:val="28"/>
        </w:rPr>
        <w:t>（脊柱）</w:t>
      </w:r>
      <w:r w:rsidR="00013F94" w:rsidRPr="004C0ECC">
        <w:rPr>
          <w:rFonts w:asciiTheme="majorEastAsia" w:eastAsiaTheme="majorEastAsia" w:hAnsiTheme="majorEastAsia" w:hint="eastAsia"/>
        </w:rPr>
        <w:t xml:space="preserve">　　　　　　　　　　　</w:t>
      </w:r>
      <w:r w:rsidR="00075096" w:rsidRPr="004C0ECC">
        <w:rPr>
          <w:rFonts w:asciiTheme="majorEastAsia" w:eastAsiaTheme="majorEastAsia" w:hAnsiTheme="majorEastAsia" w:hint="eastAsia"/>
        </w:rPr>
        <w:t xml:space="preserve">　　　　様式２</w:t>
      </w:r>
      <w:r w:rsidR="00725A02" w:rsidRPr="004C0ECC">
        <w:rPr>
          <w:rFonts w:asciiTheme="majorEastAsia" w:eastAsiaTheme="majorEastAsia" w:hAnsiTheme="majorEastAsia" w:hint="eastAsia"/>
        </w:rPr>
        <w:t>－</w:t>
      </w:r>
      <w:r w:rsidR="00CE280E" w:rsidRPr="004C0ECC">
        <w:rPr>
          <w:rFonts w:asciiTheme="majorEastAsia" w:eastAsiaTheme="majorEastAsia" w:hAnsiTheme="majorEastAsia" w:hint="eastAsia"/>
        </w:rPr>
        <w:t>①</w:t>
      </w:r>
      <w:bookmarkStart w:id="0" w:name="_GoBack"/>
      <w:bookmarkEnd w:id="0"/>
    </w:p>
    <w:p w:rsidR="000A5BFF" w:rsidRDefault="000A5BFF" w:rsidP="00C063A4">
      <w:pPr>
        <w:ind w:firstLineChars="3000" w:firstLine="7200"/>
      </w:pPr>
    </w:p>
    <w:p w:rsidR="00E50F0C" w:rsidRDefault="00B02577" w:rsidP="00C063A4">
      <w:pPr>
        <w:ind w:firstLineChars="3000" w:firstLine="7200"/>
      </w:pPr>
      <w:r>
        <w:rPr>
          <w:rFonts w:hint="eastAsia"/>
        </w:rPr>
        <w:t>令和</w:t>
      </w:r>
      <w:r w:rsidR="00013F94">
        <w:rPr>
          <w:rFonts w:hint="eastAsia"/>
        </w:rPr>
        <w:t xml:space="preserve">　　年　　月　　日</w:t>
      </w:r>
    </w:p>
    <w:p w:rsidR="003E3E2F" w:rsidRDefault="000E4076">
      <w:r>
        <w:rPr>
          <w:rFonts w:hint="eastAsia"/>
        </w:rPr>
        <w:t xml:space="preserve">　　</w:t>
      </w:r>
      <w:r>
        <w:rPr>
          <w:rFonts w:hint="eastAsia"/>
          <w:sz w:val="28"/>
        </w:rPr>
        <w:t>保護者</w:t>
      </w:r>
      <w:r w:rsidR="00C2552D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様</w:t>
      </w:r>
    </w:p>
    <w:p w:rsidR="00831CF3" w:rsidRDefault="00831CF3"/>
    <w:p w:rsidR="003E3E2F" w:rsidRDefault="003E3E2F">
      <w:pPr>
        <w:rPr>
          <w:u w:val="single"/>
        </w:rPr>
      </w:pPr>
      <w:r>
        <w:t xml:space="preserve">    </w:t>
      </w:r>
      <w:r>
        <w:rPr>
          <w:rFonts w:hint="eastAsia"/>
        </w:rPr>
        <w:t xml:space="preserve">　　　　　　　　　　　　　　　　　</w:t>
      </w:r>
      <w:r w:rsidR="000E4076">
        <w:rPr>
          <w:rFonts w:hint="eastAsia"/>
        </w:rPr>
        <w:t xml:space="preserve">　　　</w:t>
      </w:r>
      <w:r>
        <w:rPr>
          <w:rFonts w:hint="eastAsia"/>
        </w:rPr>
        <w:t xml:space="preserve">学校名　　</w:t>
      </w:r>
      <w:r w:rsidRPr="003E3E2F">
        <w:rPr>
          <w:rFonts w:hint="eastAsia"/>
          <w:u w:val="single"/>
        </w:rPr>
        <w:t xml:space="preserve">　　　　　　　　　　　　　　</w:t>
      </w:r>
    </w:p>
    <w:p w:rsidR="0046240C" w:rsidRPr="0061097D" w:rsidRDefault="0061097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学校長　　</w:t>
      </w:r>
      <w:r>
        <w:rPr>
          <w:rFonts w:hint="eastAsia"/>
          <w:u w:val="single"/>
        </w:rPr>
        <w:t xml:space="preserve">　　　　　　　　　　　　　　</w:t>
      </w:r>
    </w:p>
    <w:p w:rsidR="00831CF3" w:rsidRDefault="00831CF3"/>
    <w:p w:rsidR="0046240C" w:rsidRPr="00673957" w:rsidRDefault="0046240C" w:rsidP="000A5BFF">
      <w:pPr>
        <w:ind w:firstLineChars="300" w:firstLine="720"/>
      </w:pPr>
      <w:r w:rsidRPr="00673957">
        <w:rPr>
          <w:rFonts w:hint="eastAsia"/>
        </w:rPr>
        <w:t>定期健康診断の結果、お子様は</w:t>
      </w:r>
      <w:r w:rsidR="000A5BFF" w:rsidRPr="00673957">
        <w:rPr>
          <w:rFonts w:hint="eastAsia"/>
        </w:rPr>
        <w:t>脊柱側わん症の疑いがありました。</w:t>
      </w:r>
    </w:p>
    <w:p w:rsidR="00CE2AB5" w:rsidRPr="00673957" w:rsidRDefault="00962A2A" w:rsidP="00B53E44">
      <w:pPr>
        <w:ind w:left="480" w:hangingChars="200" w:hanging="480"/>
      </w:pPr>
      <w:r w:rsidRPr="00673957">
        <w:rPr>
          <w:rFonts w:hint="eastAsia"/>
        </w:rPr>
        <w:t xml:space="preserve">　　　</w:t>
      </w:r>
      <w:r w:rsidR="000A5BFF" w:rsidRPr="00673957">
        <w:rPr>
          <w:rFonts w:hint="eastAsia"/>
        </w:rPr>
        <w:t>つきましては、</w:t>
      </w:r>
      <w:r w:rsidR="00C56A16" w:rsidRPr="00673957">
        <w:rPr>
          <w:rFonts w:hint="eastAsia"/>
        </w:rPr>
        <w:t>できるだけ</w:t>
      </w:r>
      <w:r w:rsidR="00D4794C" w:rsidRPr="00673957">
        <w:rPr>
          <w:rFonts w:hint="eastAsia"/>
        </w:rPr>
        <w:t>早めに整形外科で</w:t>
      </w:r>
      <w:r w:rsidR="00482F79" w:rsidRPr="00673957">
        <w:rPr>
          <w:rFonts w:hint="eastAsia"/>
        </w:rPr>
        <w:t>二次検診</w:t>
      </w:r>
      <w:r w:rsidR="00D4794C" w:rsidRPr="00673957">
        <w:rPr>
          <w:rFonts w:hint="eastAsia"/>
        </w:rPr>
        <w:t>を受け</w:t>
      </w:r>
      <w:r w:rsidR="00B53E44" w:rsidRPr="00673957">
        <w:rPr>
          <w:rFonts w:hint="eastAsia"/>
        </w:rPr>
        <w:t>られることを</w:t>
      </w:r>
      <w:r w:rsidR="0046240C" w:rsidRPr="00673957">
        <w:rPr>
          <w:rFonts w:hint="eastAsia"/>
        </w:rPr>
        <w:t>お勧め</w:t>
      </w:r>
      <w:r w:rsidR="00C56A16" w:rsidRPr="00673957">
        <w:rPr>
          <w:rFonts w:hint="eastAsia"/>
        </w:rPr>
        <w:t>します</w:t>
      </w:r>
      <w:r w:rsidR="0046240C" w:rsidRPr="00673957">
        <w:rPr>
          <w:rFonts w:hint="eastAsia"/>
        </w:rPr>
        <w:t>。</w:t>
      </w:r>
    </w:p>
    <w:p w:rsidR="00CE7409" w:rsidRPr="00673957" w:rsidRDefault="0004600E" w:rsidP="00CE2AB5">
      <w:pPr>
        <w:ind w:leftChars="200" w:left="480" w:firstLineChars="100" w:firstLine="240"/>
      </w:pPr>
      <w:r w:rsidRPr="00673957">
        <w:rPr>
          <w:rFonts w:hint="eastAsia"/>
        </w:rPr>
        <w:t>なお、</w:t>
      </w:r>
      <w:r w:rsidR="00645A5F" w:rsidRPr="00673957">
        <w:rPr>
          <w:rFonts w:hint="eastAsia"/>
        </w:rPr>
        <w:t>受診の際は</w:t>
      </w:r>
      <w:r w:rsidR="00CE7409" w:rsidRPr="00673957">
        <w:rPr>
          <w:rFonts w:hint="eastAsia"/>
        </w:rPr>
        <w:t>、保険診療となります。</w:t>
      </w:r>
    </w:p>
    <w:p w:rsidR="0046240C" w:rsidRPr="00673957" w:rsidRDefault="0046240C">
      <w:r w:rsidRPr="00673957">
        <w:rPr>
          <w:rFonts w:hint="eastAsia"/>
        </w:rPr>
        <w:t xml:space="preserve">　　　</w:t>
      </w:r>
      <w:r w:rsidR="000A5BFF" w:rsidRPr="00673957">
        <w:rPr>
          <w:rFonts w:hint="eastAsia"/>
        </w:rPr>
        <w:t>また、</w:t>
      </w:r>
      <w:r w:rsidRPr="00673957">
        <w:rPr>
          <w:rFonts w:hint="eastAsia"/>
        </w:rPr>
        <w:t>受診結果は、</w:t>
      </w:r>
      <w:r w:rsidR="00B53E44" w:rsidRPr="00673957">
        <w:rPr>
          <w:rFonts w:hint="eastAsia"/>
        </w:rPr>
        <w:t>学校</w:t>
      </w:r>
      <w:r w:rsidR="004F428E">
        <w:rPr>
          <w:rFonts w:hint="eastAsia"/>
        </w:rPr>
        <w:t>生活指導の資料といたしますので、学級担任へ御</w:t>
      </w:r>
      <w:r w:rsidRPr="00673957">
        <w:rPr>
          <w:rFonts w:hint="eastAsia"/>
        </w:rPr>
        <w:t>提出ください。</w:t>
      </w:r>
    </w:p>
    <w:p w:rsidR="008D371F" w:rsidRPr="00673957" w:rsidRDefault="008D371F"/>
    <w:p w:rsidR="008D371F" w:rsidRPr="00673957" w:rsidRDefault="008D371F" w:rsidP="00831CF3">
      <w:pPr>
        <w:ind w:firstLineChars="300" w:firstLine="720"/>
      </w:pPr>
      <w:r w:rsidRPr="00673957">
        <w:rPr>
          <w:rFonts w:hint="eastAsia"/>
          <w:u w:val="single"/>
        </w:rPr>
        <w:t xml:space="preserve">　　　</w:t>
      </w:r>
      <w:r w:rsidRPr="00673957">
        <w:rPr>
          <w:rFonts w:hint="eastAsia"/>
        </w:rPr>
        <w:t>年</w:t>
      </w:r>
      <w:r w:rsidR="004F428E">
        <w:rPr>
          <w:rFonts w:hint="eastAsia"/>
        </w:rPr>
        <w:t xml:space="preserve">　</w:t>
      </w:r>
      <w:r w:rsidRPr="00673957">
        <w:rPr>
          <w:rFonts w:hint="eastAsia"/>
          <w:u w:val="single"/>
        </w:rPr>
        <w:t xml:space="preserve">　　　</w:t>
      </w:r>
      <w:r w:rsidRPr="00673957">
        <w:rPr>
          <w:rFonts w:hint="eastAsia"/>
        </w:rPr>
        <w:t>組</w:t>
      </w:r>
      <w:r w:rsidR="004F428E">
        <w:rPr>
          <w:rFonts w:hint="eastAsia"/>
        </w:rPr>
        <w:t xml:space="preserve">　</w:t>
      </w:r>
      <w:r w:rsidR="00482F79" w:rsidRPr="00673957">
        <w:rPr>
          <w:rFonts w:hint="eastAsia"/>
          <w:u w:val="single"/>
        </w:rPr>
        <w:t xml:space="preserve">　　　</w:t>
      </w:r>
      <w:r w:rsidR="00482F79" w:rsidRPr="00A91CC9">
        <w:rPr>
          <w:rFonts w:hint="eastAsia"/>
        </w:rPr>
        <w:t>番</w:t>
      </w:r>
      <w:r w:rsidR="00A91CC9">
        <w:rPr>
          <w:rFonts w:hint="eastAsia"/>
        </w:rPr>
        <w:t xml:space="preserve">　</w:t>
      </w:r>
      <w:r w:rsidRPr="00673957">
        <w:rPr>
          <w:rFonts w:hint="eastAsia"/>
        </w:rPr>
        <w:t xml:space="preserve">　氏名　</w:t>
      </w:r>
      <w:r w:rsidRPr="00673957">
        <w:rPr>
          <w:rFonts w:hint="eastAsia"/>
          <w:u w:val="single"/>
        </w:rPr>
        <w:t xml:space="preserve">　　　　　　</w:t>
      </w:r>
      <w:r w:rsidR="004F428E">
        <w:rPr>
          <w:rFonts w:hint="eastAsia"/>
          <w:u w:val="single"/>
        </w:rPr>
        <w:t xml:space="preserve">　　</w:t>
      </w:r>
      <w:r w:rsidRPr="00673957">
        <w:rPr>
          <w:rFonts w:hint="eastAsia"/>
          <w:u w:val="single"/>
        </w:rPr>
        <w:t xml:space="preserve">　　　</w:t>
      </w:r>
      <w:r w:rsidR="00725A02" w:rsidRPr="00673957">
        <w:rPr>
          <w:rFonts w:hint="eastAsia"/>
          <w:u w:val="single"/>
        </w:rPr>
        <w:t xml:space="preserve">　　</w:t>
      </w:r>
      <w:r w:rsidR="00A91CC9">
        <w:rPr>
          <w:rFonts w:hint="eastAsia"/>
          <w:u w:val="single"/>
        </w:rPr>
        <w:t xml:space="preserve">　</w:t>
      </w:r>
      <w:r w:rsidR="00725A02" w:rsidRPr="00673957">
        <w:rPr>
          <w:rFonts w:hint="eastAsia"/>
          <w:u w:val="single"/>
        </w:rPr>
        <w:t xml:space="preserve">　　</w:t>
      </w:r>
      <w:r w:rsidR="004F428E">
        <w:rPr>
          <w:rFonts w:hint="eastAsia"/>
          <w:u w:val="single"/>
        </w:rPr>
        <w:t xml:space="preserve">　　　</w:t>
      </w:r>
    </w:p>
    <w:p w:rsidR="001C6F94" w:rsidRPr="00673957" w:rsidRDefault="001C6F94" w:rsidP="00A60F9D"/>
    <w:tbl>
      <w:tblPr>
        <w:tblW w:w="0" w:type="auto"/>
        <w:tblInd w:w="174" w:type="dxa"/>
        <w:tblBorders>
          <w:top w:val="dott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70"/>
      </w:tblGrid>
      <w:tr w:rsidR="00673957" w:rsidRPr="00673957" w:rsidTr="00153362">
        <w:trPr>
          <w:trHeight w:val="70"/>
        </w:trPr>
        <w:tc>
          <w:tcPr>
            <w:tcW w:w="10170" w:type="dxa"/>
            <w:tcBorders>
              <w:top w:val="dotted" w:sz="4" w:space="0" w:color="auto"/>
            </w:tcBorders>
          </w:tcPr>
          <w:p w:rsidR="00514772" w:rsidRPr="00673957" w:rsidRDefault="00514772" w:rsidP="00A60F9D"/>
        </w:tc>
      </w:tr>
    </w:tbl>
    <w:p w:rsidR="00CE2AB5" w:rsidRPr="00381DA6" w:rsidRDefault="00CE2AB5" w:rsidP="00CE2AB5">
      <w:r w:rsidRPr="00673957">
        <w:rPr>
          <w:rFonts w:hint="eastAsia"/>
        </w:rPr>
        <w:t xml:space="preserve">　　</w:t>
      </w:r>
      <w:r w:rsidRPr="00381DA6">
        <w:rPr>
          <w:rFonts w:hint="eastAsia"/>
          <w:sz w:val="28"/>
        </w:rPr>
        <w:t>主治医（整形外科医）様</w:t>
      </w:r>
    </w:p>
    <w:p w:rsidR="00CE2AB5" w:rsidRPr="00381DA6" w:rsidRDefault="00CE2AB5" w:rsidP="00A60F9D">
      <w:r w:rsidRPr="00381DA6">
        <w:rPr>
          <w:rFonts w:hint="eastAsia"/>
        </w:rPr>
        <w:t xml:space="preserve">　</w:t>
      </w:r>
      <w:r w:rsidRPr="00381DA6">
        <w:t xml:space="preserve">　　お手数をお</w:t>
      </w:r>
      <w:r w:rsidRPr="00381DA6">
        <w:rPr>
          <w:rFonts w:hint="eastAsia"/>
        </w:rPr>
        <w:t>か</w:t>
      </w:r>
      <w:r w:rsidRPr="00381DA6">
        <w:t>けしますが</w:t>
      </w:r>
      <w:r w:rsidR="004F428E">
        <w:rPr>
          <w:rFonts w:hint="eastAsia"/>
        </w:rPr>
        <w:t>、二次検診結果について御</w:t>
      </w:r>
      <w:r w:rsidR="00153362" w:rsidRPr="00381DA6">
        <w:rPr>
          <w:rFonts w:hint="eastAsia"/>
        </w:rPr>
        <w:t>記入の上</w:t>
      </w:r>
      <w:r w:rsidRPr="00381DA6">
        <w:t>、本人にお渡しくださ</w:t>
      </w:r>
      <w:r w:rsidRPr="00381DA6">
        <w:rPr>
          <w:rFonts w:hint="eastAsia"/>
        </w:rPr>
        <w:t>る</w:t>
      </w:r>
    </w:p>
    <w:p w:rsidR="00CE2AB5" w:rsidRPr="00381DA6" w:rsidRDefault="00CE2AB5" w:rsidP="00CE2AB5">
      <w:pPr>
        <w:ind w:firstLineChars="200" w:firstLine="480"/>
      </w:pPr>
      <w:r w:rsidRPr="00381DA6">
        <w:t>ようお願いします</w:t>
      </w:r>
      <w:r w:rsidR="009147F6" w:rsidRPr="00381DA6">
        <w:rPr>
          <w:rFonts w:hint="eastAsia"/>
        </w:rPr>
        <w:t>。</w:t>
      </w:r>
    </w:p>
    <w:p w:rsidR="00CE2AB5" w:rsidRPr="00381DA6" w:rsidRDefault="00CE2AB5" w:rsidP="00A60F9D"/>
    <w:p w:rsidR="00831CF3" w:rsidRPr="00673957" w:rsidRDefault="00645A5F" w:rsidP="00A60F9D">
      <w:r w:rsidRPr="006739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4A836" wp14:editId="2A65E11B">
                <wp:simplePos x="0" y="0"/>
                <wp:positionH relativeFrom="column">
                  <wp:posOffset>2100580</wp:posOffset>
                </wp:positionH>
                <wp:positionV relativeFrom="paragraph">
                  <wp:posOffset>157480</wp:posOffset>
                </wp:positionV>
                <wp:extent cx="2286000" cy="3810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130" w:rsidRPr="0004600E" w:rsidRDefault="00482F79" w:rsidP="006A68DD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</w:rPr>
                              <w:t>二次検診</w:t>
                            </w:r>
                            <w:r w:rsidR="00831CF3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</w:rPr>
                              <w:t>結果について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2435A6" id="正方形/長方形 1" o:spid="_x0000_s1026" style="position:absolute;left:0;text-align:left;margin-left:165.4pt;margin-top:12.4pt;width:180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" fillcolor="white [3212]" strokecolor="black [3213]">
                <v:path arrowok="t"/>
                <v:textbox>
                  <w:txbxContent>
                    <w:p w:rsidR="00032130" w:rsidRPr="0004600E" w:rsidRDefault="00482F79" w:rsidP="006A68DD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8"/>
                        </w:rPr>
                        <w:t>二次検診</w:t>
                      </w:r>
                      <w:r w:rsidR="00831CF3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8"/>
                        </w:rPr>
                        <w:t>結果について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831CF3" w:rsidRPr="00673957" w:rsidRDefault="00645A5F" w:rsidP="00A60F9D">
      <w:r w:rsidRPr="00673957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9A8E1BA" wp14:editId="3EE88279">
                <wp:simplePos x="0" y="0"/>
                <wp:positionH relativeFrom="column">
                  <wp:posOffset>76200</wp:posOffset>
                </wp:positionH>
                <wp:positionV relativeFrom="paragraph">
                  <wp:posOffset>76201</wp:posOffset>
                </wp:positionV>
                <wp:extent cx="6629400" cy="43434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9400" cy="434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130" w:rsidRPr="006A68DD" w:rsidRDefault="00032130" w:rsidP="00EF4D8C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4AED5C" id="正方形/長方形 2" o:spid="_x0000_s1027" style="position:absolute;left:0;text-align:left;margin-left:6pt;margin-top:6pt;width:522pt;height:342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" filled="f" strokecolor="black [3213]">
                <v:path arrowok="t"/>
                <v:textbox>
                  <w:txbxContent>
                    <w:p w:rsidR="00032130" w:rsidRPr="006A68DD" w:rsidRDefault="00032130" w:rsidP="00EF4D8C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31CF3" w:rsidRPr="00673957" w:rsidRDefault="00230CC1" w:rsidP="00A60F9D">
      <w:r w:rsidRPr="00673957">
        <w:rPr>
          <w:rFonts w:hint="eastAsia"/>
        </w:rPr>
        <w:t xml:space="preserve">　</w:t>
      </w:r>
    </w:p>
    <w:p w:rsidR="00831CF3" w:rsidRPr="00673957" w:rsidRDefault="00645A5F" w:rsidP="00831CF3">
      <w:pPr>
        <w:ind w:firstLineChars="100" w:firstLine="240"/>
      </w:pPr>
      <w:r w:rsidRPr="00673957">
        <w:rPr>
          <w:rFonts w:hint="eastAsia"/>
        </w:rPr>
        <w:t>《</w:t>
      </w:r>
      <w:r w:rsidR="00831CF3" w:rsidRPr="00673957">
        <w:rPr>
          <w:rFonts w:hint="eastAsia"/>
        </w:rPr>
        <w:t>立位全脊柱レントゲン写真による測定</w:t>
      </w:r>
      <w:r w:rsidRPr="00673957">
        <w:rPr>
          <w:rFonts w:hint="eastAsia"/>
        </w:rPr>
        <w:t>》</w:t>
      </w:r>
    </w:p>
    <w:p w:rsidR="00645A5F" w:rsidRPr="00673957" w:rsidRDefault="00645A5F" w:rsidP="00831CF3">
      <w:pPr>
        <w:ind w:firstLineChars="100" w:firstLine="240"/>
      </w:pPr>
    </w:p>
    <w:p w:rsidR="00293750" w:rsidRPr="00673957" w:rsidRDefault="00645A5F" w:rsidP="00831CF3">
      <w:pPr>
        <w:ind w:firstLineChars="100" w:firstLine="240"/>
        <w:rPr>
          <w:u w:val="single"/>
        </w:rPr>
      </w:pPr>
      <w:r w:rsidRPr="00673957">
        <w:rPr>
          <w:rFonts w:hint="eastAsia"/>
        </w:rPr>
        <w:t xml:space="preserve">　　　　</w:t>
      </w:r>
      <w:r w:rsidR="00482F79" w:rsidRPr="00673957">
        <w:rPr>
          <w:rFonts w:hint="eastAsia"/>
          <w:u w:val="single"/>
        </w:rPr>
        <w:t>「診断」</w:t>
      </w:r>
      <w:r w:rsidRPr="00673957">
        <w:rPr>
          <w:rFonts w:hint="eastAsia"/>
          <w:u w:val="single"/>
        </w:rPr>
        <w:t xml:space="preserve">  </w:t>
      </w:r>
      <w:r w:rsidR="00037DF3" w:rsidRPr="00673957">
        <w:rPr>
          <w:rFonts w:hint="eastAsia"/>
          <w:u w:val="single"/>
        </w:rPr>
        <w:t xml:space="preserve"> </w:t>
      </w:r>
      <w:r w:rsidRPr="00673957">
        <w:rPr>
          <w:rFonts w:hint="eastAsia"/>
          <w:u w:val="single"/>
        </w:rPr>
        <w:t xml:space="preserve">                                      </w:t>
      </w:r>
      <w:r w:rsidRPr="00673957">
        <w:rPr>
          <w:rFonts w:hint="eastAsia"/>
          <w:u w:val="single"/>
        </w:rPr>
        <w:t>（Ｃｏｂｂ　　　　度）</w:t>
      </w:r>
      <w:r w:rsidRPr="00673957">
        <w:rPr>
          <w:rFonts w:hint="eastAsia"/>
          <w:u w:val="single"/>
        </w:rPr>
        <w:t xml:space="preserve"> </w:t>
      </w:r>
    </w:p>
    <w:p w:rsidR="00645A5F" w:rsidRPr="00673957" w:rsidRDefault="00645A5F" w:rsidP="00831CF3">
      <w:pPr>
        <w:ind w:firstLineChars="100" w:firstLine="240"/>
      </w:pPr>
    </w:p>
    <w:p w:rsidR="00831CF3" w:rsidRPr="00673957" w:rsidRDefault="00645A5F" w:rsidP="00831CF3">
      <w:pPr>
        <w:ind w:firstLineChars="100" w:firstLine="240"/>
      </w:pPr>
      <w:r w:rsidRPr="00673957">
        <w:rPr>
          <w:rFonts w:hint="eastAsia"/>
        </w:rPr>
        <w:t>《</w:t>
      </w:r>
      <w:r w:rsidR="006C4316" w:rsidRPr="00673957">
        <w:rPr>
          <w:rFonts w:hint="eastAsia"/>
        </w:rPr>
        <w:t>判定</w:t>
      </w:r>
      <w:r w:rsidRPr="00673957">
        <w:rPr>
          <w:rFonts w:hint="eastAsia"/>
        </w:rPr>
        <w:t>》</w:t>
      </w:r>
    </w:p>
    <w:p w:rsidR="006C4316" w:rsidRPr="00673957" w:rsidRDefault="00293750" w:rsidP="00293750">
      <w:pPr>
        <w:ind w:firstLineChars="200" w:firstLine="480"/>
      </w:pPr>
      <w:r w:rsidRPr="00673957">
        <w:rPr>
          <w:rFonts w:hint="eastAsia"/>
        </w:rPr>
        <w:t xml:space="preserve">　１．（　　　）正常範囲内　　　　　　　　　　　　（Ｃｏｂｂ１０度未満）</w:t>
      </w:r>
    </w:p>
    <w:p w:rsidR="00293750" w:rsidRPr="00673957" w:rsidRDefault="00293750" w:rsidP="00831CF3">
      <w:pPr>
        <w:ind w:firstLineChars="100" w:firstLine="240"/>
      </w:pPr>
      <w:r w:rsidRPr="00673957">
        <w:rPr>
          <w:rFonts w:hint="eastAsia"/>
        </w:rPr>
        <w:t xml:space="preserve">　　２．（　　　）次回の定期健康診断で注意を要する　（Ｃｏｂｂ１０度～１５度未満）</w:t>
      </w:r>
    </w:p>
    <w:p w:rsidR="00293750" w:rsidRPr="00673957" w:rsidRDefault="00293750" w:rsidP="00831CF3">
      <w:pPr>
        <w:ind w:firstLineChars="100" w:firstLine="240"/>
      </w:pPr>
      <w:r w:rsidRPr="00673957">
        <w:rPr>
          <w:rFonts w:hint="eastAsia"/>
        </w:rPr>
        <w:t xml:space="preserve">　　３．（　　　）整形外科医師による定期観察を要する（Ｃｏｂｂ１５度～２５度未満）</w:t>
      </w:r>
    </w:p>
    <w:p w:rsidR="00293750" w:rsidRPr="00673957" w:rsidRDefault="00293750" w:rsidP="00831CF3">
      <w:pPr>
        <w:ind w:firstLineChars="100" w:firstLine="240"/>
      </w:pPr>
      <w:r w:rsidRPr="00673957">
        <w:rPr>
          <w:rFonts w:hint="eastAsia"/>
        </w:rPr>
        <w:t xml:space="preserve">　　４．（　　　）治療を要することがある　　　　　　（Ｃｏｂｂ２５度以上）</w:t>
      </w:r>
    </w:p>
    <w:p w:rsidR="00293750" w:rsidRPr="00673957" w:rsidRDefault="000D0356" w:rsidP="00A60F9D">
      <w:r w:rsidRPr="00673957">
        <w:rPr>
          <w:rFonts w:hint="eastAsia"/>
        </w:rPr>
        <w:t xml:space="preserve">　</w:t>
      </w:r>
    </w:p>
    <w:p w:rsidR="006537AB" w:rsidRPr="00673957" w:rsidRDefault="000D0356" w:rsidP="00A60F9D">
      <w:r w:rsidRPr="00673957">
        <w:rPr>
          <w:rFonts w:hint="eastAsia"/>
        </w:rPr>
        <w:t xml:space="preserve">　</w:t>
      </w:r>
      <w:r w:rsidR="00645A5F" w:rsidRPr="00673957">
        <w:rPr>
          <w:rFonts w:hint="eastAsia"/>
        </w:rPr>
        <w:t>《</w:t>
      </w:r>
      <w:r w:rsidR="006537AB" w:rsidRPr="00673957">
        <w:rPr>
          <w:rFonts w:hint="eastAsia"/>
        </w:rPr>
        <w:t>特記事項</w:t>
      </w:r>
      <w:r w:rsidR="00645A5F" w:rsidRPr="00673957">
        <w:rPr>
          <w:rFonts w:hint="eastAsia"/>
        </w:rPr>
        <w:t>》</w:t>
      </w:r>
      <w:r w:rsidR="006537AB" w:rsidRPr="00673957">
        <w:rPr>
          <w:rFonts w:hint="eastAsia"/>
        </w:rPr>
        <w:t>（学校生活での注意事項など）</w:t>
      </w:r>
    </w:p>
    <w:p w:rsidR="004F5876" w:rsidRPr="00673957" w:rsidRDefault="004F5876" w:rsidP="00645A5F"/>
    <w:p w:rsidR="00645A5F" w:rsidRPr="00673957" w:rsidRDefault="006537AB" w:rsidP="00645A5F">
      <w:pPr>
        <w:ind w:firstLineChars="400" w:firstLine="960"/>
      </w:pPr>
      <w:r w:rsidRPr="00673957">
        <w:rPr>
          <w:rFonts w:hint="eastAsia"/>
        </w:rPr>
        <w:t xml:space="preserve">　　</w:t>
      </w:r>
      <w:r w:rsidR="004F5876" w:rsidRPr="00673957">
        <w:rPr>
          <w:rFonts w:hint="eastAsia"/>
        </w:rPr>
        <w:t xml:space="preserve">　　　　</w:t>
      </w:r>
      <w:r w:rsidR="00821EC5" w:rsidRPr="00673957">
        <w:rPr>
          <w:rFonts w:hint="eastAsia"/>
        </w:rPr>
        <w:t xml:space="preserve">　　</w:t>
      </w:r>
      <w:r w:rsidR="00B02577">
        <w:rPr>
          <w:rFonts w:hint="eastAsia"/>
        </w:rPr>
        <w:t>令和</w:t>
      </w:r>
      <w:r w:rsidRPr="00673957">
        <w:rPr>
          <w:rFonts w:hint="eastAsia"/>
        </w:rPr>
        <w:t xml:space="preserve">　　　年　　</w:t>
      </w:r>
      <w:r w:rsidR="00C2552D">
        <w:rPr>
          <w:rFonts w:hint="eastAsia"/>
        </w:rPr>
        <w:t xml:space="preserve">　</w:t>
      </w:r>
      <w:r w:rsidRPr="00673957">
        <w:rPr>
          <w:rFonts w:hint="eastAsia"/>
        </w:rPr>
        <w:t xml:space="preserve">月　</w:t>
      </w:r>
      <w:r w:rsidR="00C2552D">
        <w:rPr>
          <w:rFonts w:hint="eastAsia"/>
        </w:rPr>
        <w:t xml:space="preserve">　</w:t>
      </w:r>
      <w:r w:rsidRPr="00673957">
        <w:rPr>
          <w:rFonts w:hint="eastAsia"/>
        </w:rPr>
        <w:t xml:space="preserve">　日</w:t>
      </w:r>
    </w:p>
    <w:p w:rsidR="006537AB" w:rsidRPr="00673957" w:rsidRDefault="006537AB" w:rsidP="00A60F9D">
      <w:r w:rsidRPr="00673957">
        <w:rPr>
          <w:rFonts w:hint="eastAsia"/>
        </w:rPr>
        <w:t xml:space="preserve">　　　　</w:t>
      </w:r>
      <w:r w:rsidR="00293750" w:rsidRPr="00673957">
        <w:rPr>
          <w:rFonts w:hint="eastAsia"/>
        </w:rPr>
        <w:t xml:space="preserve">　　</w:t>
      </w:r>
      <w:r w:rsidRPr="00673957">
        <w:rPr>
          <w:rFonts w:hint="eastAsia"/>
        </w:rPr>
        <w:t xml:space="preserve">　　　　　　　</w:t>
      </w:r>
      <w:r w:rsidR="00821EC5" w:rsidRPr="00673957">
        <w:rPr>
          <w:rFonts w:hint="eastAsia"/>
        </w:rPr>
        <w:t xml:space="preserve">　　</w:t>
      </w:r>
      <w:r w:rsidRPr="00673957">
        <w:rPr>
          <w:rFonts w:hint="eastAsia"/>
        </w:rPr>
        <w:t>医療機関名</w:t>
      </w:r>
    </w:p>
    <w:p w:rsidR="00142F7B" w:rsidRPr="00673957" w:rsidRDefault="006537AB" w:rsidP="00142F7B">
      <w:pPr>
        <w:rPr>
          <w:u w:val="single"/>
        </w:rPr>
      </w:pPr>
      <w:r w:rsidRPr="00673957">
        <w:rPr>
          <w:rFonts w:hint="eastAsia"/>
        </w:rPr>
        <w:t xml:space="preserve">　　　　　　</w:t>
      </w:r>
      <w:r w:rsidR="00293750" w:rsidRPr="00673957">
        <w:rPr>
          <w:rFonts w:hint="eastAsia"/>
        </w:rPr>
        <w:t xml:space="preserve">　　</w:t>
      </w:r>
      <w:r w:rsidRPr="00673957">
        <w:rPr>
          <w:rFonts w:hint="eastAsia"/>
        </w:rPr>
        <w:t xml:space="preserve">　　　　　</w:t>
      </w:r>
      <w:r w:rsidR="00821EC5" w:rsidRPr="00673957">
        <w:rPr>
          <w:rFonts w:hint="eastAsia"/>
        </w:rPr>
        <w:t xml:space="preserve">　　</w:t>
      </w:r>
      <w:r w:rsidRPr="00673957">
        <w:rPr>
          <w:rFonts w:hint="eastAsia"/>
          <w:u w:val="single"/>
        </w:rPr>
        <w:t>医</w:t>
      </w:r>
      <w:r w:rsidR="00C2552D">
        <w:rPr>
          <w:rFonts w:hint="eastAsia"/>
          <w:u w:val="single"/>
        </w:rPr>
        <w:t xml:space="preserve">　</w:t>
      </w:r>
      <w:r w:rsidRPr="00673957">
        <w:rPr>
          <w:rFonts w:hint="eastAsia"/>
          <w:u w:val="single"/>
        </w:rPr>
        <w:t>師</w:t>
      </w:r>
      <w:r w:rsidR="00C2552D">
        <w:rPr>
          <w:rFonts w:hint="eastAsia"/>
          <w:u w:val="single"/>
        </w:rPr>
        <w:t xml:space="preserve">　</w:t>
      </w:r>
      <w:r w:rsidRPr="00673957">
        <w:rPr>
          <w:rFonts w:hint="eastAsia"/>
          <w:u w:val="single"/>
        </w:rPr>
        <w:t xml:space="preserve">名　　　　　　　　　　　　　　　　　　　　　　</w:t>
      </w:r>
    </w:p>
    <w:sectPr w:rsidR="00142F7B" w:rsidRPr="00673957" w:rsidSect="00013F94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41" w:rsidRDefault="00426D41" w:rsidP="00C063A4">
      <w:r>
        <w:separator/>
      </w:r>
    </w:p>
  </w:endnote>
  <w:endnote w:type="continuationSeparator" w:id="0">
    <w:p w:rsidR="00426D41" w:rsidRDefault="00426D41" w:rsidP="00C0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TIXGeneral-Regular">
    <w:altName w:val="Arial Unicode MS"/>
    <w:charset w:val="00"/>
    <w:family w:val="auto"/>
    <w:pitch w:val="variable"/>
    <w:sig w:usb0="00000000" w:usb1="4203FDFF" w:usb2="02000020" w:usb3="00000000" w:csb0="8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41" w:rsidRDefault="00426D41" w:rsidP="00C063A4">
      <w:r>
        <w:separator/>
      </w:r>
    </w:p>
  </w:footnote>
  <w:footnote w:type="continuationSeparator" w:id="0">
    <w:p w:rsidR="00426D41" w:rsidRDefault="00426D41" w:rsidP="00C06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B4894"/>
    <w:multiLevelType w:val="hybridMultilevel"/>
    <w:tmpl w:val="030062A4"/>
    <w:lvl w:ilvl="0" w:tplc="70BC67F8">
      <w:start w:val="1"/>
      <w:numFmt w:val="decimalFullWidth"/>
      <w:lvlText w:val="%1）"/>
      <w:lvlJc w:val="left"/>
      <w:pPr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7" w:tentative="1">
      <w:start w:val="1"/>
      <w:numFmt w:val="aiueoFullWidth"/>
      <w:lvlText w:val="(%5)"/>
      <w:lvlJc w:val="left"/>
      <w:pPr>
        <w:ind w:left="3600" w:hanging="48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7" w:tentative="1">
      <w:start w:val="1"/>
      <w:numFmt w:val="aiueoFullWidth"/>
      <w:lvlText w:val="(%8)"/>
      <w:lvlJc w:val="left"/>
      <w:pPr>
        <w:ind w:left="50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5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94"/>
    <w:rsid w:val="000117F0"/>
    <w:rsid w:val="00013F94"/>
    <w:rsid w:val="00021BBD"/>
    <w:rsid w:val="00032130"/>
    <w:rsid w:val="000374BF"/>
    <w:rsid w:val="00037DF3"/>
    <w:rsid w:val="0004600E"/>
    <w:rsid w:val="000472CA"/>
    <w:rsid w:val="000578BD"/>
    <w:rsid w:val="00075096"/>
    <w:rsid w:val="000A5BFF"/>
    <w:rsid w:val="000C2F3A"/>
    <w:rsid w:val="000D0356"/>
    <w:rsid w:val="000E4076"/>
    <w:rsid w:val="000F65C6"/>
    <w:rsid w:val="001042DF"/>
    <w:rsid w:val="00135F6F"/>
    <w:rsid w:val="00142F7B"/>
    <w:rsid w:val="00153362"/>
    <w:rsid w:val="001546F4"/>
    <w:rsid w:val="001C6F94"/>
    <w:rsid w:val="001D089A"/>
    <w:rsid w:val="00230CC1"/>
    <w:rsid w:val="0024787C"/>
    <w:rsid w:val="002509F0"/>
    <w:rsid w:val="00261C13"/>
    <w:rsid w:val="0028142B"/>
    <w:rsid w:val="00293750"/>
    <w:rsid w:val="002B5849"/>
    <w:rsid w:val="002F0446"/>
    <w:rsid w:val="0034125F"/>
    <w:rsid w:val="00381DA6"/>
    <w:rsid w:val="003B5B8E"/>
    <w:rsid w:val="003D3342"/>
    <w:rsid w:val="003D4A20"/>
    <w:rsid w:val="003E3E2F"/>
    <w:rsid w:val="00426D41"/>
    <w:rsid w:val="004431CF"/>
    <w:rsid w:val="00450C93"/>
    <w:rsid w:val="0046240C"/>
    <w:rsid w:val="004804DA"/>
    <w:rsid w:val="00482F79"/>
    <w:rsid w:val="004C0ECC"/>
    <w:rsid w:val="004F428E"/>
    <w:rsid w:val="004F5876"/>
    <w:rsid w:val="00514772"/>
    <w:rsid w:val="005E3E82"/>
    <w:rsid w:val="0061097D"/>
    <w:rsid w:val="00631102"/>
    <w:rsid w:val="00636894"/>
    <w:rsid w:val="0063704B"/>
    <w:rsid w:val="00645A5F"/>
    <w:rsid w:val="006537AB"/>
    <w:rsid w:val="00673957"/>
    <w:rsid w:val="006A17D1"/>
    <w:rsid w:val="006A68DD"/>
    <w:rsid w:val="006C4316"/>
    <w:rsid w:val="006E1D7B"/>
    <w:rsid w:val="006E6269"/>
    <w:rsid w:val="00725A02"/>
    <w:rsid w:val="0073696A"/>
    <w:rsid w:val="0076201F"/>
    <w:rsid w:val="00795476"/>
    <w:rsid w:val="007A6830"/>
    <w:rsid w:val="007F43F5"/>
    <w:rsid w:val="00812593"/>
    <w:rsid w:val="008126AC"/>
    <w:rsid w:val="00821EC5"/>
    <w:rsid w:val="00831CF3"/>
    <w:rsid w:val="008352DD"/>
    <w:rsid w:val="00840BB2"/>
    <w:rsid w:val="00870BCD"/>
    <w:rsid w:val="008D272D"/>
    <w:rsid w:val="008D371F"/>
    <w:rsid w:val="00910370"/>
    <w:rsid w:val="009147F6"/>
    <w:rsid w:val="00925757"/>
    <w:rsid w:val="00962A2A"/>
    <w:rsid w:val="009A4E65"/>
    <w:rsid w:val="00A05FE4"/>
    <w:rsid w:val="00A12DE0"/>
    <w:rsid w:val="00A3384B"/>
    <w:rsid w:val="00A548C6"/>
    <w:rsid w:val="00A60F9D"/>
    <w:rsid w:val="00A7119A"/>
    <w:rsid w:val="00A71B8E"/>
    <w:rsid w:val="00A91CC9"/>
    <w:rsid w:val="00B01D91"/>
    <w:rsid w:val="00B02577"/>
    <w:rsid w:val="00B53E44"/>
    <w:rsid w:val="00B60B1B"/>
    <w:rsid w:val="00B756EF"/>
    <w:rsid w:val="00BD735C"/>
    <w:rsid w:val="00BF6992"/>
    <w:rsid w:val="00C063A4"/>
    <w:rsid w:val="00C2552D"/>
    <w:rsid w:val="00C42BA0"/>
    <w:rsid w:val="00C5286E"/>
    <w:rsid w:val="00C56A16"/>
    <w:rsid w:val="00CE280E"/>
    <w:rsid w:val="00CE2AB5"/>
    <w:rsid w:val="00CE7409"/>
    <w:rsid w:val="00D23551"/>
    <w:rsid w:val="00D4794C"/>
    <w:rsid w:val="00D70EBD"/>
    <w:rsid w:val="00DA32D8"/>
    <w:rsid w:val="00DE0387"/>
    <w:rsid w:val="00E50F0C"/>
    <w:rsid w:val="00EB3484"/>
    <w:rsid w:val="00EC14E2"/>
    <w:rsid w:val="00EF4D8C"/>
    <w:rsid w:val="00F23F2F"/>
    <w:rsid w:val="00F515A3"/>
    <w:rsid w:val="00FA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1F"/>
    <w:pPr>
      <w:ind w:leftChars="400" w:left="960"/>
    </w:pPr>
  </w:style>
  <w:style w:type="table" w:styleId="a4">
    <w:name w:val="Table Grid"/>
    <w:basedOn w:val="a1"/>
    <w:uiPriority w:val="59"/>
    <w:rsid w:val="00FA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6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63A4"/>
  </w:style>
  <w:style w:type="paragraph" w:styleId="a7">
    <w:name w:val="footer"/>
    <w:basedOn w:val="a"/>
    <w:link w:val="a8"/>
    <w:uiPriority w:val="99"/>
    <w:unhideWhenUsed/>
    <w:rsid w:val="00C06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63A4"/>
  </w:style>
  <w:style w:type="table" w:customStyle="1" w:styleId="1">
    <w:name w:val="表 (格子)1"/>
    <w:basedOn w:val="a1"/>
    <w:next w:val="a4"/>
    <w:uiPriority w:val="59"/>
    <w:rsid w:val="00142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17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17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1F"/>
    <w:pPr>
      <w:ind w:leftChars="400" w:left="960"/>
    </w:pPr>
  </w:style>
  <w:style w:type="table" w:styleId="a4">
    <w:name w:val="Table Grid"/>
    <w:basedOn w:val="a1"/>
    <w:uiPriority w:val="59"/>
    <w:rsid w:val="00FA3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6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63A4"/>
  </w:style>
  <w:style w:type="paragraph" w:styleId="a7">
    <w:name w:val="footer"/>
    <w:basedOn w:val="a"/>
    <w:link w:val="a8"/>
    <w:uiPriority w:val="99"/>
    <w:unhideWhenUsed/>
    <w:rsid w:val="00C06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63A4"/>
  </w:style>
  <w:style w:type="table" w:customStyle="1" w:styleId="1">
    <w:name w:val="表 (格子)1"/>
    <w:basedOn w:val="a1"/>
    <w:next w:val="a4"/>
    <w:uiPriority w:val="59"/>
    <w:rsid w:val="00142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17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17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BF8A-27DC-49FE-8010-6D3FE951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小泉 ひろみ</dc:creator>
  <cp:lastModifiedBy>熊谷　有紀子</cp:lastModifiedBy>
  <cp:revision>8</cp:revision>
  <cp:lastPrinted>2020-09-15T00:56:00Z</cp:lastPrinted>
  <dcterms:created xsi:type="dcterms:W3CDTF">2017-02-27T05:08:00Z</dcterms:created>
  <dcterms:modified xsi:type="dcterms:W3CDTF">2020-09-15T00:57:00Z</dcterms:modified>
</cp:coreProperties>
</file>