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spacing w:after="174" w:afterLines="0" w:afterAutospacing="0"/>
        <w:ind w:left="780" w:hanging="780"/>
        <w:rPr>
          <w:rFonts w:hint="default"/>
          <w:highlight w:val="none"/>
        </w:rPr>
      </w:pPr>
      <w:bookmarkStart w:id="0" w:name="_Toc399415026"/>
      <w:bookmarkStart w:id="1" w:name="_Toc400114918"/>
      <w:bookmarkStart w:id="2" w:name="_Toc400455640"/>
      <w:bookmarkStart w:id="3" w:name="_Toc400641872"/>
      <w:bookmarkStart w:id="4" w:name="_Toc401773505"/>
      <w:bookmarkStart w:id="5" w:name="_Toc401773692"/>
      <w:bookmarkStart w:id="6" w:name="_Toc401841038"/>
      <w:bookmarkStart w:id="7" w:name="_Toc402169417"/>
      <w:bookmarkStart w:id="8" w:name="_Toc402169500"/>
      <w:bookmarkStart w:id="9" w:name="_Toc402169583"/>
      <w:bookmarkStart w:id="10" w:name="_Toc433372499"/>
      <w:r>
        <w:rPr>
          <w:rFonts w:hint="eastAsia"/>
          <w:highlight w:val="none"/>
        </w:rPr>
        <w:t>〔様式・記載例：再審査請求書〕</w:t>
      </w:r>
      <w:bookmarkEnd w:id="0"/>
      <w:bookmarkEnd w:id="1"/>
      <w:bookmarkEnd w:id="2"/>
      <w:bookmarkEnd w:id="3"/>
      <w:bookmarkEnd w:id="4"/>
      <w:bookmarkEnd w:id="5"/>
      <w:bookmarkEnd w:id="6"/>
      <w:bookmarkEnd w:id="7"/>
      <w:bookmarkEnd w:id="8"/>
      <w:bookmarkEnd w:id="9"/>
      <w:bookmarkEnd w:id="10"/>
      <w:bookmarkStart w:id="11" w:name="_GoBack"/>
      <w:bookmarkEnd w:id="11"/>
    </w:p>
    <w:tbl>
      <w:tblPr>
        <w:tblStyle w:val="57"/>
        <w:tblW w:w="9950" w:type="dxa"/>
        <w:tblInd w:w="0" w:type="dxa"/>
        <w:tblLayout w:type="fixed"/>
        <w:tblLook w:firstRow="1" w:lastRow="0" w:firstColumn="1" w:lastColumn="0" w:noHBand="0" w:noVBand="1" w:val="04A0"/>
      </w:tblPr>
      <w:tblGrid>
        <w:gridCol w:w="9950"/>
      </w:tblGrid>
      <w:tr>
        <w:trPr/>
        <w:tc>
          <w:tcPr>
            <w:tcW w:w="9950" w:type="dxa"/>
            <w:vAlign w:val="top"/>
          </w:tcPr>
          <w:p>
            <w:pPr>
              <w:pStyle w:val="0"/>
              <w:rPr>
                <w:rFonts w:hint="default"/>
                <w:highlight w:val="none"/>
              </w:rPr>
            </w:pPr>
          </w:p>
          <w:p>
            <w:pPr>
              <w:pStyle w:val="0"/>
              <w:jc w:val="center"/>
              <w:rPr>
                <w:rFonts w:hint="default"/>
                <w:sz w:val="28"/>
                <w:highlight w:val="none"/>
              </w:rPr>
            </w:pPr>
            <w:r>
              <w:rPr>
                <w:rFonts w:hint="eastAsia"/>
                <w:sz w:val="28"/>
                <w:highlight w:val="none"/>
              </w:rPr>
              <w:t>再審査請求書</w:t>
            </w:r>
          </w:p>
          <w:p>
            <w:pPr>
              <w:pStyle w:val="0"/>
              <w:wordWrap w:val="0"/>
              <w:jc w:val="right"/>
              <w:rPr>
                <w:rFonts w:hint="default"/>
                <w:highlight w:val="none"/>
              </w:rPr>
            </w:pPr>
            <w:r>
              <w:rPr>
                <w:rFonts w:hint="eastAsia"/>
                <w:highlight w:val="none"/>
              </w:rPr>
              <w:t>○年○月○日　　</w:t>
            </w:r>
          </w:p>
          <w:p>
            <w:pPr>
              <w:pStyle w:val="0"/>
              <w:rPr>
                <w:rFonts w:hint="default"/>
                <w:highlight w:val="none"/>
              </w:rPr>
            </w:pPr>
            <w:r>
              <w:rPr>
                <w:rFonts w:hint="eastAsia"/>
                <w:highlight w:val="none"/>
              </w:rPr>
              <w:t>　　　　　　　　　　　　　　　　　　　　　　　　　　　　　　　　　　　　　</w:t>
            </w:r>
            <w:r>
              <w:rPr>
                <w:rFonts w:hint="eastAsia"/>
                <w:sz w:val="16"/>
                <w:highlight w:val="none"/>
              </w:rPr>
              <w:t>（再審査請求年月日）</w:t>
            </w:r>
          </w:p>
          <w:p>
            <w:pPr>
              <w:pStyle w:val="0"/>
              <w:rPr>
                <w:rFonts w:hint="default"/>
                <w:highlight w:val="none"/>
              </w:rPr>
            </w:pPr>
            <w:r>
              <w:rPr>
                <w:rFonts w:hint="eastAsia"/>
                <w:highlight w:val="none"/>
              </w:rPr>
              <w:t>　　　（再審査庁）　○○　○○</w:t>
            </w:r>
          </w:p>
          <w:p>
            <w:pPr>
              <w:pStyle w:val="0"/>
              <w:ind w:left="0" w:leftChars="0" w:firstLine="3990" w:firstLineChars="1900"/>
              <w:rPr>
                <w:rFonts w:hint="default"/>
                <w:highlight w:val="none"/>
              </w:rPr>
            </w:pPr>
            <w:r>
              <w:rPr>
                <w:rFonts w:hint="eastAsia"/>
                <w:highlight w:val="none"/>
              </w:rPr>
              <w:t>再審査請求人　Ａ県Ｂ市Ｃ町</w:t>
            </w:r>
            <w:r>
              <w:rPr>
                <w:rFonts w:hint="eastAsia"/>
                <w:highlight w:val="none"/>
              </w:rPr>
              <w:t>50</w:t>
            </w:r>
            <w:r>
              <w:rPr>
                <w:rFonts w:hint="eastAsia"/>
                <w:highlight w:val="none"/>
              </w:rPr>
              <w:t>番地</w:t>
            </w:r>
          </w:p>
          <w:p>
            <w:pPr>
              <w:pStyle w:val="0"/>
              <w:ind w:firstLine="5565" w:firstLineChars="2650"/>
              <w:rPr>
                <w:rFonts w:hint="default"/>
                <w:highlight w:val="none"/>
              </w:rPr>
            </w:pPr>
            <w:r>
              <w:rPr>
                <w:rFonts w:hint="eastAsia"/>
                <w:highlight w:val="none"/>
              </w:rPr>
              <w:t>○○　○○　　　　</w:t>
            </w:r>
          </w:p>
          <w:p>
            <w:pPr>
              <w:pStyle w:val="0"/>
              <w:ind w:firstLine="5355" w:firstLineChars="2550"/>
              <w:rPr>
                <w:rFonts w:hint="default"/>
                <w:highlight w:val="none"/>
              </w:rPr>
            </w:pPr>
            <w:r>
              <w:rPr>
                <w:rFonts w:hint="eastAsia"/>
                <w:highlight w:val="none"/>
              </w:rPr>
              <w:t>（連絡先　</w:t>
            </w:r>
            <w:r>
              <w:rPr>
                <w:rFonts w:hint="eastAsia"/>
                <w:highlight w:val="none"/>
              </w:rPr>
              <w:t>XXXX-XX-XXXX</w:t>
            </w:r>
            <w:r>
              <w:rPr>
                <w:rFonts w:hint="eastAsia"/>
                <w:sz w:val="16"/>
                <w:highlight w:val="none"/>
              </w:rPr>
              <w:t>（電話番号）</w:t>
            </w:r>
            <w:r>
              <w:rPr>
                <w:rFonts w:hint="eastAsia"/>
                <w:highlight w:val="none"/>
              </w:rPr>
              <w:t>）</w:t>
            </w:r>
          </w:p>
          <w:p>
            <w:pPr>
              <w:pStyle w:val="0"/>
              <w:rPr>
                <w:rFonts w:hint="default"/>
                <w:highlight w:val="none"/>
              </w:rPr>
            </w:pPr>
          </w:p>
          <w:tbl>
            <w:tblPr>
              <w:tblStyle w:val="57"/>
              <w:tblpPr w:leftFromText="142" w:rightFromText="142" w:topFromText="0" w:bottomFromText="0" w:vertAnchor="text" w:horzAnchor="margin" w:tblpXSpec="right" w:tblpY="-200"/>
              <w:tblOverlap w:val="never"/>
              <w:tblW w:w="4500" w:type="dxa"/>
              <w:tblLayout w:type="fixed"/>
              <w:tblLook w:firstRow="1" w:lastRow="0" w:firstColumn="1" w:lastColumn="0" w:noHBand="0" w:noVBand="1" w:val="04A0"/>
            </w:tblPr>
            <w:tblGrid>
              <w:gridCol w:w="4500"/>
            </w:tblGrid>
            <w:tr>
              <w:trPr/>
              <w:tc>
                <w:tcPr>
                  <w:tcW w:w="4500"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default"/>
                      <w:highlight w:val="none"/>
                    </w:rPr>
                  </w:pPr>
                  <w:r>
                    <w:rPr>
                      <w:rFonts w:hint="eastAsia"/>
                      <w:highlight w:val="none"/>
                    </w:rPr>
                    <w:t>【再審査請求人が法人等の場合】</w:t>
                  </w:r>
                </w:p>
                <w:p>
                  <w:pPr>
                    <w:pStyle w:val="0"/>
                    <w:rPr>
                      <w:rFonts w:hint="default"/>
                      <w:highlight w:val="none"/>
                    </w:rPr>
                  </w:pPr>
                  <w:r>
                    <w:rPr>
                      <w:rFonts w:hint="eastAsia"/>
                      <w:highlight w:val="none"/>
                    </w:rPr>
                    <w:t>　Ａ県Ｂ市Ｄ町</w:t>
                  </w:r>
                  <w:r>
                    <w:rPr>
                      <w:rFonts w:hint="eastAsia"/>
                      <w:highlight w:val="none"/>
                    </w:rPr>
                    <w:t>30</w:t>
                  </w:r>
                  <w:r>
                    <w:rPr>
                      <w:rFonts w:hint="eastAsia"/>
                      <w:highlight w:val="none"/>
                    </w:rPr>
                    <w:t>番地</w:t>
                  </w:r>
                </w:p>
                <w:p>
                  <w:pPr>
                    <w:pStyle w:val="0"/>
                    <w:rPr>
                      <w:rFonts w:hint="default"/>
                      <w:highlight w:val="none"/>
                    </w:rPr>
                  </w:pPr>
                  <w:r>
                    <w:rPr>
                      <w:rFonts w:hint="eastAsia"/>
                      <w:highlight w:val="none"/>
                    </w:rPr>
                    <w:t>　株式会社○○○</w:t>
                  </w:r>
                </w:p>
                <w:p>
                  <w:pPr>
                    <w:pStyle w:val="0"/>
                    <w:rPr>
                      <w:rFonts w:hint="default"/>
                      <w:highlight w:val="none"/>
                    </w:rPr>
                  </w:pPr>
                  <w:r>
                    <w:rPr>
                      <w:rFonts w:hint="eastAsia"/>
                      <w:highlight w:val="none"/>
                    </w:rPr>
                    <w:t>　Ａ県Ｂ市Ｄ町</w:t>
                  </w:r>
                  <w:r>
                    <w:rPr>
                      <w:rFonts w:hint="eastAsia"/>
                      <w:highlight w:val="none"/>
                    </w:rPr>
                    <w:t>40</w:t>
                  </w:r>
                  <w:r>
                    <w:rPr>
                      <w:rFonts w:hint="eastAsia"/>
                      <w:highlight w:val="none"/>
                    </w:rPr>
                    <w:t>番地</w:t>
                  </w:r>
                </w:p>
                <w:p>
                  <w:pPr>
                    <w:pStyle w:val="0"/>
                    <w:rPr>
                      <w:rFonts w:hint="default"/>
                      <w:highlight w:val="none"/>
                    </w:rPr>
                  </w:pPr>
                  <w:r>
                    <w:rPr>
                      <w:rFonts w:hint="eastAsia"/>
                      <w:highlight w:val="none"/>
                    </w:rPr>
                    <w:t>　代表取締役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p>
                  <w:pPr>
                    <w:pStyle w:val="0"/>
                    <w:rPr>
                      <w:rFonts w:hint="default"/>
                      <w:highlight w:val="none"/>
                    </w:rPr>
                  </w:pPr>
                </w:p>
                <w:p>
                  <w:pPr>
                    <w:pStyle w:val="0"/>
                    <w:rPr>
                      <w:rFonts w:hint="default"/>
                      <w:highlight w:val="none"/>
                    </w:rPr>
                  </w:pPr>
                  <w:r>
                    <w:rPr>
                      <w:rFonts w:hint="eastAsia"/>
                      <w:highlight w:val="none"/>
                    </w:rPr>
                    <w:t>【再審査請求人が総代を互選した場合】</w:t>
                  </w:r>
                </w:p>
                <w:p>
                  <w:pPr>
                    <w:pStyle w:val="0"/>
                    <w:rPr>
                      <w:rFonts w:hint="default"/>
                      <w:highlight w:val="none"/>
                    </w:rPr>
                  </w:pPr>
                  <w:r>
                    <w:rPr>
                      <w:rFonts w:hint="eastAsia"/>
                      <w:highlight w:val="none"/>
                    </w:rPr>
                    <w:t>　Ａ県Ｂ市Ｄ町</w:t>
                  </w:r>
                  <w:r>
                    <w:rPr>
                      <w:rFonts w:hint="eastAsia"/>
                      <w:highlight w:val="none"/>
                    </w:rPr>
                    <w:t>10</w:t>
                  </w:r>
                  <w:r>
                    <w:rPr>
                      <w:rFonts w:hint="eastAsia"/>
                      <w:highlight w:val="none"/>
                    </w:rPr>
                    <w:t>番地</w:t>
                  </w:r>
                </w:p>
                <w:p>
                  <w:pPr>
                    <w:pStyle w:val="0"/>
                    <w:rPr>
                      <w:rFonts w:hint="default"/>
                      <w:highlight w:val="none"/>
                    </w:rPr>
                  </w:pPr>
                  <w:r>
                    <w:rPr>
                      <w:rFonts w:hint="eastAsia"/>
                      <w:highlight w:val="none"/>
                    </w:rPr>
                    <w:t>　総代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p>
                  <w:pPr>
                    <w:pStyle w:val="0"/>
                    <w:rPr>
                      <w:rFonts w:hint="default"/>
                      <w:highlight w:val="none"/>
                    </w:rPr>
                  </w:pPr>
                  <w:r>
                    <w:rPr>
                      <w:rFonts w:hint="eastAsia"/>
                      <w:highlight w:val="none"/>
                    </w:rPr>
                    <w:t>　Ａ県Ｂ市Ｄ町</w:t>
                  </w:r>
                  <w:r>
                    <w:rPr>
                      <w:rFonts w:hint="eastAsia"/>
                      <w:highlight w:val="none"/>
                    </w:rPr>
                    <w:t>20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Ａ県Ｂ市Ｄ町</w:t>
                  </w:r>
                  <w:r>
                    <w:rPr>
                      <w:rFonts w:hint="eastAsia"/>
                      <w:highlight w:val="none"/>
                    </w:rPr>
                    <w:t>30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Ａ県Ｂ市Ｄ町</w:t>
                  </w:r>
                  <w:r>
                    <w:rPr>
                      <w:rFonts w:hint="eastAsia"/>
                      <w:highlight w:val="none"/>
                    </w:rPr>
                    <w:t>40</w:t>
                  </w:r>
                  <w:r>
                    <w:rPr>
                      <w:rFonts w:hint="eastAsia"/>
                      <w:highlight w:val="none"/>
                    </w:rPr>
                    <w:t>番地</w:t>
                  </w:r>
                </w:p>
                <w:p>
                  <w:pPr>
                    <w:pStyle w:val="0"/>
                    <w:rPr>
                      <w:rFonts w:hint="default"/>
                      <w:highlight w:val="none"/>
                    </w:rPr>
                  </w:pPr>
                  <w:r>
                    <w:rPr>
                      <w:rFonts w:hint="eastAsia"/>
                      <w:highlight w:val="none"/>
                    </w:rPr>
                    <w:t>　○○　○○</w:t>
                  </w:r>
                </w:p>
                <w:p>
                  <w:pPr>
                    <w:pStyle w:val="0"/>
                    <w:rPr>
                      <w:rFonts w:hint="default"/>
                      <w:highlight w:val="none"/>
                    </w:rPr>
                  </w:pPr>
                  <w:r>
                    <w:rPr>
                      <w:rFonts w:hint="eastAsia"/>
                      <w:highlight w:val="none"/>
                    </w:rPr>
                    <w:t>　　　　　　　　　（以下、全員連記）</w:t>
                  </w:r>
                </w:p>
                <w:p>
                  <w:pPr>
                    <w:pStyle w:val="0"/>
                    <w:rPr>
                      <w:rFonts w:hint="default"/>
                      <w:highlight w:val="none"/>
                    </w:rPr>
                  </w:pPr>
                </w:p>
                <w:p>
                  <w:pPr>
                    <w:pStyle w:val="0"/>
                    <w:rPr>
                      <w:rFonts w:hint="default"/>
                      <w:highlight w:val="none"/>
                    </w:rPr>
                  </w:pPr>
                  <w:r>
                    <w:rPr>
                      <w:rFonts w:hint="eastAsia"/>
                      <w:highlight w:val="none"/>
                    </w:rPr>
                    <w:t>【再審査請求を代理人がする場合】</w:t>
                  </w:r>
                </w:p>
                <w:p>
                  <w:pPr>
                    <w:pStyle w:val="0"/>
                    <w:ind w:firstLine="210" w:firstLineChars="100"/>
                    <w:rPr>
                      <w:rFonts w:hint="default"/>
                      <w:highlight w:val="none"/>
                    </w:rPr>
                  </w:pPr>
                  <w:r>
                    <w:rPr>
                      <w:rFonts w:hint="eastAsia"/>
                      <w:highlight w:val="none"/>
                    </w:rPr>
                    <w:t>Ａ県Ｂ市Ｃ町</w:t>
                  </w:r>
                  <w:r>
                    <w:rPr>
                      <w:rFonts w:hint="eastAsia"/>
                      <w:highlight w:val="none"/>
                    </w:rPr>
                    <w:t>50</w:t>
                  </w:r>
                  <w:r>
                    <w:rPr>
                      <w:rFonts w:hint="eastAsia"/>
                      <w:highlight w:val="none"/>
                    </w:rPr>
                    <w:t>番地</w:t>
                  </w:r>
                </w:p>
                <w:p>
                  <w:pPr>
                    <w:pStyle w:val="0"/>
                    <w:ind w:firstLine="210" w:firstLineChars="100"/>
                    <w:rPr>
                      <w:rFonts w:hint="default"/>
                      <w:highlight w:val="none"/>
                    </w:rPr>
                  </w:pPr>
                  <w:r>
                    <w:rPr>
                      <w:rFonts w:hint="eastAsia"/>
                      <w:highlight w:val="none"/>
                    </w:rPr>
                    <w:t>○○　○○</w:t>
                  </w:r>
                </w:p>
                <w:p>
                  <w:pPr>
                    <w:pStyle w:val="0"/>
                    <w:ind w:firstLine="210" w:firstLineChars="100"/>
                    <w:rPr>
                      <w:rFonts w:hint="default"/>
                      <w:highlight w:val="none"/>
                    </w:rPr>
                  </w:pPr>
                  <w:r>
                    <w:rPr>
                      <w:rFonts w:hint="eastAsia"/>
                      <w:highlight w:val="none"/>
                    </w:rPr>
                    <w:t>Ａ県Ｂ市Ｄ町</w:t>
                  </w:r>
                  <w:r>
                    <w:rPr>
                      <w:rFonts w:hint="eastAsia"/>
                      <w:highlight w:val="none"/>
                    </w:rPr>
                    <w:t>10</w:t>
                  </w:r>
                  <w:r>
                    <w:rPr>
                      <w:rFonts w:hint="eastAsia"/>
                      <w:highlight w:val="none"/>
                    </w:rPr>
                    <w:t>番地</w:t>
                  </w:r>
                </w:p>
                <w:p>
                  <w:pPr>
                    <w:pStyle w:val="0"/>
                    <w:ind w:firstLine="210" w:firstLineChars="100"/>
                    <w:rPr>
                      <w:rFonts w:hint="default"/>
                      <w:highlight w:val="none"/>
                    </w:rPr>
                  </w:pPr>
                  <w:r>
                    <w:rPr>
                      <w:rFonts w:hint="eastAsia"/>
                      <w:highlight w:val="none"/>
                    </w:rPr>
                    <w:t>代理人　○○　○○　</w:t>
                  </w:r>
                </w:p>
                <w:p>
                  <w:pPr>
                    <w:pStyle w:val="0"/>
                    <w:rPr>
                      <w:rFonts w:hint="default"/>
                      <w:highlight w:val="none"/>
                    </w:rPr>
                  </w:pPr>
                  <w:r>
                    <w:rPr>
                      <w:rFonts w:hint="eastAsia"/>
                      <w:highlight w:val="none"/>
                    </w:rPr>
                    <w:t>（連絡先　</w:t>
                  </w:r>
                  <w:r>
                    <w:rPr>
                      <w:rFonts w:hint="eastAsia"/>
                      <w:highlight w:val="none"/>
                    </w:rPr>
                    <w:t>XXXX-XX-XXXX</w:t>
                  </w:r>
                  <w:r>
                    <w:rPr>
                      <w:rFonts w:hint="eastAsia"/>
                      <w:highlight w:val="none"/>
                    </w:rPr>
                    <w:t>（電話番号））</w:t>
                  </w:r>
                </w:p>
              </w:tc>
            </w:tr>
          </w:tbl>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ind w:firstLine="420" w:firstLineChars="200"/>
              <w:rPr>
                <w:rFonts w:hint="default"/>
                <w:highlight w:val="none"/>
              </w:rPr>
            </w:pPr>
            <w:r>
              <w:rPr>
                <w:rFonts w:hint="eastAsia"/>
                <w:highlight w:val="none"/>
              </w:rPr>
              <w:t>次のとおり再審査請求をします。</w:t>
            </w:r>
          </w:p>
          <w:p>
            <w:pPr>
              <w:pStyle w:val="0"/>
              <w:rPr>
                <w:rFonts w:hint="default"/>
                <w:highlight w:val="none"/>
              </w:rPr>
            </w:pPr>
          </w:p>
          <w:p>
            <w:pPr>
              <w:pStyle w:val="0"/>
              <w:ind w:firstLine="210" w:firstLineChars="100"/>
              <w:rPr>
                <w:rFonts w:hint="default"/>
                <w:highlight w:val="none"/>
              </w:rPr>
            </w:pPr>
            <w:r>
              <w:rPr>
                <w:rFonts w:hint="eastAsia"/>
                <w:highlight w:val="none"/>
              </w:rPr>
              <w:t>１　原裁決等の内容</w:t>
            </w:r>
          </w:p>
          <w:p>
            <w:pPr>
              <w:pStyle w:val="0"/>
              <w:ind w:left="630" w:leftChars="200" w:hanging="210" w:hangingChars="100"/>
              <w:rPr>
                <w:rFonts w:hint="default"/>
                <w:highlight w:val="none"/>
              </w:rPr>
            </w:pPr>
            <w:r>
              <w:rPr>
                <w:rFonts w:hint="eastAsia"/>
                <w:highlight w:val="none"/>
              </w:rPr>
              <w:t>（処分庁）の○年○月○日付けの再審査請求人に対する○○に関する処分</w:t>
            </w:r>
            <w:r>
              <w:rPr>
                <w:rFonts w:hint="eastAsia"/>
                <w:sz w:val="16"/>
                <w:highlight w:val="none"/>
              </w:rPr>
              <w:t>（当該処分の文書番号がある場合は併せて記載することが望ましいです）</w:t>
            </w:r>
            <w:r>
              <w:rPr>
                <w:rFonts w:hint="eastAsia"/>
                <w:highlight w:val="none"/>
                <w:vertAlign w:val="superscript"/>
              </w:rPr>
              <w:t>（注１）</w:t>
            </w:r>
          </w:p>
          <w:p>
            <w:pPr>
              <w:pStyle w:val="0"/>
              <w:ind w:left="630" w:leftChars="200" w:hanging="210" w:hangingChars="100"/>
              <w:rPr>
                <w:rFonts w:hint="default"/>
                <w:highlight w:val="none"/>
              </w:rPr>
            </w:pPr>
            <w:r>
              <w:rPr>
                <w:rFonts w:hint="eastAsia"/>
                <w:highlight w:val="none"/>
              </w:rPr>
              <w:t>（裁決庁）の○年○月○日付けの再審査請求人に対する○○に関する裁決</w:t>
            </w:r>
            <w:r>
              <w:rPr>
                <w:rFonts w:hint="eastAsia"/>
                <w:sz w:val="16"/>
                <w:highlight w:val="none"/>
              </w:rPr>
              <w:t>（当該裁決の文書番号がある場合は併せて記載することが望ましいです）</w:t>
            </w:r>
            <w:r>
              <w:rPr>
                <w:rFonts w:hint="eastAsia"/>
                <w:highlight w:val="none"/>
                <w:vertAlign w:val="superscript"/>
              </w:rPr>
              <w:t>（注１）</w:t>
            </w:r>
          </w:p>
          <w:p>
            <w:pPr>
              <w:pStyle w:val="0"/>
              <w:ind w:firstLine="420" w:firstLineChars="200"/>
              <w:rPr>
                <w:rFonts w:hint="default"/>
                <w:highlight w:val="none"/>
              </w:rPr>
            </w:pPr>
          </w:p>
          <w:p>
            <w:pPr>
              <w:pStyle w:val="0"/>
              <w:ind w:firstLine="210" w:firstLineChars="100"/>
              <w:rPr>
                <w:rFonts w:hint="default"/>
                <w:highlight w:val="none"/>
              </w:rPr>
            </w:pPr>
            <w:r>
              <w:rPr>
                <w:rFonts w:hint="eastAsia"/>
                <w:highlight w:val="none"/>
              </w:rPr>
              <w:t>２　原裁決があったことを知った年月日</w:t>
            </w:r>
          </w:p>
          <w:p>
            <w:pPr>
              <w:pStyle w:val="0"/>
              <w:rPr>
                <w:rFonts w:hint="default"/>
                <w:highlight w:val="none"/>
              </w:rPr>
            </w:pPr>
            <w:r>
              <w:rPr>
                <w:rFonts w:hint="eastAsia"/>
                <w:highlight w:val="none"/>
              </w:rPr>
              <w:t>　　　○年○月○日</w:t>
            </w:r>
          </w:p>
          <w:p>
            <w:pPr>
              <w:pStyle w:val="0"/>
              <w:rPr>
                <w:rFonts w:hint="default"/>
                <w:highlight w:val="none"/>
              </w:rPr>
            </w:pPr>
          </w:p>
          <w:p>
            <w:pPr>
              <w:pStyle w:val="0"/>
              <w:ind w:firstLine="210" w:firstLineChars="100"/>
              <w:rPr>
                <w:rFonts w:hint="default"/>
                <w:highlight w:val="none"/>
              </w:rPr>
            </w:pPr>
            <w:r>
              <w:rPr>
                <w:rFonts w:hint="eastAsia"/>
                <w:highlight w:val="none"/>
              </w:rPr>
              <w:t>３　再審査請求の趣旨</w:t>
            </w:r>
          </w:p>
          <w:p>
            <w:pPr>
              <w:pStyle w:val="0"/>
              <w:ind w:firstLine="630" w:firstLineChars="300"/>
              <w:rPr>
                <w:rFonts w:hint="default"/>
                <w:highlight w:val="none"/>
              </w:rPr>
            </w:pPr>
            <w:r>
              <w:rPr>
                <w:rFonts w:hint="eastAsia"/>
                <w:highlight w:val="none"/>
              </w:rPr>
              <w:t>「１記載の処分（のうち○○に関する部分）</w:t>
            </w:r>
            <w:r>
              <w:rPr>
                <w:rFonts w:hint="eastAsia"/>
                <w:highlight w:val="none"/>
                <w:vertAlign w:val="superscript"/>
              </w:rPr>
              <w:t>（注２）</w:t>
            </w:r>
            <w:r>
              <w:rPr>
                <w:rFonts w:hint="eastAsia"/>
                <w:highlight w:val="none"/>
              </w:rPr>
              <w:t>を取り消す」との裁決を求める。</w:t>
            </w:r>
          </w:p>
          <w:p>
            <w:pPr>
              <w:pStyle w:val="0"/>
              <w:ind w:firstLine="630" w:firstLineChars="300"/>
              <w:rPr>
                <w:rFonts w:hint="default"/>
                <w:highlight w:val="none"/>
              </w:rPr>
            </w:pPr>
            <w:r>
              <w:rPr>
                <w:rFonts w:hint="eastAsia"/>
                <w:highlight w:val="none"/>
              </w:rPr>
              <w:t>「１記載の裁決（のうち○○に関する部分）</w:t>
            </w:r>
            <w:r>
              <w:rPr>
                <w:rFonts w:hint="eastAsia"/>
                <w:highlight w:val="none"/>
                <w:vertAlign w:val="superscript"/>
              </w:rPr>
              <w:t>（注２）</w:t>
            </w:r>
            <w:r>
              <w:rPr>
                <w:rFonts w:hint="eastAsia"/>
                <w:highlight w:val="none"/>
              </w:rPr>
              <w:t>を取り消す」との裁決を求める。</w:t>
            </w:r>
          </w:p>
          <w:p>
            <w:pPr>
              <w:pStyle w:val="0"/>
              <w:rPr>
                <w:rFonts w:hint="default"/>
                <w:highlight w:val="none"/>
              </w:rPr>
            </w:pPr>
          </w:p>
          <w:p>
            <w:pPr>
              <w:pStyle w:val="0"/>
              <w:ind w:firstLine="210" w:firstLineChars="100"/>
              <w:rPr>
                <w:rFonts w:hint="default"/>
                <w:highlight w:val="none"/>
              </w:rPr>
            </w:pPr>
            <w:r>
              <w:rPr>
                <w:rFonts w:hint="eastAsia"/>
                <w:highlight w:val="none"/>
              </w:rPr>
              <w:t>４　再審査請求の理由（例）</w:t>
            </w:r>
          </w:p>
          <w:p>
            <w:pPr>
              <w:pStyle w:val="0"/>
              <w:ind w:firstLine="210" w:firstLineChars="100"/>
              <w:rPr>
                <w:rFonts w:hint="default"/>
                <w:highlight w:val="none"/>
              </w:rPr>
            </w:pPr>
            <w:r>
              <w:rPr>
                <w:rFonts w:hint="eastAsia"/>
                <w:highlight w:val="none"/>
              </w:rPr>
              <w:t>【原処分について】</w:t>
            </w:r>
          </w:p>
          <w:p>
            <w:pPr>
              <w:pStyle w:val="0"/>
              <w:ind w:firstLine="420" w:firstLineChars="200"/>
              <w:rPr>
                <w:rFonts w:hint="default"/>
                <w:highlight w:val="none"/>
              </w:rPr>
            </w:pPr>
            <w:r>
              <w:rPr>
                <w:rFonts w:hint="eastAsia"/>
                <w:highlight w:val="none"/>
              </w:rPr>
              <w:t>（１）　</w:t>
            </w:r>
            <w:r>
              <w:rPr>
                <w:rFonts w:hint="eastAsia"/>
                <w:sz w:val="16"/>
                <w:highlight w:val="none"/>
              </w:rPr>
              <w:t>（処分に至る経緯等を記載の上）</w:t>
            </w:r>
            <w:r>
              <w:rPr>
                <w:rFonts w:hint="eastAsia"/>
                <w:highlight w:val="none"/>
              </w:rPr>
              <w:t>（処分庁）から１に記載する処分を受けた。</w:t>
            </w:r>
          </w:p>
          <w:p>
            <w:pPr>
              <w:pStyle w:val="0"/>
              <w:ind w:firstLine="420" w:firstLineChars="200"/>
              <w:rPr>
                <w:rFonts w:hint="default"/>
                <w:highlight w:val="none"/>
              </w:rPr>
            </w:pPr>
            <w:r>
              <w:rPr>
                <w:rFonts w:hint="eastAsia"/>
                <w:highlight w:val="none"/>
              </w:rPr>
              <w:t>（２）　（処分庁は）、その理由を、･･･････のためとしている。</w:t>
            </w:r>
          </w:p>
          <w:p>
            <w:pPr>
              <w:pStyle w:val="0"/>
              <w:ind w:left="1050" w:leftChars="200" w:hanging="630" w:hangingChars="300"/>
              <w:rPr>
                <w:rFonts w:hint="default"/>
                <w:highlight w:val="none"/>
              </w:rPr>
            </w:pPr>
            <w:r>
              <w:rPr>
                <w:rFonts w:hint="eastAsia"/>
                <w:highlight w:val="none"/>
              </w:rPr>
              <w:t>（３）　しかしながら、本件処分は、･･･････であるから、○○法第○条の規定に違反しており、違法である。</w:t>
            </w:r>
          </w:p>
          <w:p>
            <w:pPr>
              <w:pStyle w:val="0"/>
              <w:ind w:firstLine="420" w:firstLineChars="200"/>
              <w:rPr>
                <w:rFonts w:hint="default"/>
                <w:highlight w:val="none"/>
              </w:rPr>
            </w:pPr>
            <w:r>
              <w:rPr>
                <w:rFonts w:hint="eastAsia"/>
                <w:highlight w:val="none"/>
              </w:rPr>
              <w:t>（４）　本件処分により、再審査請求人は、･･･････</w:t>
            </w:r>
            <w:r>
              <w:rPr>
                <w:rFonts w:hint="eastAsia"/>
                <w:sz w:val="16"/>
                <w:highlight w:val="none"/>
              </w:rPr>
              <w:t>（法的権利又は利益）</w:t>
            </w:r>
            <w:r>
              <w:rPr>
                <w:rFonts w:hint="eastAsia"/>
                <w:highlight w:val="none"/>
              </w:rPr>
              <w:t>を侵害されている。</w:t>
            </w:r>
          </w:p>
          <w:p>
            <w:pPr>
              <w:pStyle w:val="0"/>
              <w:ind w:left="1050" w:leftChars="200" w:hanging="630" w:hangingChars="300"/>
              <w:rPr>
                <w:rFonts w:hint="default"/>
                <w:highlight w:val="none"/>
              </w:rPr>
            </w:pPr>
            <w:r>
              <w:rPr>
                <w:rFonts w:hint="eastAsia"/>
                <w:highlight w:val="none"/>
              </w:rPr>
              <w:t>（５）　以上の点から、本件処分（のうち○○に関する部分）</w:t>
            </w:r>
            <w:r>
              <w:rPr>
                <w:rFonts w:hint="eastAsia"/>
                <w:highlight w:val="none"/>
                <w:vertAlign w:val="superscript"/>
              </w:rPr>
              <w:t>（注２）</w:t>
            </w:r>
            <w:r>
              <w:rPr>
                <w:rFonts w:hint="eastAsia"/>
                <w:highlight w:val="none"/>
              </w:rPr>
              <w:t>の取消しを求めるため、本再審査請求を提起した。</w:t>
            </w:r>
          </w:p>
          <w:p>
            <w:pPr>
              <w:pStyle w:val="0"/>
              <w:ind w:left="0" w:leftChars="0" w:firstLine="210" w:firstLineChars="100"/>
              <w:rPr>
                <w:rFonts w:hint="default"/>
                <w:highlight w:val="none"/>
              </w:rPr>
            </w:pPr>
            <w:r>
              <w:rPr>
                <w:rFonts w:hint="eastAsia"/>
                <w:highlight w:val="none"/>
              </w:rPr>
              <w:t>【原裁決について】</w:t>
            </w:r>
          </w:p>
          <w:p>
            <w:pPr>
              <w:pStyle w:val="0"/>
              <w:ind w:firstLine="420" w:firstLineChars="200"/>
              <w:rPr>
                <w:rFonts w:hint="default"/>
                <w:highlight w:val="none"/>
              </w:rPr>
            </w:pPr>
            <w:r>
              <w:rPr>
                <w:rFonts w:hint="eastAsia"/>
                <w:highlight w:val="none"/>
              </w:rPr>
              <w:t>（１）　</w:t>
            </w:r>
            <w:r>
              <w:rPr>
                <w:rFonts w:hint="eastAsia"/>
                <w:sz w:val="16"/>
                <w:highlight w:val="none"/>
              </w:rPr>
              <w:t>（裁決に至る経緯等を記載の上）</w:t>
            </w:r>
            <w:r>
              <w:rPr>
                <w:rFonts w:hint="eastAsia"/>
                <w:highlight w:val="none"/>
              </w:rPr>
              <w:t>（裁決庁）から１に記載する裁決を受けた。</w:t>
            </w:r>
          </w:p>
          <w:p>
            <w:pPr>
              <w:pStyle w:val="0"/>
              <w:ind w:firstLine="420" w:firstLineChars="200"/>
              <w:rPr>
                <w:rFonts w:hint="default"/>
                <w:highlight w:val="none"/>
              </w:rPr>
            </w:pPr>
            <w:r>
              <w:rPr>
                <w:rFonts w:hint="eastAsia"/>
                <w:highlight w:val="none"/>
              </w:rPr>
              <w:t>（２）　（裁決庁は）、その理由を、･･･････のためとしている。</w:t>
            </w:r>
          </w:p>
          <w:p>
            <w:pPr>
              <w:pStyle w:val="0"/>
              <w:ind w:left="1050" w:leftChars="200" w:hanging="630" w:hangingChars="300"/>
              <w:rPr>
                <w:rFonts w:hint="default"/>
                <w:highlight w:val="none"/>
              </w:rPr>
            </w:pPr>
            <w:r>
              <w:rPr>
                <w:rFonts w:hint="eastAsia"/>
                <w:highlight w:val="none"/>
              </w:rPr>
              <w:t>（３）　しかしながら、本件裁決は、･･･････であるから、○○法第○条の規定に違反しており、違法である。</w:t>
            </w:r>
          </w:p>
          <w:p>
            <w:pPr>
              <w:pStyle w:val="0"/>
              <w:ind w:firstLine="420" w:firstLineChars="200"/>
              <w:rPr>
                <w:rFonts w:hint="default"/>
                <w:highlight w:val="none"/>
              </w:rPr>
            </w:pPr>
            <w:r>
              <w:rPr>
                <w:rFonts w:hint="eastAsia"/>
                <w:highlight w:val="none"/>
              </w:rPr>
              <w:t>（４）　本件裁決により、再審査請求人は、･･･････</w:t>
            </w:r>
            <w:r>
              <w:rPr>
                <w:rFonts w:hint="eastAsia"/>
                <w:sz w:val="16"/>
                <w:highlight w:val="none"/>
              </w:rPr>
              <w:t>（法的権利又は利益）</w:t>
            </w:r>
            <w:r>
              <w:rPr>
                <w:rFonts w:hint="eastAsia"/>
                <w:highlight w:val="none"/>
              </w:rPr>
              <w:t>を侵害されている。</w:t>
            </w:r>
          </w:p>
          <w:p>
            <w:pPr>
              <w:pStyle w:val="0"/>
              <w:ind w:left="1050" w:leftChars="200" w:hanging="630" w:hangingChars="300"/>
              <w:rPr>
                <w:rFonts w:hint="default"/>
                <w:highlight w:val="none"/>
              </w:rPr>
            </w:pPr>
            <w:r>
              <w:rPr>
                <w:rFonts w:hint="eastAsia"/>
                <w:highlight w:val="none"/>
              </w:rPr>
              <w:t>（５）　以上の点から、本件裁決（のうち○○に関する部分）</w:t>
            </w:r>
            <w:r>
              <w:rPr>
                <w:rFonts w:hint="eastAsia"/>
                <w:highlight w:val="none"/>
                <w:vertAlign w:val="superscript"/>
              </w:rPr>
              <w:t>（注２）</w:t>
            </w:r>
            <w:r>
              <w:rPr>
                <w:rFonts w:hint="eastAsia"/>
                <w:highlight w:val="none"/>
              </w:rPr>
              <w:t>の取消しを求めるため、本再審査請求を提起した。</w:t>
            </w:r>
          </w:p>
          <w:p>
            <w:pPr>
              <w:pStyle w:val="0"/>
              <w:rPr>
                <w:rFonts w:hint="default"/>
                <w:highlight w:val="none"/>
              </w:rPr>
            </w:pPr>
          </w:p>
          <w:p>
            <w:pPr>
              <w:pStyle w:val="0"/>
              <w:ind w:firstLine="210" w:firstLineChars="100"/>
              <w:rPr>
                <w:rFonts w:hint="default"/>
                <w:highlight w:val="none"/>
              </w:rPr>
            </w:pPr>
            <w:r>
              <w:rPr>
                <w:rFonts w:hint="eastAsia"/>
                <w:highlight w:val="none"/>
              </w:rPr>
              <w:t>５　裁決庁の教示の有無及びその内容</w:t>
            </w:r>
          </w:p>
          <w:p>
            <w:pPr>
              <w:pStyle w:val="0"/>
              <w:ind w:left="420" w:leftChars="200" w:firstLine="210" w:firstLineChars="100"/>
              <w:rPr>
                <w:rFonts w:hint="default"/>
                <w:highlight w:val="none"/>
              </w:rPr>
            </w:pPr>
            <w:r>
              <w:rPr>
                <w:rFonts w:hint="eastAsia"/>
                <w:highlight w:val="none"/>
              </w:rPr>
              <w:t>「この裁決に不服がある場合は、この裁決があったことを知った日の翌日から起算して１か月以内に、○○法第○条の規定により、（再審査庁）に再審査請求をすることができます」</w:t>
            </w:r>
            <w:r>
              <w:rPr>
                <w:rFonts w:hint="eastAsia"/>
                <w:highlight w:val="none"/>
                <w:vertAlign w:val="superscript"/>
              </w:rPr>
              <w:t>（注３）</w:t>
            </w:r>
            <w:r>
              <w:rPr>
                <w:rFonts w:hint="eastAsia"/>
                <w:highlight w:val="none"/>
              </w:rPr>
              <w:t>との教示があった。</w:t>
            </w:r>
          </w:p>
          <w:p>
            <w:pPr>
              <w:pStyle w:val="0"/>
              <w:rPr>
                <w:rFonts w:hint="default"/>
                <w:highlight w:val="none"/>
              </w:rPr>
            </w:pPr>
          </w:p>
          <w:p>
            <w:pPr>
              <w:pStyle w:val="0"/>
              <w:rPr>
                <w:rFonts w:hint="default"/>
                <w:highlight w:val="none"/>
              </w:rPr>
            </w:pPr>
            <w:r>
              <w:rPr>
                <w:rFonts w:hint="eastAsia"/>
                <w:highlight w:val="none"/>
              </w:rPr>
              <w:t>　６　その他として、次の書類を提出します。</w:t>
            </w:r>
            <w:r>
              <w:rPr>
                <w:rFonts w:hint="eastAsia"/>
                <w:sz w:val="16"/>
                <w:highlight w:val="none"/>
              </w:rPr>
              <w:t>（ある場合）</w:t>
            </w:r>
          </w:p>
          <w:p>
            <w:pPr>
              <w:pStyle w:val="0"/>
              <w:rPr>
                <w:rFonts w:hint="default"/>
                <w:highlight w:val="none"/>
              </w:rPr>
            </w:pPr>
            <w:r>
              <w:rPr>
                <w:rFonts w:hint="eastAsia"/>
                <w:highlight w:val="none"/>
              </w:rPr>
              <w:t>　　（１）添付書類　　○○　１通</w:t>
            </w:r>
            <w:r>
              <w:rPr>
                <w:rFonts w:hint="eastAsia"/>
                <w:highlight w:val="none"/>
                <w:vertAlign w:val="superscript"/>
              </w:rPr>
              <w:t>（注４）</w:t>
            </w:r>
          </w:p>
          <w:p>
            <w:pPr>
              <w:pStyle w:val="0"/>
              <w:rPr>
                <w:rFonts w:hint="default"/>
                <w:highlight w:val="none"/>
              </w:rPr>
            </w:pPr>
            <w:r>
              <w:rPr>
                <w:rFonts w:hint="eastAsia"/>
                <w:highlight w:val="none"/>
              </w:rPr>
              <w:t>　　（２）証拠書類等　○○　１通</w:t>
            </w:r>
            <w:r>
              <w:rPr>
                <w:rFonts w:hint="eastAsia"/>
                <w:highlight w:val="none"/>
                <w:vertAlign w:val="superscript"/>
              </w:rPr>
              <w:t>（注５）</w:t>
            </w:r>
          </w:p>
          <w:p>
            <w:pPr>
              <w:pStyle w:val="0"/>
              <w:rPr>
                <w:rFonts w:hint="default"/>
                <w:highlight w:val="none"/>
              </w:rPr>
            </w:pPr>
          </w:p>
        </w:tc>
      </w:tr>
    </w:tbl>
    <w:p>
      <w:pPr>
        <w:pStyle w:val="0"/>
        <w:ind w:left="420" w:hanging="420" w:hangingChars="200"/>
        <w:rPr>
          <w:rFonts w:hint="default"/>
          <w:highlight w:val="none"/>
        </w:rPr>
      </w:pPr>
      <w:r>
        <w:rPr>
          <w:rFonts w:hint="eastAsia"/>
          <w:highlight w:val="none"/>
        </w:rPr>
        <w:t>注１　処分又は裁決の特定に問題がない場合には、「（処分又は裁決の決定書等の文書番号）の処分又は裁決」という記載をすることも差し支えありません。</w:t>
      </w:r>
    </w:p>
    <w:p>
      <w:pPr>
        <w:pStyle w:val="0"/>
        <w:rPr>
          <w:rFonts w:hint="default"/>
          <w:highlight w:val="none"/>
        </w:rPr>
      </w:pPr>
      <w:r>
        <w:rPr>
          <w:rFonts w:hint="eastAsia"/>
          <w:highlight w:val="none"/>
        </w:rPr>
        <w:t>注２　括弧書きは、処分の一部の取消しを求める場合に記載してください。</w:t>
      </w:r>
    </w:p>
    <w:p>
      <w:pPr>
        <w:pStyle w:val="0"/>
        <w:rPr>
          <w:rFonts w:hint="default"/>
          <w:highlight w:val="none"/>
        </w:rPr>
      </w:pPr>
      <w:r>
        <w:rPr>
          <w:rFonts w:hint="eastAsia"/>
          <w:highlight w:val="none"/>
        </w:rPr>
        <w:t>注３　裁決書に記載の教示を転記してください。</w:t>
      </w:r>
    </w:p>
    <w:p>
      <w:pPr>
        <w:pStyle w:val="0"/>
        <w:rPr>
          <w:rFonts w:hint="default"/>
          <w:highlight w:val="none"/>
        </w:rPr>
      </w:pPr>
      <w:r>
        <w:rPr>
          <w:rFonts w:hint="eastAsia"/>
          <w:highlight w:val="none"/>
        </w:rPr>
        <w:t>注４　添付書類としては、例えば、総代や法人の代表者等の資格を証明する書面、委任状等があります。</w:t>
      </w:r>
    </w:p>
    <w:p>
      <w:pPr>
        <w:pStyle w:val="0"/>
        <w:rPr>
          <w:rFonts w:hint="default"/>
          <w:highlight w:val="none"/>
        </w:rPr>
      </w:pPr>
      <w:r>
        <w:rPr>
          <w:rFonts w:hint="eastAsia"/>
          <w:highlight w:val="none"/>
        </w:rPr>
        <w:t>注５　審査請求に係る処分の通知書の写しを添付する場合は、こちらに記載してください。</w:t>
      </w:r>
    </w:p>
    <w:p>
      <w:pPr>
        <w:pStyle w:val="0"/>
        <w:widowControl w:val="1"/>
        <w:jc w:val="left"/>
        <w:rPr>
          <w:rFonts w:hint="default"/>
          <w:highlight w:val="none"/>
        </w:rPr>
      </w:pPr>
    </w:p>
    <w:sectPr>
      <w:footerReference r:id="rId5" w:type="default"/>
      <w:pgSz w:w="11906" w:h="16838"/>
      <w:pgMar w:top="1276" w:right="1077" w:bottom="1440" w:left="1077" w:header="851" w:footer="283" w:gutter="0"/>
      <w:pgNumType w:start="1"/>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1081723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jc w:val="center"/>
      <w:rPr>
        <w:rFonts w:hint="default" w:ascii="HG丸ｺﾞｼｯｸM-PRO" w:hAnsi="HG丸ｺﾞｼｯｸM-PRO" w:eastAsia="HG丸ｺﾞｼｯｸM-PR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ＤＦ平成明朝体W3" w:hAnsi="ＤＦ平成明朝体W3" w:eastAsia="ＤＦ平成明朝体W3"/>
    </w:rPr>
  </w:style>
  <w:style w:type="paragraph" w:styleId="1">
    <w:name w:val="heading 1"/>
    <w:basedOn w:val="0"/>
    <w:next w:val="0"/>
    <w:link w:val="21"/>
    <w:uiPriority w:val="0"/>
    <w:qFormat/>
    <w:pPr>
      <w:keepNext w:val="1"/>
      <w:autoSpaceDE w:val="0"/>
      <w:autoSpaceDN w:val="0"/>
      <w:ind w:left="100" w:hanging="100" w:hangingChars="100"/>
      <w:jc w:val="center"/>
      <w:outlineLvl w:val="0"/>
    </w:pPr>
    <w:rPr>
      <w:rFonts w:ascii="HG丸ｺﾞｼｯｸM-PRO" w:hAnsi="HG丸ｺﾞｼｯｸM-PRO" w:eastAsia="HG丸ｺﾞｼｯｸM-PRO"/>
      <w:sz w:val="28"/>
    </w:rPr>
  </w:style>
  <w:style w:type="paragraph" w:styleId="2">
    <w:name w:val="heading 2"/>
    <w:basedOn w:val="0"/>
    <w:next w:val="0"/>
    <w:link w:val="22"/>
    <w:uiPriority w:val="0"/>
    <w:qFormat/>
    <w:pPr>
      <w:keepNext w:val="1"/>
      <w:autoSpaceDE w:val="0"/>
      <w:autoSpaceDN w:val="0"/>
      <w:spacing w:after="174" w:afterLines="50" w:afterAutospacing="0"/>
      <w:ind w:left="300" w:hanging="300" w:hangingChars="300"/>
      <w:jc w:val="left"/>
      <w:outlineLvl w:val="1"/>
    </w:pPr>
    <w:rPr>
      <w:rFonts w:ascii="HG丸ｺﾞｼｯｸM-PRO" w:hAnsi="HG丸ｺﾞｼｯｸM-PRO" w:eastAsia="HG丸ｺﾞｼｯｸM-PRO"/>
      <w:sz w:val="26"/>
    </w:rPr>
  </w:style>
  <w:style w:type="paragraph" w:styleId="3">
    <w:name w:val="heading 3"/>
    <w:basedOn w:val="0"/>
    <w:next w:val="0"/>
    <w:link w:val="23"/>
    <w:uiPriority w:val="0"/>
    <w:qFormat/>
    <w:pPr>
      <w:keepNext w:val="1"/>
      <w:autoSpaceDE w:val="0"/>
      <w:autoSpaceDN w:val="0"/>
      <w:ind w:left="100" w:hanging="100" w:hangingChars="100"/>
      <w:jc w:val="left"/>
      <w:outlineLvl w:val="2"/>
    </w:pPr>
    <w:rPr>
      <w:rFonts w:ascii="HG丸ｺﾞｼｯｸM-PRO" w:hAnsi="HG丸ｺﾞｼｯｸM-PRO" w:eastAsia="HG丸ｺﾞｼｯｸM-PRO"/>
      <w:sz w:val="24"/>
    </w:rPr>
  </w:style>
  <w:style w:type="paragraph" w:styleId="4">
    <w:name w:val="heading 4"/>
    <w:basedOn w:val="0"/>
    <w:next w:val="0"/>
    <w:link w:val="24"/>
    <w:uiPriority w:val="0"/>
    <w:qFormat/>
    <w:pPr>
      <w:keepNext w:val="1"/>
      <w:autoSpaceDE w:val="0"/>
      <w:autoSpaceDN w:val="0"/>
      <w:ind w:left="200" w:hanging="200" w:hangingChars="200"/>
      <w:jc w:val="left"/>
      <w:outlineLvl w:val="3"/>
    </w:pPr>
    <w:rPr>
      <w:sz w:val="22"/>
    </w:rPr>
  </w:style>
  <w:style w:type="paragraph" w:styleId="5">
    <w:name w:val="heading 5"/>
    <w:basedOn w:val="0"/>
    <w:next w:val="0"/>
    <w:link w:val="25"/>
    <w:uiPriority w:val="0"/>
    <w:qFormat/>
    <w:pPr>
      <w:keepNext w:val="1"/>
      <w:autoSpaceDE w:val="0"/>
      <w:autoSpaceDN w:val="0"/>
      <w:ind w:left="300" w:leftChars="200" w:hanging="100" w:hangingChars="100"/>
      <w:jc w:val="left"/>
      <w:outlineLvl w:val="4"/>
    </w:pPr>
  </w:style>
  <w:style w:type="paragraph" w:styleId="6">
    <w:name w:val="heading 6"/>
    <w:basedOn w:val="0"/>
    <w:next w:val="0"/>
    <w:link w:val="26"/>
    <w:uiPriority w:val="0"/>
    <w:qFormat/>
    <w:pPr>
      <w:keepNext w:val="1"/>
      <w:autoSpaceDE w:val="0"/>
      <w:autoSpaceDN w:val="0"/>
      <w:ind w:left="400" w:leftChars="200" w:hanging="200" w:hangingChars="200"/>
      <w:jc w:val="left"/>
      <w:outlineLvl w:val="5"/>
    </w:pPr>
  </w:style>
  <w:style w:type="paragraph" w:styleId="7">
    <w:name w:val="heading 7"/>
    <w:basedOn w:val="0"/>
    <w:next w:val="0"/>
    <w:link w:val="27"/>
    <w:uiPriority w:val="0"/>
    <w:qFormat/>
    <w:pPr>
      <w:keepNext w:val="1"/>
      <w:ind w:left="800" w:leftChars="800"/>
      <w:jc w:val="left"/>
      <w:outlineLvl w:val="6"/>
    </w:pPr>
    <w:rPr>
      <w:rFonts w:ascii="ＭＳ 明朝" w:hAnsi="ＭＳ 明朝" w:eastAsia="ＭＳ 明朝"/>
      <w:sz w:val="24"/>
    </w:rPr>
  </w:style>
  <w:style w:type="paragraph" w:styleId="8">
    <w:name w:val="heading 8"/>
    <w:basedOn w:val="0"/>
    <w:next w:val="0"/>
    <w:link w:val="5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HG丸ｺﾞｼｯｸM-PRO" w:hAnsi="HG丸ｺﾞｼｯｸM-PRO" w:eastAsia="HG丸ｺﾞｼｯｸM-PRO"/>
      <w:sz w:val="28"/>
    </w:rPr>
  </w:style>
  <w:style w:type="character" w:styleId="22" w:customStyle="1">
    <w:name w:val="見出し 2 (文字)"/>
    <w:basedOn w:val="10"/>
    <w:next w:val="22"/>
    <w:link w:val="2"/>
    <w:uiPriority w:val="0"/>
    <w:rPr>
      <w:rFonts w:ascii="HG丸ｺﾞｼｯｸM-PRO" w:hAnsi="HG丸ｺﾞｼｯｸM-PRO" w:eastAsia="HG丸ｺﾞｼｯｸM-PRO"/>
      <w:sz w:val="26"/>
    </w:rPr>
  </w:style>
  <w:style w:type="character" w:styleId="23" w:customStyle="1">
    <w:name w:val="見出し 3 (文字)"/>
    <w:basedOn w:val="10"/>
    <w:next w:val="23"/>
    <w:link w:val="3"/>
    <w:uiPriority w:val="0"/>
    <w:rPr>
      <w:rFonts w:ascii="HG丸ｺﾞｼｯｸM-PRO" w:hAnsi="HG丸ｺﾞｼｯｸM-PRO" w:eastAsia="HG丸ｺﾞｼｯｸM-PRO"/>
      <w:sz w:val="24"/>
    </w:rPr>
  </w:style>
  <w:style w:type="character" w:styleId="24" w:customStyle="1">
    <w:name w:val="見出し 4 (文字)"/>
    <w:basedOn w:val="10"/>
    <w:next w:val="24"/>
    <w:link w:val="4"/>
    <w:uiPriority w:val="0"/>
    <w:rPr>
      <w:rFonts w:ascii="ＤＦ平成明朝体W3" w:hAnsi="ＤＦ平成明朝体W3" w:eastAsia="ＤＦ平成明朝体W3"/>
      <w:sz w:val="22"/>
    </w:rPr>
  </w:style>
  <w:style w:type="character" w:styleId="25" w:customStyle="1">
    <w:name w:val="見出し 5 (文字)"/>
    <w:basedOn w:val="10"/>
    <w:next w:val="25"/>
    <w:link w:val="5"/>
    <w:uiPriority w:val="0"/>
    <w:rPr>
      <w:rFonts w:ascii="ＤＦ平成明朝体W3" w:hAnsi="ＤＦ平成明朝体W3" w:eastAsia="ＤＦ平成明朝体W3"/>
    </w:rPr>
  </w:style>
  <w:style w:type="character" w:styleId="26" w:customStyle="1">
    <w:name w:val="見出し 6 (文字)"/>
    <w:basedOn w:val="10"/>
    <w:next w:val="26"/>
    <w:link w:val="6"/>
    <w:uiPriority w:val="0"/>
    <w:rPr>
      <w:rFonts w:ascii="ＤＦ平成明朝体W3" w:hAnsi="ＤＦ平成明朝体W3" w:eastAsia="ＤＦ平成明朝体W3"/>
    </w:rPr>
  </w:style>
  <w:style w:type="character" w:styleId="27" w:customStyle="1">
    <w:name w:val="見出し 7 (文字)"/>
    <w:basedOn w:val="10"/>
    <w:next w:val="27"/>
    <w:link w:val="7"/>
    <w:uiPriority w:val="0"/>
    <w:rPr>
      <w:rFonts w:ascii="ＭＳ 明朝" w:hAnsi="ＭＳ 明朝" w:eastAsia="ＭＳ 明朝"/>
      <w:sz w:val="24"/>
    </w:rPr>
  </w:style>
  <w:style w:type="character" w:styleId="28">
    <w:name w:val="page number"/>
    <w:basedOn w:val="10"/>
    <w:next w:val="28"/>
    <w:link w:val="0"/>
    <w:uiPriority w:val="0"/>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name w:val="caption"/>
    <w:basedOn w:val="0"/>
    <w:next w:val="0"/>
    <w:link w:val="0"/>
    <w:uiPriority w:val="0"/>
    <w:semiHidden/>
    <w:qFormat/>
    <w:pPr>
      <w:jc w:val="left"/>
    </w:pPr>
    <w:rPr>
      <w:rFonts w:ascii="ＭＳ 明朝" w:hAnsi="ＭＳ 明朝" w:eastAsia="ＭＳ 明朝"/>
      <w:b w:val="1"/>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rFonts w:ascii="Arial" w:hAnsi="Arial"/>
      <w:b w:val="1"/>
      <w:color w:val="365F91"/>
      <w:kern w:val="0"/>
    </w:rPr>
  </w:style>
  <w:style w:type="paragraph" w:styleId="32">
    <w:name w:val="toc 1"/>
    <w:basedOn w:val="0"/>
    <w:next w:val="0"/>
    <w:link w:val="0"/>
    <w:uiPriority w:val="0"/>
    <w:qFormat/>
    <w:pPr>
      <w:tabs>
        <w:tab w:val="right" w:leader="none" w:pos="9458"/>
      </w:tabs>
      <w:autoSpaceDE w:val="0"/>
      <w:autoSpaceDN w:val="0"/>
      <w:spacing w:before="174" w:beforeLines="50" w:beforeAutospacing="0"/>
      <w:ind w:left="300" w:hanging="300" w:hangingChars="300"/>
      <w:jc w:val="left"/>
    </w:pPr>
    <w:rPr>
      <w:rFonts w:ascii="HG丸ｺﾞｼｯｸM-PRO" w:hAnsi="HG丸ｺﾞｼｯｸM-PRO" w:eastAsia="HG丸ｺﾞｼｯｸM-PRO"/>
      <w:sz w:val="24"/>
    </w:rPr>
  </w:style>
  <w:style w:type="paragraph" w:styleId="33">
    <w:name w:val="toc 3"/>
    <w:basedOn w:val="0"/>
    <w:next w:val="0"/>
    <w:link w:val="0"/>
    <w:uiPriority w:val="0"/>
    <w:qFormat/>
    <w:pPr>
      <w:tabs>
        <w:tab w:val="right" w:leader="dot" w:pos="9458"/>
      </w:tabs>
      <w:autoSpaceDE w:val="0"/>
      <w:autoSpaceDN w:val="0"/>
      <w:ind w:left="630" w:leftChars="200" w:hanging="210" w:hangingChars="100"/>
      <w:jc w:val="left"/>
    </w:pPr>
    <w:rPr>
      <w:rFonts w:ascii="HG丸ｺﾞｼｯｸM-PRO" w:hAnsi="HG丸ｺﾞｼｯｸM-PRO" w:eastAsia="HG丸ｺﾞｼｯｸM-PRO"/>
    </w:rPr>
  </w:style>
  <w:style w:type="paragraph" w:styleId="34">
    <w:name w:val="toc 2"/>
    <w:basedOn w:val="0"/>
    <w:next w:val="0"/>
    <w:link w:val="0"/>
    <w:uiPriority w:val="0"/>
    <w:qFormat/>
    <w:pPr>
      <w:tabs>
        <w:tab w:val="right" w:leader="dot" w:pos="9458"/>
      </w:tabs>
      <w:autoSpaceDE w:val="0"/>
      <w:autoSpaceDN w:val="0"/>
      <w:ind w:left="400" w:leftChars="100" w:hanging="300" w:hangingChars="300"/>
      <w:jc w:val="left"/>
    </w:pPr>
    <w:rPr>
      <w:rFonts w:ascii="HG丸ｺﾞｼｯｸM-PRO" w:hAnsi="HG丸ｺﾞｼｯｸM-PRO" w:eastAsia="HG丸ｺﾞｼｯｸM-PRO"/>
    </w:rPr>
  </w:style>
  <w:style w:type="character" w:styleId="35">
    <w:name w:val="Hyperlink"/>
    <w:next w:val="35"/>
    <w:link w:val="0"/>
    <w:uiPriority w:val="0"/>
    <w:rPr>
      <w:color w:val="0000FF"/>
      <w:u w:val="single" w:color="auto"/>
    </w:rPr>
  </w:style>
  <w:style w:type="character" w:styleId="36">
    <w:name w:val="annotation reference"/>
    <w:next w:val="36"/>
    <w:link w:val="0"/>
    <w:uiPriority w:val="0"/>
    <w:semiHidden/>
    <w:rPr>
      <w:sz w:val="18"/>
    </w:rPr>
  </w:style>
  <w:style w:type="paragraph" w:styleId="37">
    <w:name w:val="annotation text"/>
    <w:basedOn w:val="0"/>
    <w:next w:val="37"/>
    <w:link w:val="38"/>
    <w:uiPriority w:val="0"/>
    <w:semiHidden/>
    <w:pPr>
      <w:jc w:val="left"/>
    </w:pPr>
    <w:rPr>
      <w:rFonts w:ascii="ＭＳ 明朝" w:hAnsi="ＭＳ 明朝" w:eastAsia="ＭＳ 明朝"/>
      <w:sz w:val="24"/>
    </w:rPr>
  </w:style>
  <w:style w:type="character" w:styleId="38" w:customStyle="1">
    <w:name w:val="コメント文字列 (文字)"/>
    <w:basedOn w:val="10"/>
    <w:next w:val="38"/>
    <w:link w:val="37"/>
    <w:uiPriority w:val="0"/>
    <w:rPr>
      <w:rFonts w:ascii="ＭＳ 明朝" w:hAnsi="ＭＳ 明朝" w:eastAsia="ＭＳ 明朝"/>
      <w:sz w:val="24"/>
    </w:rPr>
  </w:style>
  <w:style w:type="paragraph" w:styleId="39">
    <w:name w:val="annotation subject"/>
    <w:basedOn w:val="37"/>
    <w:next w:val="37"/>
    <w:link w:val="40"/>
    <w:uiPriority w:val="0"/>
    <w:semiHidden/>
    <w:rPr>
      <w:b w:val="1"/>
    </w:rPr>
  </w:style>
  <w:style w:type="character" w:styleId="40" w:customStyle="1">
    <w:name w:val="コメント内容 (文字)"/>
    <w:basedOn w:val="38"/>
    <w:next w:val="40"/>
    <w:link w:val="39"/>
    <w:uiPriority w:val="0"/>
    <w:rPr>
      <w:rFonts w:ascii="ＭＳ 明朝" w:hAnsi="ＭＳ 明朝" w:eastAsia="ＭＳ 明朝"/>
      <w:b w:val="1"/>
      <w:sz w:val="24"/>
    </w:rPr>
  </w:style>
  <w:style w:type="paragraph" w:styleId="41">
    <w:name w:val="toc 4"/>
    <w:basedOn w:val="0"/>
    <w:next w:val="0"/>
    <w:link w:val="0"/>
    <w:uiPriority w:val="0"/>
    <w:pPr>
      <w:autoSpaceDE w:val="0"/>
      <w:autoSpaceDN w:val="0"/>
      <w:ind w:left="400" w:leftChars="100" w:right="100" w:rightChars="100" w:hanging="200" w:hangingChars="200"/>
      <w:jc w:val="left"/>
    </w:pPr>
    <w:rPr>
      <w:rFonts w:eastAsia="HG丸ｺﾞｼｯｸM-PRO"/>
    </w:rPr>
  </w:style>
  <w:style w:type="paragraph" w:styleId="42">
    <w:name w:val="toc 5"/>
    <w:basedOn w:val="0"/>
    <w:next w:val="0"/>
    <w:link w:val="0"/>
    <w:uiPriority w:val="0"/>
    <w:pPr>
      <w:tabs>
        <w:tab w:val="right" w:leader="middleDot" w:pos="9458"/>
      </w:tabs>
      <w:autoSpaceDE w:val="0"/>
      <w:autoSpaceDN w:val="0"/>
      <w:spacing w:line="300" w:lineRule="exact"/>
      <w:ind w:left="800" w:leftChars="400" w:hanging="400" w:hangingChars="400"/>
      <w:jc w:val="left"/>
    </w:pPr>
    <w:rPr>
      <w:rFonts w:ascii="ＭＳ 明朝" w:hAnsi="ＭＳ 明朝" w:eastAsia="ＭＳ 明朝"/>
    </w:rPr>
  </w:style>
  <w:style w:type="paragraph" w:styleId="43">
    <w:name w:val="toc 6"/>
    <w:basedOn w:val="0"/>
    <w:next w:val="0"/>
    <w:link w:val="0"/>
    <w:uiPriority w:val="0"/>
    <w:pPr>
      <w:ind w:left="1050" w:leftChars="500"/>
      <w:jc w:val="left"/>
    </w:pPr>
    <w:rPr>
      <w:rFonts w:ascii="Century" w:hAnsi="Century" w:eastAsia="ＭＳ 明朝"/>
    </w:rPr>
  </w:style>
  <w:style w:type="paragraph" w:styleId="44">
    <w:name w:val="toc 7"/>
    <w:basedOn w:val="0"/>
    <w:next w:val="0"/>
    <w:link w:val="0"/>
    <w:uiPriority w:val="0"/>
    <w:pPr>
      <w:ind w:left="1260" w:leftChars="600"/>
      <w:jc w:val="left"/>
    </w:pPr>
    <w:rPr>
      <w:rFonts w:ascii="Century" w:hAnsi="Century" w:eastAsia="ＭＳ 明朝"/>
    </w:rPr>
  </w:style>
  <w:style w:type="paragraph" w:styleId="45">
    <w:name w:val="toc 8"/>
    <w:basedOn w:val="0"/>
    <w:next w:val="0"/>
    <w:link w:val="0"/>
    <w:uiPriority w:val="0"/>
    <w:pPr>
      <w:ind w:left="1470" w:leftChars="700"/>
      <w:jc w:val="left"/>
    </w:pPr>
    <w:rPr>
      <w:rFonts w:ascii="Century" w:hAnsi="Century" w:eastAsia="ＭＳ 明朝"/>
    </w:rPr>
  </w:style>
  <w:style w:type="paragraph" w:styleId="46">
    <w:name w:val="toc 9"/>
    <w:basedOn w:val="0"/>
    <w:next w:val="0"/>
    <w:link w:val="0"/>
    <w:uiPriority w:val="0"/>
    <w:pPr>
      <w:ind w:left="1680" w:leftChars="800"/>
      <w:jc w:val="left"/>
    </w:pPr>
    <w:rPr>
      <w:rFonts w:ascii="Century" w:hAnsi="Century" w:eastAsia="ＭＳ 明朝"/>
    </w:rPr>
  </w:style>
  <w:style w:type="paragraph" w:styleId="47">
    <w:name w:val="Revision"/>
    <w:next w:val="47"/>
    <w:link w:val="0"/>
    <w:uiPriority w:val="0"/>
    <w:rPr>
      <w:rFonts w:ascii="ＭＳ 明朝" w:hAnsi="ＭＳ 明朝" w:eastAsia="ＭＳ 明朝"/>
      <w:sz w:val="24"/>
    </w:rPr>
  </w:style>
  <w:style w:type="paragraph" w:styleId="48">
    <w:name w:val="List Paragraph"/>
    <w:basedOn w:val="0"/>
    <w:next w:val="48"/>
    <w:link w:val="0"/>
    <w:uiPriority w:val="0"/>
    <w:qFormat/>
    <w:pPr>
      <w:ind w:left="840" w:leftChars="400"/>
      <w:jc w:val="left"/>
    </w:pPr>
    <w:rPr>
      <w:rFonts w:ascii="ＭＳ 明朝" w:hAnsi="ＭＳ 明朝" w:eastAsia="ＭＳ 明朝"/>
      <w:sz w:val="24"/>
    </w:rPr>
  </w:style>
  <w:style w:type="character" w:styleId="49">
    <w:name w:val="FollowedHyperlink"/>
    <w:basedOn w:val="10"/>
    <w:next w:val="49"/>
    <w:link w:val="0"/>
    <w:uiPriority w:val="0"/>
    <w:rPr>
      <w:color w:val="800080" w:themeColor="followedHyperlink"/>
      <w:u w:val="single" w:color="auto"/>
    </w:rPr>
  </w:style>
  <w:style w:type="character" w:styleId="50" w:customStyle="1">
    <w:name w:val="見出し 8 (文字)"/>
    <w:basedOn w:val="10"/>
    <w:next w:val="50"/>
    <w:link w:val="8"/>
    <w:uiPriority w:val="0"/>
    <w:rPr>
      <w:rFonts w:ascii="ＤＦ平成明朝体W3" w:hAnsi="ＤＦ平成明朝体W3" w:eastAsia="ＤＦ平成明朝体W3"/>
    </w:rPr>
  </w:style>
  <w:style w:type="paragraph" w:styleId="51">
    <w:name w:val="Note Heading"/>
    <w:basedOn w:val="0"/>
    <w:next w:val="0"/>
    <w:link w:val="52"/>
    <w:uiPriority w:val="0"/>
    <w:pPr>
      <w:jc w:val="center"/>
    </w:pPr>
  </w:style>
  <w:style w:type="character" w:styleId="52" w:customStyle="1">
    <w:name w:val="記 (文字)"/>
    <w:basedOn w:val="10"/>
    <w:next w:val="52"/>
    <w:link w:val="51"/>
    <w:uiPriority w:val="0"/>
    <w:rPr>
      <w:rFonts w:ascii="ＤＦ平成明朝体W3" w:hAnsi="ＤＦ平成明朝体W3" w:eastAsia="ＤＦ平成明朝体W3"/>
    </w:rPr>
  </w:style>
  <w:style w:type="paragraph" w:styleId="53">
    <w:name w:val="Closing"/>
    <w:basedOn w:val="0"/>
    <w:next w:val="53"/>
    <w:link w:val="54"/>
    <w:uiPriority w:val="0"/>
    <w:pPr>
      <w:jc w:val="right"/>
    </w:pPr>
  </w:style>
  <w:style w:type="character" w:styleId="54" w:customStyle="1">
    <w:name w:val="結語 (文字)"/>
    <w:basedOn w:val="10"/>
    <w:next w:val="54"/>
    <w:link w:val="53"/>
    <w:uiPriority w:val="0"/>
    <w:rPr>
      <w:rFonts w:ascii="ＤＦ平成明朝体W3" w:hAnsi="ＤＦ平成明朝体W3" w:eastAsia="ＤＦ平成明朝体W3"/>
    </w:rPr>
  </w:style>
  <w:style w:type="character" w:styleId="55">
    <w:name w:val="footnote reference"/>
    <w:basedOn w:val="10"/>
    <w:next w:val="55"/>
    <w:link w:val="0"/>
    <w:uiPriority w:val="0"/>
    <w:semiHidden/>
    <w:rPr>
      <w:vertAlign w:val="superscript"/>
    </w:rPr>
  </w:style>
  <w:style w:type="character" w:styleId="56">
    <w:name w:val="endnote reference"/>
    <w:basedOn w:val="10"/>
    <w:next w:val="56"/>
    <w:link w:val="0"/>
    <w:uiPriority w:val="0"/>
    <w:semiHidden/>
    <w:rPr>
      <w:vertAlign w:val="superscript"/>
    </w:rPr>
  </w:style>
  <w:style w:type="table" w:styleId="57">
    <w:name w:val="Table Grid"/>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3</Pages>
  <Words>13</Words>
  <Characters>1464</Characters>
  <Application>JUST Note</Application>
  <Lines>110</Lines>
  <Paragraphs>63</Paragraphs>
  <Company>総務省</Company>
  <CharactersWithSpaces>1586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伊藤　激己</cp:lastModifiedBy>
  <cp:lastPrinted>2023-05-29T02:42:10Z</cp:lastPrinted>
  <dcterms:created xsi:type="dcterms:W3CDTF">2016-05-10T05:44:00Z</dcterms:created>
  <dcterms:modified xsi:type="dcterms:W3CDTF">2023-05-29T02:28:19Z</dcterms:modified>
  <cp:revision>7</cp:revision>
</cp:coreProperties>
</file>