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様式第２号　申立書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年　　月　　日</w:t>
      </w:r>
    </w:p>
    <w:p>
      <w:pPr>
        <w:pStyle w:val="0"/>
        <w:overflowPunct w:val="0"/>
        <w:ind w:leftChars="0" w:firstLine="0" w:firstLineChars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ind w:leftChars="0" w:firstLine="0" w:firstLineChars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snapToGrid w:val="0"/>
          <w:color w:val="000000"/>
          <w:kern w:val="0"/>
        </w:rPr>
        <w:t>申立者の住所若しくは居所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snapToGrid w:val="0"/>
          <w:color w:val="000000"/>
          <w:kern w:val="0"/>
        </w:rPr>
        <w:t>又は特定非営利活動法人の主たる事務所の所在地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snapToGrid w:val="0"/>
          <w:color w:val="000000"/>
          <w:kern w:val="0"/>
        </w:rPr>
        <w:t>申請者の氏名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                              </w:t>
      </w:r>
      <w:r>
        <w:rPr>
          <w:rFonts w:hint="eastAsia" w:ascii="ＭＳ 明朝" w:hAnsi="ＭＳ 明朝" w:eastAsia="ＭＳ 明朝"/>
          <w:snapToGrid w:val="0"/>
          <w:color w:val="000000"/>
          <w:kern w:val="0"/>
        </w:rPr>
        <w:t>又は特定非営利活動法人の名称及び代表者の氏名</w:t>
      </w: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snapToGrid w:val="0"/>
          <w:color w:val="000000"/>
          <w:kern w:val="0"/>
        </w:rPr>
        <w:t xml:space="preserve">                               </w:t>
      </w:r>
      <w:r>
        <w:rPr>
          <w:rFonts w:hint="eastAsia" w:ascii="ＭＳ 明朝" w:hAnsi="ＭＳ 明朝" w:eastAsia="ＭＳ 明朝"/>
          <w:snapToGrid w:val="0"/>
          <w:color w:val="000000"/>
          <w:kern w:val="0"/>
        </w:rPr>
        <w:t>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申請書等の補正についての申立書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-10"/>
          <w:kern w:val="0"/>
          <w:sz w:val="24"/>
        </w:rPr>
      </w:pPr>
      <w:r>
        <w:rPr>
          <w:rFonts w:hint="eastAsia" w:ascii="Century" w:hAnsi="Century" w:eastAsia="ＭＳ 明朝"/>
          <w:snapToGrid w:val="0"/>
          <w:color w:val="000000"/>
          <w:spacing w:val="-12"/>
          <w:kern w:val="0"/>
        </w:rPr>
        <w:t>　　　年　　月　　日に申請した次の書類について不備がありましたので、</w:t>
      </w:r>
      <w:r>
        <w:rPr>
          <w:rFonts w:hint="eastAsia" w:ascii="Century" w:hAnsi="Century" w:eastAsia="ＭＳ 明朝"/>
          <w:snapToGrid w:val="0"/>
          <w:color w:val="000000"/>
          <w:spacing w:val="-10"/>
          <w:kern w:val="0"/>
        </w:rPr>
        <w:t>特定非営利活動促進法第１０条第４項（第２５条第５項及び第３４条第５項において準用する同法第１０条第４</w:t>
      </w:r>
      <w:bookmarkStart w:id="0" w:name="_GoBack"/>
      <w:bookmarkEnd w:id="0"/>
      <w:r>
        <w:rPr>
          <w:rFonts w:hint="eastAsia" w:ascii="Century" w:hAnsi="Century" w:eastAsia="ＭＳ 明朝"/>
          <w:snapToGrid w:val="0"/>
          <w:color w:val="000000"/>
          <w:spacing w:val="-10"/>
          <w:kern w:val="0"/>
        </w:rPr>
        <w:t>項）の規定により、次のとおり補正の申立てをします。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１　補正する書類の種類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２　補正の内容</w:t>
      </w:r>
    </w:p>
    <w:tbl>
      <w:tblPr>
        <w:tblStyle w:val="11"/>
        <w:tblW w:w="8308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4284"/>
        <w:gridCol w:w="4024"/>
      </w:tblGrid>
      <w:tr>
        <w:trPr/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snapToGrid w:val="0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kern w:val="0"/>
              </w:rPr>
              <w:t>補正後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snapToGrid w:val="0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kern w:val="0"/>
              </w:rPr>
              <w:t>補正前</w:t>
            </w:r>
          </w:p>
        </w:tc>
      </w:tr>
      <w:tr>
        <w:trPr>
          <w:trHeight w:val="2978" w:hRule="atLeast"/>
        </w:trPr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snapToGrid w:val="0"/>
                <w:color w:val="000000"/>
                <w:spacing w:val="2"/>
                <w:kern w:val="0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snapToGrid w:val="0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napToGrid w:val="0"/>
          <w:color w:val="000000"/>
          <w:spacing w:val="2"/>
          <w:kern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</w:rPr>
        <w:t>３　補正の理由</w:t>
      </w:r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AndChars" w:linePitch="32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232</Characters>
  <Application>JUST Note</Application>
  <Lines>34</Lines>
  <Paragraphs>15</Paragraphs>
  <Company>秋田県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2022-01-17T09:53:58Z</cp:lastPrinted>
  <dcterms:created xsi:type="dcterms:W3CDTF">2012-03-24T04:56:00Z</dcterms:created>
  <dcterms:modified xsi:type="dcterms:W3CDTF">2021-11-30T00:30:20Z</dcterms:modified>
  <cp:revision>1</cp:revision>
</cp:coreProperties>
</file>