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2" w:beforeLines="0" w:beforeAutospacing="0" w:line="251" w:lineRule="exact"/>
        <w:ind w:left="117" w:right="0" w:firstLine="0"/>
        <w:jc w:val="both"/>
        <w:rPr>
          <w:rFonts w:hint="default"/>
          <w:sz w:val="21"/>
        </w:rPr>
      </w:pPr>
      <w:r>
        <w:rPr>
          <w:rFonts w:hint="default"/>
          <w:spacing w:val="14"/>
          <w:w w:val="95"/>
          <w:sz w:val="21"/>
        </w:rPr>
        <w:t>様式第１１号（第２４条関係</w:t>
      </w:r>
      <w:r>
        <w:rPr>
          <w:rFonts w:hint="default"/>
          <w:w w:val="95"/>
          <w:sz w:val="21"/>
        </w:rPr>
        <w:t>）</w:t>
      </w:r>
    </w:p>
    <w:p>
      <w:pPr>
        <w:pStyle w:val="0"/>
        <w:spacing w:before="0" w:beforeLines="0" w:beforeAutospacing="0" w:line="494" w:lineRule="exact"/>
        <w:ind w:left="2406" w:right="2442" w:firstLine="0"/>
        <w:jc w:val="center"/>
        <w:rPr>
          <w:rFonts w:hint="default"/>
          <w:sz w:val="40"/>
        </w:rPr>
      </w:pPr>
      <w:r>
        <w:rPr>
          <w:rFonts w:hint="default"/>
          <w:spacing w:val="114"/>
          <w:sz w:val="40"/>
        </w:rPr>
        <w:t>資</w:t>
      </w:r>
      <w:r>
        <w:rPr>
          <w:rFonts w:hint="default"/>
          <w:spacing w:val="114"/>
          <w:sz w:val="40"/>
        </w:rPr>
        <w:t xml:space="preserve"> </w:t>
      </w:r>
      <w:r>
        <w:rPr>
          <w:rFonts w:hint="default"/>
          <w:spacing w:val="114"/>
          <w:sz w:val="40"/>
        </w:rPr>
        <w:t>料</w:t>
      </w:r>
      <w:r>
        <w:rPr>
          <w:rFonts w:hint="default"/>
          <w:spacing w:val="114"/>
          <w:sz w:val="40"/>
        </w:rPr>
        <w:t xml:space="preserve"> </w:t>
      </w:r>
      <w:r>
        <w:rPr>
          <w:rFonts w:hint="default"/>
          <w:spacing w:val="114"/>
          <w:sz w:val="40"/>
        </w:rPr>
        <w:t>複</w:t>
      </w:r>
      <w:r>
        <w:rPr>
          <w:rFonts w:hint="default"/>
          <w:spacing w:val="114"/>
          <w:sz w:val="40"/>
        </w:rPr>
        <w:t xml:space="preserve"> </w:t>
      </w:r>
      <w:r>
        <w:rPr>
          <w:rFonts w:hint="default"/>
          <w:spacing w:val="114"/>
          <w:sz w:val="40"/>
        </w:rPr>
        <w:t>写</w:t>
      </w:r>
      <w:r>
        <w:rPr>
          <w:rFonts w:hint="default"/>
          <w:spacing w:val="114"/>
          <w:sz w:val="40"/>
        </w:rPr>
        <w:t xml:space="preserve"> </w:t>
      </w:r>
      <w:r>
        <w:rPr>
          <w:rFonts w:hint="default"/>
          <w:spacing w:val="114"/>
          <w:sz w:val="40"/>
        </w:rPr>
        <w:t>申</w:t>
      </w:r>
      <w:r>
        <w:rPr>
          <w:rFonts w:hint="default"/>
          <w:spacing w:val="114"/>
          <w:sz w:val="40"/>
        </w:rPr>
        <w:t xml:space="preserve"> </w:t>
      </w:r>
      <w:r>
        <w:rPr>
          <w:rFonts w:hint="default"/>
          <w:spacing w:val="114"/>
          <w:sz w:val="40"/>
        </w:rPr>
        <w:t>込</w:t>
      </w:r>
      <w:r>
        <w:rPr>
          <w:rFonts w:hint="default"/>
          <w:spacing w:val="114"/>
          <w:sz w:val="40"/>
        </w:rPr>
        <w:t xml:space="preserve"> </w:t>
      </w:r>
      <w:r>
        <w:rPr>
          <w:rFonts w:hint="default"/>
          <w:spacing w:val="114"/>
          <w:sz w:val="40"/>
        </w:rPr>
        <w:t>書</w:t>
      </w:r>
    </w:p>
    <w:p>
      <w:pPr>
        <w:pStyle w:val="15"/>
        <w:tabs>
          <w:tab w:val="left" w:leader="none" w:pos="1027"/>
          <w:tab w:val="left" w:leader="none" w:pos="1799"/>
          <w:tab w:val="left" w:leader="none" w:pos="2570"/>
        </w:tabs>
        <w:spacing w:before="229" w:beforeLines="0" w:beforeAutospacing="0"/>
        <w:ind w:right="293"/>
        <w:jc w:val="right"/>
        <w:rPr>
          <w:rFonts w:hint="default"/>
        </w:rPr>
      </w:pPr>
      <w:r>
        <w:rPr>
          <w:rFonts w:hint="eastAsia"/>
          <w:spacing w:val="16"/>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0"/>
        </w:rPr>
      </w:pPr>
    </w:p>
    <w:tbl>
      <w:tblPr>
        <w:tblStyle w:val="11"/>
        <w:tblW w:w="0" w:type="auto"/>
        <w:jc w:val="left"/>
        <w:tblInd w:w="202"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Look w:firstRow="1" w:lastRow="1" w:firstColumn="1" w:lastColumn="1" w:noHBand="0" w:noVBand="0" w:val="01E0"/>
      </w:tblPr>
      <w:tblGrid>
        <w:gridCol w:w="895"/>
        <w:gridCol w:w="4598"/>
        <w:gridCol w:w="892"/>
        <w:gridCol w:w="3578"/>
      </w:tblGrid>
      <w:tr>
        <w:trPr>
          <w:trHeight w:val="879" w:hRule="atLeast"/>
        </w:trPr>
        <w:tc>
          <w:tcPr>
            <w:tcW w:w="895"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18"/>
              <w:spacing w:before="244" w:beforeLines="0" w:beforeAutospacing="0"/>
              <w:ind w:left="143"/>
              <w:rPr>
                <w:rFonts w:hint="default"/>
                <w:sz w:val="28"/>
              </w:rPr>
            </w:pPr>
            <w:r>
              <w:rPr>
                <w:rFonts w:hint="default"/>
                <w:spacing w:val="9"/>
                <w:sz w:val="28"/>
              </w:rPr>
              <w:t>氏名</w:t>
            </w:r>
          </w:p>
        </w:tc>
        <w:tc>
          <w:tcPr>
            <w:tcW w:w="4598"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892"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18"/>
              <w:spacing w:before="244" w:beforeLines="0" w:beforeAutospacing="0"/>
              <w:ind w:left="158"/>
              <w:rPr>
                <w:rFonts w:hint="default"/>
                <w:sz w:val="28"/>
              </w:rPr>
            </w:pPr>
            <w:r>
              <w:rPr>
                <w:rFonts w:hint="default"/>
                <w:spacing w:val="9"/>
                <w:sz w:val="28"/>
              </w:rPr>
              <w:t>電話</w:t>
            </w:r>
          </w:p>
        </w:tc>
        <w:tc>
          <w:tcPr>
            <w:tcW w:w="3578"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top"/>
          </w:tcPr>
          <w:p>
            <w:pPr>
              <w:pStyle w:val="18"/>
              <w:tabs>
                <w:tab w:val="left" w:leader="none" w:pos="2285"/>
              </w:tabs>
              <w:spacing w:before="244" w:beforeLines="0" w:beforeAutospacing="0"/>
              <w:ind w:left="1018"/>
              <w:rPr>
                <w:rFonts w:hint="default"/>
                <w:sz w:val="28"/>
              </w:rPr>
            </w:pPr>
            <w:r>
              <w:rPr>
                <w:rFonts w:hint="default"/>
                <w:w w:val="200"/>
                <w:sz w:val="28"/>
              </w:rPr>
              <w:t>—</w:t>
            </w:r>
            <w:r>
              <w:rPr>
                <w:rFonts w:hint="default"/>
                <w:w w:val="200"/>
                <w:sz w:val="28"/>
              </w:rPr>
              <w:tab/>
            </w:r>
            <w:r>
              <w:rPr>
                <w:rFonts w:hint="default"/>
                <w:w w:val="200"/>
                <w:sz w:val="28"/>
              </w:rPr>
              <w:t>－</w:t>
            </w:r>
          </w:p>
        </w:tc>
      </w:tr>
    </w:tbl>
    <w:p>
      <w:pPr>
        <w:pStyle w:val="15"/>
        <w:spacing w:before="2" w:beforeLines="0" w:beforeAutospacing="0"/>
        <w:rPr>
          <w:rFonts w:hint="default"/>
          <w:sz w:val="18"/>
        </w:rPr>
      </w:pPr>
    </w:p>
    <w:p>
      <w:pPr>
        <w:pStyle w:val="15"/>
        <w:spacing w:before="1" w:beforeLines="0" w:beforeAutospacing="0"/>
        <w:ind w:left="117"/>
        <w:jc w:val="both"/>
        <w:rPr>
          <w:rFonts w:hint="default"/>
        </w:rPr>
      </w:pPr>
      <w:r>
        <w:rPr>
          <w:rFonts w:hint="default"/>
          <w:spacing w:val="13"/>
        </w:rPr>
        <w:t>※</w:t>
      </w:r>
      <w:r>
        <w:rPr>
          <w:rFonts w:hint="default"/>
          <w:spacing w:val="13"/>
        </w:rPr>
        <w:t>２重線の枠内のみご記入ください</w:t>
      </w:r>
    </w:p>
    <w:p>
      <w:pPr>
        <w:pStyle w:val="15"/>
        <w:spacing w:before="12" w:beforeLines="0" w:beforeAutospacing="0"/>
        <w:rPr>
          <w:rFonts w:hint="default"/>
          <w:sz w:val="19"/>
        </w:rPr>
      </w:pPr>
    </w:p>
    <w:tbl>
      <w:tblPr>
        <w:tblStyle w:val="11"/>
        <w:tblW w:w="0" w:type="auto"/>
        <w:jc w:val="left"/>
        <w:tblInd w:w="202" w:type="dxa"/>
        <w:tblBorders>
          <w:top w:val="double" w:color="000000" w:sz="8" w:space="0"/>
          <w:left w:val="double" w:color="000000" w:sz="8" w:space="0"/>
          <w:bottom w:val="double" w:color="000000" w:sz="8" w:space="0"/>
          <w:right w:val="double" w:color="000000" w:sz="8" w:space="0"/>
          <w:insideH w:val="double" w:color="000000" w:sz="8" w:space="0"/>
          <w:insideV w:val="double" w:color="000000" w:sz="8" w:space="0"/>
        </w:tblBorders>
        <w:tblLayout w:type="fixed"/>
        <w:tblCellMar>
          <w:top w:w="0" w:type="dxa"/>
          <w:left w:w="0" w:type="dxa"/>
          <w:bottom w:w="0" w:type="dxa"/>
          <w:right w:w="0" w:type="dxa"/>
        </w:tblCellMar>
        <w:tblLook w:firstRow="1" w:lastRow="1" w:firstColumn="1" w:lastColumn="1" w:noHBand="0" w:noVBand="0" w:val="01E0"/>
      </w:tblPr>
      <w:tblGrid>
        <w:gridCol w:w="1534"/>
        <w:gridCol w:w="596"/>
        <w:gridCol w:w="597"/>
        <w:gridCol w:w="597"/>
        <w:gridCol w:w="1534"/>
        <w:gridCol w:w="1916"/>
        <w:gridCol w:w="128"/>
        <w:gridCol w:w="1662"/>
        <w:gridCol w:w="703"/>
        <w:gridCol w:w="705"/>
      </w:tblGrid>
      <w:tr>
        <w:trPr>
          <w:trHeight w:val="284" w:hRule="atLeast"/>
        </w:trPr>
        <w:tc>
          <w:tcPr>
            <w:tcW w:w="1534" w:type="dxa"/>
            <w:tcBorders>
              <w:top w:val="none" w:color="auto" w:sz="0" w:space="0"/>
              <w:left w:val="double" w:color="000000" w:sz="6" w:space="0"/>
              <w:bottom w:val="single" w:color="000000" w:sz="6" w:space="0"/>
              <w:right w:val="nil"/>
              <w:tl2br w:val="none" w:color="auto" w:sz="0" w:space="0"/>
              <w:tr2bl w:val="none" w:color="auto" w:sz="0" w:space="0"/>
            </w:tcBorders>
            <w:vAlign w:val="top"/>
          </w:tcPr>
          <w:p>
            <w:pPr>
              <w:pStyle w:val="18"/>
              <w:spacing w:line="264" w:lineRule="exact"/>
              <w:ind w:right="149"/>
              <w:jc w:val="right"/>
              <w:rPr>
                <w:rFonts w:hint="default"/>
                <w:sz w:val="28"/>
              </w:rPr>
            </w:pPr>
            <w:r>
              <w:rPr>
                <w:rFonts w:hint="default"/>
                <w:w w:val="99"/>
                <w:sz w:val="28"/>
              </w:rPr>
              <w:t>複</w:t>
            </w:r>
          </w:p>
        </w:tc>
        <w:tc>
          <w:tcPr>
            <w:tcW w:w="596" w:type="dxa"/>
            <w:tcBorders>
              <w:top w:val="double" w:color="000000" w:sz="6" w:space="0"/>
              <w:left w:val="nil"/>
              <w:bottom w:val="single" w:color="000000" w:sz="6" w:space="0"/>
              <w:right w:val="nil"/>
              <w:tl2br w:val="none" w:color="auto" w:sz="0" w:space="0"/>
              <w:tr2bl w:val="none" w:color="auto" w:sz="0" w:space="0"/>
            </w:tcBorders>
            <w:vAlign w:val="top"/>
          </w:tcPr>
          <w:p>
            <w:pPr>
              <w:pStyle w:val="18"/>
              <w:spacing w:line="264" w:lineRule="exact"/>
              <w:ind w:left="165"/>
              <w:rPr>
                <w:rFonts w:hint="default"/>
                <w:sz w:val="28"/>
              </w:rPr>
            </w:pPr>
            <w:bookmarkStart w:id="0" w:name="_GoBack"/>
            <w:bookmarkEnd w:id="0"/>
            <w:r>
              <w:rPr>
                <w:rFonts w:hint="default"/>
                <w:w w:val="99"/>
                <w:sz w:val="28"/>
              </w:rPr>
              <w:t>写</w:t>
            </w:r>
          </w:p>
        </w:tc>
        <w:tc>
          <w:tcPr>
            <w:tcW w:w="597" w:type="dxa"/>
            <w:tcBorders>
              <w:top w:val="double" w:color="000000" w:sz="6" w:space="0"/>
              <w:left w:val="nil"/>
              <w:bottom w:val="single" w:color="000000" w:sz="6" w:space="0"/>
              <w:right w:val="nil"/>
              <w:tl2br w:val="none" w:color="auto" w:sz="0" w:space="0"/>
              <w:tr2bl w:val="none" w:color="auto" w:sz="0" w:space="0"/>
            </w:tcBorders>
            <w:vAlign w:val="top"/>
          </w:tcPr>
          <w:p>
            <w:pPr>
              <w:pStyle w:val="18"/>
              <w:spacing w:line="264" w:lineRule="exact"/>
              <w:ind w:left="164"/>
              <w:rPr>
                <w:rFonts w:hint="default"/>
                <w:sz w:val="28"/>
              </w:rPr>
            </w:pPr>
            <w:r>
              <w:rPr>
                <w:rFonts w:hint="default"/>
                <w:w w:val="99"/>
                <w:sz w:val="28"/>
              </w:rPr>
              <w:t>資</w:t>
            </w:r>
          </w:p>
        </w:tc>
        <w:tc>
          <w:tcPr>
            <w:tcW w:w="597" w:type="dxa"/>
            <w:tcBorders>
              <w:top w:val="double" w:color="000000" w:sz="6" w:space="0"/>
              <w:left w:val="nil"/>
              <w:bottom w:val="single" w:color="000000" w:sz="6" w:space="0"/>
              <w:right w:val="nil"/>
              <w:tl2br w:val="none" w:color="auto" w:sz="0" w:space="0"/>
              <w:tr2bl w:val="none" w:color="auto" w:sz="0" w:space="0"/>
            </w:tcBorders>
            <w:vAlign w:val="top"/>
          </w:tcPr>
          <w:p>
            <w:pPr>
              <w:pStyle w:val="18"/>
              <w:spacing w:line="264" w:lineRule="exact"/>
              <w:ind w:left="164"/>
              <w:rPr>
                <w:rFonts w:hint="default"/>
                <w:sz w:val="28"/>
              </w:rPr>
            </w:pPr>
            <w:r>
              <w:rPr>
                <w:rFonts w:hint="default"/>
                <w:w w:val="99"/>
                <w:sz w:val="28"/>
              </w:rPr>
              <w:t>料</w:t>
            </w:r>
          </w:p>
        </w:tc>
        <w:tc>
          <w:tcPr>
            <w:tcW w:w="1534" w:type="dxa"/>
            <w:tcBorders>
              <w:top w:val="double" w:color="000000" w:sz="6" w:space="0"/>
              <w:left w:val="nil"/>
              <w:bottom w:val="single" w:color="000000" w:sz="6" w:space="0"/>
              <w:right w:val="single" w:color="000000" w:sz="6" w:space="0"/>
              <w:tl2br w:val="none" w:color="auto" w:sz="0" w:space="0"/>
              <w:tr2bl w:val="none" w:color="auto" w:sz="0" w:space="0"/>
            </w:tcBorders>
            <w:vAlign w:val="top"/>
          </w:tcPr>
          <w:p>
            <w:pPr>
              <w:pStyle w:val="18"/>
              <w:spacing w:line="264" w:lineRule="exact"/>
              <w:ind w:left="163"/>
              <w:rPr>
                <w:rFonts w:hint="default"/>
                <w:sz w:val="28"/>
              </w:rPr>
            </w:pPr>
            <w:r>
              <w:rPr>
                <w:rFonts w:hint="default"/>
                <w:w w:val="99"/>
                <w:sz w:val="28"/>
              </w:rPr>
              <w:t>名</w:t>
            </w:r>
          </w:p>
        </w:tc>
        <w:tc>
          <w:tcPr>
            <w:tcW w:w="1916" w:type="dxa"/>
            <w:tcBorders>
              <w:top w:val="double" w:color="000000" w:sz="6" w:space="0"/>
              <w:left w:val="single" w:color="000000" w:sz="6" w:space="0"/>
              <w:bottom w:val="single" w:color="000000" w:sz="6" w:space="0"/>
              <w:right w:val="double" w:color="000000" w:sz="6" w:space="0"/>
              <w:tl2br w:val="none" w:color="auto" w:sz="0" w:space="0"/>
              <w:tr2bl w:val="none" w:color="auto" w:sz="0" w:space="0"/>
            </w:tcBorders>
            <w:vAlign w:val="top"/>
          </w:tcPr>
          <w:p>
            <w:pPr>
              <w:pStyle w:val="18"/>
              <w:spacing w:line="264" w:lineRule="exact"/>
              <w:ind w:left="230" w:right="210"/>
              <w:jc w:val="center"/>
              <w:rPr>
                <w:rFonts w:hint="default"/>
                <w:sz w:val="28"/>
              </w:rPr>
            </w:pPr>
            <w:r>
              <w:rPr>
                <w:rFonts w:hint="default"/>
                <w:spacing w:val="15"/>
                <w:w w:val="95"/>
                <w:sz w:val="28"/>
              </w:rPr>
              <w:t>複写ページ</w:t>
            </w:r>
          </w:p>
        </w:tc>
        <w:tc>
          <w:tcPr>
            <w:tcW w:w="128" w:type="dxa"/>
            <w:vMerge w:val="restart"/>
            <w:tcBorders>
              <w:top w:val="nil"/>
              <w:left w:val="double" w:color="000000" w:sz="6" w:space="0"/>
              <w:bottom w:val="nil"/>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166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spacing w:line="264" w:lineRule="exact"/>
              <w:ind w:left="240"/>
              <w:rPr>
                <w:rFonts w:hint="default"/>
                <w:sz w:val="28"/>
              </w:rPr>
            </w:pPr>
            <w:r>
              <w:rPr>
                <w:rFonts w:hint="default"/>
                <w:spacing w:val="14"/>
                <w:w w:val="95"/>
                <w:sz w:val="28"/>
              </w:rPr>
              <w:t>資料区分</w:t>
            </w:r>
          </w:p>
        </w:tc>
        <w:tc>
          <w:tcPr>
            <w:tcW w:w="703"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8"/>
              <w:spacing w:line="264" w:lineRule="exact"/>
              <w:ind w:left="109"/>
              <w:rPr>
                <w:rFonts w:hint="default"/>
                <w:sz w:val="28"/>
              </w:rPr>
            </w:pPr>
            <w:r>
              <w:rPr>
                <w:rFonts w:hint="default"/>
                <w:w w:val="99"/>
                <w:sz w:val="28"/>
              </w:rPr>
              <w:t>備</w:t>
            </w:r>
          </w:p>
        </w:tc>
        <w:tc>
          <w:tcPr>
            <w:tcW w:w="705"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8"/>
              <w:spacing w:line="264" w:lineRule="exact"/>
              <w:ind w:left="308"/>
              <w:rPr>
                <w:rFonts w:hint="default"/>
                <w:sz w:val="28"/>
              </w:rPr>
            </w:pPr>
            <w:r>
              <w:rPr>
                <w:rFonts w:hint="default"/>
                <w:w w:val="99"/>
                <w:sz w:val="28"/>
              </w:rPr>
              <w:t>考</w:t>
            </w:r>
          </w:p>
        </w:tc>
      </w:tr>
      <w:tr>
        <w:trPr>
          <w:trHeight w:val="1952" w:hRule="atLeast"/>
        </w:trPr>
        <w:tc>
          <w:tcPr>
            <w:tcW w:w="4858" w:type="dxa"/>
            <w:gridSpan w:val="5"/>
            <w:tcBorders>
              <w:top w:val="single" w:color="000000" w:sz="6" w:space="0"/>
              <w:left w:val="doub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1916" w:type="dxa"/>
            <w:tcBorders>
              <w:top w:val="single" w:color="000000" w:sz="6" w:space="0"/>
              <w:left w:val="single" w:color="000000" w:sz="6" w:space="0"/>
              <w:bottom w:val="single" w:color="000000" w:sz="6" w:space="0"/>
              <w:right w:val="double" w:color="000000" w:sz="6" w:space="0"/>
              <w:tl2br w:val="none" w:color="auto" w:sz="0" w:space="0"/>
              <w:tr2bl w:val="none" w:color="auto" w:sz="0" w:space="0"/>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spacing w:before="23" w:beforeLines="0" w:beforeAutospacing="0" w:line="264" w:lineRule="auto"/>
              <w:ind w:left="273" w:right="320" w:hanging="3"/>
              <w:jc w:val="center"/>
              <w:rPr>
                <w:rFonts w:hint="default"/>
                <w:sz w:val="20"/>
              </w:rPr>
            </w:pPr>
            <w:r>
              <w:rPr>
                <w:rFonts w:hint="default"/>
                <w:spacing w:val="9"/>
                <w:sz w:val="20"/>
              </w:rPr>
              <w:t>一般図書</w:t>
            </w:r>
            <w:r>
              <w:rPr>
                <w:rFonts w:hint="default"/>
                <w:spacing w:val="1"/>
                <w:sz w:val="20"/>
              </w:rPr>
              <w:t xml:space="preserve"> </w:t>
            </w:r>
            <w:r>
              <w:rPr>
                <w:rFonts w:hint="default"/>
                <w:spacing w:val="9"/>
                <w:sz w:val="20"/>
              </w:rPr>
              <w:t>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jc w:val="center"/>
              <w:rPr>
                <w:rFonts w:hint="default"/>
                <w:sz w:val="20"/>
              </w:rPr>
            </w:pPr>
            <w:r>
              <w:rPr>
                <w:rFonts w:hint="default"/>
                <w:spacing w:val="4"/>
                <w:sz w:val="20"/>
              </w:rPr>
              <w:t>雑誌官報</w:t>
            </w:r>
          </w:p>
          <w:p>
            <w:pPr>
              <w:pStyle w:val="18"/>
              <w:spacing w:line="221"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r>
      <w:tr>
        <w:trPr>
          <w:trHeight w:val="1953" w:hRule="atLeast"/>
        </w:trPr>
        <w:tc>
          <w:tcPr>
            <w:tcW w:w="4858" w:type="dxa"/>
            <w:gridSpan w:val="5"/>
            <w:tcBorders>
              <w:top w:val="single" w:color="000000" w:sz="6" w:space="0"/>
              <w:left w:val="doub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1916" w:type="dxa"/>
            <w:tcBorders>
              <w:top w:val="single" w:color="000000" w:sz="6" w:space="0"/>
              <w:left w:val="single" w:color="000000" w:sz="6" w:space="0"/>
              <w:bottom w:val="single" w:color="000000" w:sz="6" w:space="0"/>
              <w:right w:val="double" w:color="000000" w:sz="6" w:space="0"/>
              <w:tl2br w:val="none" w:color="auto" w:sz="0" w:space="0"/>
              <w:tr2bl w:val="none" w:color="auto" w:sz="0" w:space="0"/>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spacing w:before="23" w:beforeLines="0" w:beforeAutospacing="0" w:line="264" w:lineRule="auto"/>
              <w:ind w:left="273" w:right="320" w:firstLine="40"/>
              <w:jc w:val="center"/>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jc w:val="center"/>
              <w:rPr>
                <w:rFonts w:hint="default"/>
                <w:sz w:val="20"/>
              </w:rPr>
            </w:pPr>
            <w:r>
              <w:rPr>
                <w:rFonts w:hint="default"/>
                <w:spacing w:val="4"/>
                <w:sz w:val="20"/>
              </w:rPr>
              <w:t>雑誌官報</w:t>
            </w:r>
          </w:p>
          <w:p>
            <w:pPr>
              <w:pStyle w:val="18"/>
              <w:spacing w:line="221"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r>
      <w:tr>
        <w:trPr>
          <w:trHeight w:val="1952" w:hRule="atLeast"/>
        </w:trPr>
        <w:tc>
          <w:tcPr>
            <w:tcW w:w="4858" w:type="dxa"/>
            <w:gridSpan w:val="5"/>
            <w:tcBorders>
              <w:top w:val="single" w:color="000000" w:sz="6" w:space="0"/>
              <w:left w:val="doub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1916" w:type="dxa"/>
            <w:tcBorders>
              <w:top w:val="single" w:color="000000" w:sz="6" w:space="0"/>
              <w:left w:val="single" w:color="000000" w:sz="6" w:space="0"/>
              <w:bottom w:val="single" w:color="000000" w:sz="6" w:space="0"/>
              <w:right w:val="double" w:color="000000" w:sz="6" w:space="0"/>
              <w:tl2br w:val="none" w:color="auto" w:sz="0" w:space="0"/>
              <w:tr2bl w:val="none" w:color="auto" w:sz="0" w:space="0"/>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spacing w:before="25" w:beforeLines="0" w:beforeAutospacing="0" w:line="264" w:lineRule="auto"/>
              <w:ind w:left="273" w:right="320" w:firstLine="43"/>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rPr>
                <w:rFonts w:hint="default"/>
                <w:sz w:val="20"/>
              </w:rPr>
            </w:pPr>
            <w:r>
              <w:rPr>
                <w:rFonts w:hint="default"/>
                <w:spacing w:val="4"/>
                <w:sz w:val="20"/>
              </w:rPr>
              <w:t>雑誌官報</w:t>
            </w:r>
          </w:p>
          <w:p>
            <w:pPr>
              <w:pStyle w:val="18"/>
              <w:spacing w:line="221" w:lineRule="exact"/>
              <w:ind w:left="165"/>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r>
      <w:tr>
        <w:trPr>
          <w:trHeight w:val="1940" w:hRule="atLeast"/>
        </w:trPr>
        <w:tc>
          <w:tcPr>
            <w:tcW w:w="4858" w:type="dxa"/>
            <w:gridSpan w:val="5"/>
            <w:tcBorders>
              <w:top w:val="single" w:color="000000" w:sz="6" w:space="0"/>
              <w:left w:val="double" w:color="000000" w:sz="6" w:space="0"/>
              <w:bottom w:val="doub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1916" w:type="dxa"/>
            <w:tcBorders>
              <w:top w:val="single" w:color="000000" w:sz="6" w:space="0"/>
              <w:left w:val="single" w:color="000000" w:sz="6" w:space="0"/>
              <w:bottom w:val="double" w:color="000000" w:sz="6" w:space="0"/>
              <w:right w:val="double" w:color="000000" w:sz="6" w:space="0"/>
              <w:tl2br w:val="none" w:color="auto" w:sz="0" w:space="0"/>
              <w:tr2bl w:val="none" w:color="auto" w:sz="0" w:space="0"/>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spacing w:before="25" w:beforeLines="0" w:beforeAutospacing="0" w:line="264" w:lineRule="auto"/>
              <w:ind w:left="273" w:right="320" w:firstLine="40"/>
              <w:jc w:val="center"/>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6" w:lineRule="auto"/>
              <w:ind w:left="484" w:right="747"/>
              <w:jc w:val="center"/>
              <w:rPr>
                <w:rFonts w:hint="default"/>
                <w:sz w:val="20"/>
              </w:rPr>
            </w:pPr>
            <w:r>
              <w:rPr>
                <w:rFonts w:hint="default"/>
                <w:spacing w:val="4"/>
                <w:sz w:val="20"/>
              </w:rPr>
              <w:t>雑誌官報</w:t>
            </w:r>
          </w:p>
          <w:p>
            <w:pPr>
              <w:pStyle w:val="18"/>
              <w:spacing w:line="203"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r>
    </w:tbl>
    <w:p>
      <w:pPr>
        <w:pStyle w:val="15"/>
        <w:spacing w:before="10" w:beforeLines="0" w:beforeAutospacing="0"/>
        <w:rPr>
          <w:rFonts w:hint="default"/>
          <w:sz w:val="17"/>
        </w:rPr>
      </w:pPr>
    </w:p>
    <w:p>
      <w:pPr>
        <w:pStyle w:val="15"/>
        <w:spacing w:before="1" w:beforeLines="0" w:beforeAutospacing="0" w:line="294" w:lineRule="exact"/>
        <w:ind w:left="117"/>
        <w:jc w:val="both"/>
        <w:rPr>
          <w:rFonts w:hint="default"/>
        </w:rPr>
      </w:pPr>
      <w:r>
        <w:rPr>
          <w:rFonts w:hint="default"/>
          <w:spacing w:val="14"/>
        </w:rPr>
        <w:t>（注意事項</w:t>
      </w:r>
      <w:r>
        <w:rPr>
          <w:rFonts w:hint="default"/>
        </w:rPr>
        <w:t>）</w:t>
      </w:r>
    </w:p>
    <w:p>
      <w:pPr>
        <w:pStyle w:val="15"/>
        <w:spacing w:line="281" w:lineRule="exact"/>
        <w:ind w:left="371"/>
        <w:jc w:val="both"/>
        <w:rPr>
          <w:rFonts w:hint="default"/>
        </w:rPr>
      </w:pPr>
      <w:r>
        <w:rPr>
          <w:rFonts w:hint="default"/>
          <w:spacing w:val="13"/>
        </w:rPr>
        <w:t>１．複写は係員の指示に従って行ってください。</w:t>
      </w:r>
    </w:p>
    <w:p>
      <w:pPr>
        <w:pStyle w:val="15"/>
        <w:spacing w:before="5" w:beforeLines="0" w:beforeAutospacing="0" w:line="220" w:lineRule="auto"/>
        <w:ind w:left="883" w:right="674" w:hanging="512"/>
        <w:jc w:val="both"/>
        <w:rPr>
          <w:rFonts w:hint="default"/>
        </w:rPr>
      </w:pPr>
      <w:r>
        <w:rPr>
          <w:rFonts w:hint="default"/>
          <w:spacing w:val="10"/>
        </w:rPr>
        <w:t>２．複写は秋田県立図書館所蔵資料及び他館からの借受資料に限ります。</w:t>
      </w:r>
      <w:r>
        <w:rPr>
          <w:rFonts w:hint="default"/>
          <w:spacing w:val="14"/>
        </w:rPr>
        <w:t>（</w:t>
      </w:r>
      <w:r>
        <w:rPr>
          <w:rFonts w:hint="default"/>
          <w:spacing w:val="10"/>
        </w:rPr>
        <w:t>複写不</w:t>
      </w:r>
      <w:r>
        <w:rPr>
          <w:rFonts w:hint="default"/>
          <w:spacing w:val="14"/>
        </w:rPr>
        <w:t>可の資料もあります</w:t>
      </w:r>
      <w:r>
        <w:rPr>
          <w:rFonts w:hint="default"/>
        </w:rPr>
        <w:t>）</w:t>
      </w:r>
    </w:p>
    <w:p>
      <w:pPr>
        <w:pStyle w:val="15"/>
        <w:spacing w:before="1" w:beforeLines="0" w:beforeAutospacing="0" w:line="218" w:lineRule="auto"/>
        <w:ind w:left="883" w:right="554" w:hanging="512"/>
        <w:jc w:val="both"/>
        <w:rPr>
          <w:rFonts w:hint="default"/>
        </w:rPr>
      </w:pPr>
      <w:r>
        <w:rPr>
          <w:rFonts w:hint="default"/>
          <w:spacing w:val="13"/>
        </w:rPr>
        <w:t>３．著作権法第３１条の規定により、調査研究の目的に限り、公表された著作物の一部分について行うことができます。ただし、同一ページは一枚に限ります。また、当日の新聞、雑誌の最新号の複写はできません。</w:t>
      </w:r>
    </w:p>
    <w:p>
      <w:pPr>
        <w:pStyle w:val="15"/>
        <w:spacing w:line="275" w:lineRule="exact"/>
        <w:ind w:left="371"/>
        <w:jc w:val="both"/>
        <w:rPr>
          <w:rFonts w:hint="default"/>
        </w:rPr>
      </w:pPr>
      <w:r>
        <w:rPr>
          <w:rFonts w:hint="default"/>
          <w:spacing w:val="13"/>
        </w:rPr>
        <w:t>４．住宅地図は見開きページの半分までの複写となります。</w:t>
      </w:r>
    </w:p>
    <w:p>
      <w:pPr>
        <w:pStyle w:val="15"/>
        <w:spacing w:before="6" w:beforeLines="0" w:beforeAutospacing="0" w:line="220" w:lineRule="auto"/>
        <w:ind w:left="371" w:right="2085"/>
        <w:jc w:val="both"/>
        <w:rPr>
          <w:rFonts w:hint="default"/>
        </w:rPr>
      </w:pPr>
      <w:r>
        <w:rPr>
          <w:rFonts w:hint="default"/>
          <w:spacing w:val="13"/>
        </w:rPr>
        <w:t>５．複写に伴う著作権上の問題は、すべて申込者の責任となります。６．複写に要する経費は申込者の負担となります。</w:t>
      </w:r>
    </w:p>
    <w:p>
      <w:pPr>
        <w:pStyle w:val="15"/>
        <w:spacing w:line="287" w:lineRule="exact"/>
        <w:ind w:right="156"/>
        <w:jc w:val="right"/>
        <w:rPr>
          <w:rFonts w:hint="default"/>
        </w:rPr>
      </w:pPr>
      <w:r>
        <w:rPr>
          <w:rFonts w:hint="default"/>
          <w:spacing w:val="12"/>
        </w:rPr>
        <w:t>秋田県立図書館</w:t>
      </w:r>
    </w:p>
    <w:p>
      <w:pPr>
        <w:pStyle w:val="15"/>
        <w:spacing w:before="8" w:beforeLines="0" w:beforeAutospacing="0"/>
        <w:rPr>
          <w:rFonts w:hint="default"/>
          <w:sz w:val="14"/>
        </w:rPr>
      </w:pPr>
    </w:p>
    <w:p>
      <w:pPr>
        <w:pStyle w:val="15"/>
        <w:spacing w:before="88" w:beforeLines="0" w:beforeAutospacing="0" w:line="218" w:lineRule="auto"/>
        <w:ind w:left="371" w:right="98" w:hanging="255"/>
        <w:rPr>
          <w:rFonts w:hint="default"/>
        </w:rPr>
      </w:pPr>
      <w:r>
        <w:rPr>
          <w:rFonts w:hint="default"/>
          <w:spacing w:val="13"/>
        </w:rPr>
        <w:t xml:space="preserve">※ </w:t>
      </w:r>
      <w:r>
        <w:rPr>
          <w:rFonts w:hint="default"/>
          <w:spacing w:val="13"/>
        </w:rPr>
        <w:t>この用紙により収集する個人情報は、複写許可とそれに付随する業務にのみ使用し、</w:t>
      </w:r>
      <w:r>
        <w:rPr>
          <w:rFonts w:hint="default"/>
          <w:spacing w:val="12"/>
        </w:rPr>
        <w:t>目的以外には使用しません。</w:t>
      </w:r>
    </w:p>
    <w:p>
      <w:pPr>
        <w:rPr>
          <w:rFonts w:hint="default"/>
        </w:rPr>
        <w:sectPr>
          <w:type w:val="continuous"/>
          <w:pgSz w:w="11910" w:h="16840"/>
          <w:pgMar w:top="620" w:right="580" w:bottom="280" w:left="960" w:header="0" w:footer="0" w:gutter="0"/>
          <w:cols w:space="720"/>
          <w:textDirection w:val="lrTb"/>
          <w:docGrid w:linePitch="299"/>
        </w:sectPr>
      </w:pPr>
    </w:p>
    <w:p>
      <w:pPr>
        <w:pStyle w:val="0"/>
        <w:spacing w:before="0" w:beforeLines="0" w:beforeAutospacing="0" w:line="708" w:lineRule="exact"/>
        <w:ind w:left="2065" w:right="2442" w:firstLine="0"/>
        <w:jc w:val="center"/>
        <w:rPr>
          <w:rFonts w:hint="eastAsia" w:ascii="PMingLiU" w:hAnsi="PMingLiU" w:eastAsia="PMingLiU"/>
          <w:sz w:val="52"/>
        </w:rPr>
      </w:pPr>
      <w:r>
        <w:rPr>
          <w:rFonts w:hint="eastAsia" w:ascii="PMingLiU" w:hAnsi="PMingLiU" w:eastAsia="PMingLiU"/>
          <w:spacing w:val="18"/>
          <w:w w:val="95"/>
          <w:sz w:val="52"/>
        </w:rPr>
        <w:t>【資料複写について】</w:t>
      </w:r>
    </w:p>
    <w:p>
      <w:pPr>
        <w:pStyle w:val="0"/>
        <w:spacing w:before="159" w:beforeLines="0" w:beforeAutospacing="0"/>
        <w:ind w:left="6463" w:right="0" w:firstLine="0"/>
        <w:jc w:val="left"/>
        <w:rPr>
          <w:rFonts w:hint="eastAsia" w:ascii="BIZ UDゴシック" w:hAnsi="BIZ UDゴシック" w:eastAsia="BIZ UDゴシック"/>
          <w:b w:val="1"/>
          <w:sz w:val="32"/>
        </w:rPr>
      </w:pPr>
      <w:r>
        <w:rPr>
          <w:rFonts w:hint="eastAsia" w:ascii="BIZ UDゴシック" w:hAnsi="BIZ UDゴシック" w:eastAsia="BIZ UDゴシック"/>
          <w:b w:val="1"/>
          <w:spacing w:val="8"/>
          <w:sz w:val="32"/>
        </w:rPr>
        <w:t>秋</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田</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県</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立</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図</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書</w:t>
      </w:r>
      <w:r>
        <w:rPr>
          <w:rFonts w:hint="eastAsia" w:ascii="BIZ UDゴシック" w:hAnsi="BIZ UDゴシック" w:eastAsia="BIZ UDゴシック"/>
          <w:b w:val="1"/>
          <w:spacing w:val="8"/>
          <w:sz w:val="32"/>
        </w:rPr>
        <w:t xml:space="preserve"> </w:t>
      </w:r>
      <w:r>
        <w:rPr>
          <w:rFonts w:hint="eastAsia" w:ascii="BIZ UDゴシック" w:hAnsi="BIZ UDゴシック" w:eastAsia="BIZ UDゴシック"/>
          <w:b w:val="1"/>
          <w:spacing w:val="8"/>
          <w:sz w:val="32"/>
        </w:rPr>
        <w:t>館</w:t>
      </w:r>
    </w:p>
    <w:p>
      <w:pPr>
        <w:pStyle w:val="16"/>
        <w:tabs>
          <w:tab w:val="left" w:leader="none" w:pos="923"/>
        </w:tabs>
        <w:spacing w:before="203" w:beforeLines="0" w:beforeAutospacing="0"/>
        <w:rPr>
          <w:rFonts w:hint="default"/>
        </w:rPr>
      </w:pPr>
      <w:r>
        <w:rPr>
          <w:rFonts w:hint="default"/>
        </w:rPr>
        <w:drawing>
          <wp:anchor distT="0" distB="0" distL="0" distR="0" simplePos="0" relativeHeight="2" behindDoc="1" locked="0" layoutInCell="1" hidden="0" allowOverlap="1">
            <wp:simplePos x="0" y="0"/>
            <wp:positionH relativeFrom="page">
              <wp:posOffset>741680</wp:posOffset>
            </wp:positionH>
            <wp:positionV relativeFrom="paragraph">
              <wp:posOffset>342900</wp:posOffset>
            </wp:positionV>
            <wp:extent cx="6075680" cy="2948305"/>
            <wp:effectExtent l="0" t="0" r="0" b="0"/>
            <wp:wrapNone/>
            <wp:docPr id="1026" name="image1.png"/>
            <a:graphic xmlns:a="http://schemas.openxmlformats.org/drawingml/2006/main">
              <a:graphicData uri="http://schemas.openxmlformats.org/drawingml/2006/picture">
                <pic:pic xmlns:pic="http://schemas.openxmlformats.org/drawingml/2006/picture">
                  <pic:nvPicPr>
                    <pic:cNvPr id="1026" name="image1.png"/>
                    <pic:cNvPicPr/>
                  </pic:nvPicPr>
                  <pic:blipFill>
                    <a:blip r:embed="rId5"/>
                    <a:stretch>
                      <a:fillRect/>
                    </a:stretch>
                  </pic:blipFill>
                  <pic:spPr>
                    <a:xfrm>
                      <a:off x="0" y="0"/>
                      <a:ext cx="6075680" cy="2948305"/>
                    </a:xfrm>
                    <a:prstGeom prst="rect">
                      <a:avLst/>
                    </a:prstGeom>
                  </pic:spPr>
                </pic:pic>
              </a:graphicData>
            </a:graphic>
          </wp:anchor>
        </w:drawing>
      </w:r>
      <w:r>
        <w:rPr>
          <w:rFonts w:hint="eastAsia" w:ascii="UD デジタル 教科書体 NP-B" w:hAnsi="UD デジタル 教科書体 NP-B" w:eastAsia="UD デジタル 教科書体 NP-B"/>
          <w:b w:val="1"/>
        </w:rPr>
        <w:t>※</w:t>
      </w:r>
      <w:r>
        <w:rPr>
          <w:rFonts w:hint="eastAsia" w:ascii="UD デジタル 教科書体 NP-B" w:hAnsi="UD デジタル 教科書体 NP-B" w:eastAsia="UD デジタル 教科書体 NP-B"/>
          <w:b w:val="1"/>
        </w:rPr>
        <w:tab/>
      </w:r>
      <w:r>
        <w:rPr>
          <w:rFonts w:hint="default"/>
          <w:spacing w:val="13"/>
        </w:rPr>
        <w:t>図書館における資料の複写関係法規</w:t>
      </w:r>
    </w:p>
    <w:p>
      <w:pPr>
        <w:pStyle w:val="0"/>
        <w:spacing w:before="145" w:beforeLines="0" w:beforeAutospacing="0"/>
        <w:ind w:left="501" w:right="0" w:firstLine="0"/>
        <w:jc w:val="left"/>
        <w:rPr>
          <w:rFonts w:hint="eastAsia" w:ascii="BIZ UDPゴシック" w:hAnsi="BIZ UDPゴシック" w:eastAsia="BIZ UDPゴシック"/>
          <w:b w:val="1"/>
          <w:sz w:val="32"/>
        </w:rPr>
      </w:pPr>
      <w:r>
        <w:rPr>
          <w:rFonts w:hint="eastAsia" w:ascii="BIZ UDPゴシック" w:hAnsi="BIZ UDPゴシック" w:eastAsia="BIZ UDPゴシック"/>
          <w:b w:val="1"/>
          <w:spacing w:val="12"/>
          <w:w w:val="105"/>
          <w:sz w:val="32"/>
        </w:rPr>
        <w:t>著作権法第３１条</w:t>
      </w:r>
    </w:p>
    <w:p>
      <w:pPr>
        <w:pStyle w:val="15"/>
        <w:spacing w:line="306" w:lineRule="exact"/>
        <w:ind w:left="283"/>
        <w:rPr>
          <w:rFonts w:hint="eastAsia" w:ascii="MS UI Gothic" w:hAnsi="MS UI Gothic" w:eastAsia="MS UI Gothic"/>
        </w:rPr>
      </w:pPr>
      <w:r>
        <w:rPr>
          <w:rFonts w:hint="eastAsia" w:ascii="MS UI Gothic" w:hAnsi="MS UI Gothic" w:eastAsia="MS UI Gothic"/>
          <w:w w:val="160"/>
        </w:rPr>
        <w:t>（</w:t>
      </w:r>
      <w:r>
        <w:rPr>
          <w:rFonts w:hint="eastAsia" w:ascii="MS UI Gothic" w:hAnsi="MS UI Gothic" w:eastAsia="MS UI Gothic"/>
          <w:spacing w:val="2"/>
          <w:w w:val="110"/>
        </w:rPr>
        <w:t>図書館等</w:t>
      </w:r>
      <w:r>
        <w:rPr>
          <w:rFonts w:hint="eastAsia" w:ascii="MS UI Gothic" w:hAnsi="MS UI Gothic" w:eastAsia="MS UI Gothic"/>
          <w:spacing w:val="3"/>
          <w:w w:val="125"/>
        </w:rPr>
        <w:t>における</w:t>
      </w:r>
      <w:r>
        <w:rPr>
          <w:rFonts w:hint="eastAsia" w:ascii="MS UI Gothic" w:hAnsi="MS UI Gothic" w:eastAsia="MS UI Gothic"/>
          <w:spacing w:val="6"/>
          <w:w w:val="110"/>
        </w:rPr>
        <w:t>複製</w:t>
      </w:r>
      <w:r>
        <w:rPr>
          <w:rFonts w:hint="eastAsia" w:ascii="MS UI Gothic" w:hAnsi="MS UI Gothic" w:eastAsia="MS UI Gothic"/>
          <w:w w:val="160"/>
        </w:rPr>
        <w:t>）</w:t>
      </w:r>
    </w:p>
    <w:p>
      <w:pPr>
        <w:pStyle w:val="15"/>
        <w:tabs>
          <w:tab w:val="left" w:leader="none" w:pos="1643"/>
        </w:tabs>
        <w:spacing w:line="305" w:lineRule="exact"/>
        <w:ind w:left="393"/>
        <w:rPr>
          <w:rFonts w:hint="eastAsia" w:ascii="MS UI Gothic" w:hAnsi="MS UI Gothic" w:eastAsia="MS UI Gothic"/>
        </w:rPr>
      </w:pPr>
      <w:r>
        <w:rPr>
          <w:rFonts w:hint="eastAsia" w:ascii="MS UI Gothic" w:hAnsi="MS UI Gothic" w:eastAsia="MS UI Gothic"/>
          <w:w w:val="120"/>
        </w:rPr>
        <w:t>第</w:t>
      </w:r>
      <w:r>
        <w:rPr>
          <w:rFonts w:hint="eastAsia" w:ascii="MS UI Gothic" w:hAnsi="MS UI Gothic" w:eastAsia="MS UI Gothic"/>
          <w:w w:val="135"/>
        </w:rPr>
        <w:t>３１</w:t>
      </w:r>
      <w:r>
        <w:rPr>
          <w:rFonts w:hint="eastAsia" w:ascii="MS UI Gothic" w:hAnsi="MS UI Gothic" w:eastAsia="MS UI Gothic"/>
          <w:w w:val="120"/>
        </w:rPr>
        <w:t>条</w:t>
      </w:r>
      <w:r>
        <w:rPr>
          <w:rFonts w:hint="eastAsia" w:ascii="MS UI Gothic" w:hAnsi="MS UI Gothic" w:eastAsia="MS UI Gothic"/>
          <w:w w:val="120"/>
        </w:rPr>
        <w:tab/>
      </w:r>
      <w:r>
        <w:rPr>
          <w:rFonts w:hint="eastAsia" w:ascii="MS UI Gothic" w:hAnsi="MS UI Gothic" w:eastAsia="MS UI Gothic"/>
          <w:w w:val="110"/>
        </w:rPr>
        <w:t>図</w:t>
      </w:r>
      <w:r>
        <w:rPr>
          <w:rFonts w:hint="eastAsia" w:ascii="MS UI Gothic" w:hAnsi="MS UI Gothic" w:eastAsia="MS UI Gothic"/>
          <w:spacing w:val="12"/>
          <w:w w:val="110"/>
        </w:rPr>
        <w:t>書</w:t>
      </w:r>
      <w:r>
        <w:rPr>
          <w:rFonts w:hint="eastAsia" w:ascii="MS UI Gothic" w:hAnsi="MS UI Gothic" w:eastAsia="MS UI Gothic"/>
          <w:w w:val="110"/>
        </w:rPr>
        <w:t>、記録そ</w:t>
      </w:r>
      <w:r>
        <w:rPr>
          <w:rFonts w:hint="eastAsia" w:ascii="MS UI Gothic" w:hAnsi="MS UI Gothic" w:eastAsia="MS UI Gothic"/>
          <w:spacing w:val="12"/>
          <w:w w:val="110"/>
        </w:rPr>
        <w:t>の</w:t>
      </w:r>
      <w:r>
        <w:rPr>
          <w:rFonts w:hint="eastAsia" w:ascii="MS UI Gothic" w:hAnsi="MS UI Gothic" w:eastAsia="MS UI Gothic"/>
          <w:w w:val="110"/>
        </w:rPr>
        <w:t>他の</w:t>
      </w:r>
      <w:r>
        <w:rPr>
          <w:rFonts w:hint="eastAsia" w:ascii="MS UI Gothic" w:hAnsi="MS UI Gothic" w:eastAsia="MS UI Gothic"/>
          <w:spacing w:val="12"/>
          <w:w w:val="110"/>
        </w:rPr>
        <w:t>資</w:t>
      </w:r>
      <w:r>
        <w:rPr>
          <w:rFonts w:hint="eastAsia" w:ascii="MS UI Gothic" w:hAnsi="MS UI Gothic" w:eastAsia="MS UI Gothic"/>
          <w:w w:val="110"/>
        </w:rPr>
        <w:t>料を公</w:t>
      </w:r>
      <w:r>
        <w:rPr>
          <w:rFonts w:hint="eastAsia" w:ascii="MS UI Gothic" w:hAnsi="MS UI Gothic" w:eastAsia="MS UI Gothic"/>
          <w:spacing w:val="12"/>
          <w:w w:val="110"/>
        </w:rPr>
        <w:t>衆</w:t>
      </w:r>
      <w:r>
        <w:rPr>
          <w:rFonts w:hint="eastAsia" w:ascii="MS UI Gothic" w:hAnsi="MS UI Gothic" w:eastAsia="MS UI Gothic"/>
          <w:w w:val="110"/>
        </w:rPr>
        <w:t>の利</w:t>
      </w:r>
      <w:r>
        <w:rPr>
          <w:rFonts w:hint="eastAsia" w:ascii="MS UI Gothic" w:hAnsi="MS UI Gothic" w:eastAsia="MS UI Gothic"/>
          <w:spacing w:val="12"/>
          <w:w w:val="110"/>
        </w:rPr>
        <w:t>用</w:t>
      </w:r>
      <w:r>
        <w:rPr>
          <w:rFonts w:hint="eastAsia" w:ascii="MS UI Gothic" w:hAnsi="MS UI Gothic" w:eastAsia="MS UI Gothic"/>
          <w:w w:val="110"/>
        </w:rPr>
        <w:t>に供す</w:t>
      </w:r>
      <w:r>
        <w:rPr>
          <w:rFonts w:hint="eastAsia" w:ascii="MS UI Gothic" w:hAnsi="MS UI Gothic" w:eastAsia="MS UI Gothic"/>
          <w:spacing w:val="12"/>
          <w:w w:val="110"/>
        </w:rPr>
        <w:t>る</w:t>
      </w:r>
      <w:r>
        <w:rPr>
          <w:rFonts w:hint="eastAsia" w:ascii="MS UI Gothic" w:hAnsi="MS UI Gothic" w:eastAsia="MS UI Gothic"/>
          <w:w w:val="110"/>
        </w:rPr>
        <w:t>ことを</w:t>
      </w:r>
      <w:r>
        <w:rPr>
          <w:rFonts w:hint="eastAsia" w:ascii="MS UI Gothic" w:hAnsi="MS UI Gothic" w:eastAsia="MS UI Gothic"/>
          <w:spacing w:val="12"/>
          <w:w w:val="110"/>
        </w:rPr>
        <w:t>目</w:t>
      </w:r>
      <w:r>
        <w:rPr>
          <w:rFonts w:hint="eastAsia" w:ascii="MS UI Gothic" w:hAnsi="MS UI Gothic" w:eastAsia="MS UI Gothic"/>
          <w:w w:val="110"/>
        </w:rPr>
        <w:t>的と</w:t>
      </w:r>
      <w:r>
        <w:rPr>
          <w:rFonts w:hint="eastAsia" w:ascii="MS UI Gothic" w:hAnsi="MS UI Gothic" w:eastAsia="MS UI Gothic"/>
          <w:spacing w:val="12"/>
          <w:w w:val="110"/>
        </w:rPr>
        <w:t>す</w:t>
      </w:r>
      <w:r>
        <w:rPr>
          <w:rFonts w:hint="eastAsia" w:ascii="MS UI Gothic" w:hAnsi="MS UI Gothic" w:eastAsia="MS UI Gothic"/>
          <w:w w:val="110"/>
        </w:rPr>
        <w:t>る図書</w:t>
      </w:r>
    </w:p>
    <w:p>
      <w:pPr>
        <w:pStyle w:val="15"/>
        <w:ind w:left="532" w:right="645" w:firstLine="110"/>
        <w:rPr>
          <w:rFonts w:hint="eastAsia" w:ascii="MS UI Gothic" w:hAnsi="MS UI Gothic" w:eastAsia="MS UI Gothic"/>
        </w:rPr>
      </w:pPr>
      <w:r>
        <w:rPr>
          <w:rFonts w:hint="eastAsia" w:ascii="MS UI Gothic" w:hAnsi="MS UI Gothic" w:eastAsia="MS UI Gothic"/>
          <w:w w:val="110"/>
        </w:rPr>
        <w:t>館</w:t>
      </w:r>
      <w:r>
        <w:rPr>
          <w:rFonts w:hint="eastAsia" w:ascii="MS UI Gothic" w:hAnsi="MS UI Gothic" w:eastAsia="MS UI Gothic"/>
          <w:spacing w:val="6"/>
          <w:w w:val="125"/>
        </w:rPr>
        <w:t>その</w:t>
      </w:r>
      <w:r>
        <w:rPr>
          <w:rFonts w:hint="eastAsia" w:ascii="MS UI Gothic" w:hAnsi="MS UI Gothic" w:eastAsia="MS UI Gothic"/>
          <w:w w:val="110"/>
        </w:rPr>
        <w:t>他</w:t>
      </w:r>
      <w:r>
        <w:rPr>
          <w:rFonts w:hint="eastAsia" w:ascii="MS UI Gothic" w:hAnsi="MS UI Gothic" w:eastAsia="MS UI Gothic"/>
          <w:w w:val="125"/>
        </w:rPr>
        <w:t>の</w:t>
      </w:r>
      <w:r>
        <w:rPr>
          <w:rFonts w:hint="eastAsia" w:ascii="MS UI Gothic" w:hAnsi="MS UI Gothic" w:eastAsia="MS UI Gothic"/>
          <w:spacing w:val="6"/>
          <w:w w:val="110"/>
        </w:rPr>
        <w:t>施設</w:t>
      </w:r>
      <w:r>
        <w:rPr>
          <w:rFonts w:hint="eastAsia" w:ascii="MS UI Gothic" w:hAnsi="MS UI Gothic" w:eastAsia="MS UI Gothic"/>
          <w:w w:val="125"/>
        </w:rPr>
        <w:t>で</w:t>
      </w:r>
      <w:r>
        <w:rPr>
          <w:rFonts w:hint="eastAsia" w:ascii="MS UI Gothic" w:hAnsi="MS UI Gothic" w:eastAsia="MS UI Gothic"/>
          <w:w w:val="110"/>
        </w:rPr>
        <w:t>政令</w:t>
      </w:r>
      <w:r>
        <w:rPr>
          <w:rFonts w:hint="eastAsia" w:ascii="MS UI Gothic" w:hAnsi="MS UI Gothic" w:eastAsia="MS UI Gothic"/>
          <w:spacing w:val="12"/>
          <w:w w:val="125"/>
        </w:rPr>
        <w:t>で</w:t>
      </w:r>
      <w:r>
        <w:rPr>
          <w:rFonts w:hint="eastAsia" w:ascii="MS UI Gothic" w:hAnsi="MS UI Gothic" w:eastAsia="MS UI Gothic"/>
          <w:w w:val="110"/>
        </w:rPr>
        <w:t>定</w:t>
      </w:r>
      <w:r>
        <w:rPr>
          <w:rFonts w:hint="eastAsia" w:ascii="MS UI Gothic" w:hAnsi="MS UI Gothic" w:eastAsia="MS UI Gothic"/>
          <w:spacing w:val="2"/>
          <w:w w:val="125"/>
        </w:rPr>
        <w:t>めるもの</w:t>
      </w:r>
      <w:r>
        <w:rPr>
          <w:rFonts w:hint="eastAsia" w:ascii="MS UI Gothic" w:hAnsi="MS UI Gothic" w:eastAsia="MS UI Gothic"/>
          <w:w w:val="145"/>
        </w:rPr>
        <w:t>（</w:t>
      </w:r>
      <w:r>
        <w:rPr>
          <w:rFonts w:hint="eastAsia" w:ascii="MS UI Gothic" w:hAnsi="MS UI Gothic" w:eastAsia="MS UI Gothic"/>
          <w:spacing w:val="6"/>
          <w:w w:val="110"/>
        </w:rPr>
        <w:t>以下</w:t>
      </w:r>
      <w:r>
        <w:rPr>
          <w:rFonts w:hint="eastAsia" w:ascii="MS UI Gothic" w:hAnsi="MS UI Gothic" w:eastAsia="MS UI Gothic"/>
          <w:w w:val="145"/>
        </w:rPr>
        <w:t>こ</w:t>
      </w:r>
      <w:r>
        <w:rPr>
          <w:rFonts w:hint="eastAsia" w:ascii="MS UI Gothic" w:hAnsi="MS UI Gothic" w:eastAsia="MS UI Gothic"/>
          <w:w w:val="125"/>
        </w:rPr>
        <w:t>の</w:t>
      </w:r>
      <w:r>
        <w:rPr>
          <w:rFonts w:hint="eastAsia" w:ascii="MS UI Gothic" w:hAnsi="MS UI Gothic" w:eastAsia="MS UI Gothic"/>
          <w:w w:val="110"/>
        </w:rPr>
        <w:t>条</w:t>
      </w:r>
      <w:r>
        <w:rPr>
          <w:rFonts w:hint="eastAsia" w:ascii="MS UI Gothic" w:hAnsi="MS UI Gothic" w:eastAsia="MS UI Gothic"/>
          <w:spacing w:val="3"/>
          <w:w w:val="125"/>
        </w:rPr>
        <w:t>において</w:t>
      </w:r>
      <w:r>
        <w:rPr>
          <w:rFonts w:hint="eastAsia" w:ascii="MS UI Gothic" w:hAnsi="MS UI Gothic" w:eastAsia="MS UI Gothic"/>
          <w:w w:val="145"/>
        </w:rPr>
        <w:t>「</w:t>
      </w:r>
      <w:r>
        <w:rPr>
          <w:rFonts w:hint="eastAsia" w:ascii="MS UI Gothic" w:hAnsi="MS UI Gothic" w:eastAsia="MS UI Gothic"/>
          <w:spacing w:val="3"/>
          <w:w w:val="110"/>
        </w:rPr>
        <w:t>図書館等</w:t>
      </w:r>
      <w:r>
        <w:rPr>
          <w:rFonts w:hint="eastAsia" w:ascii="MS UI Gothic" w:hAnsi="MS UI Gothic" w:eastAsia="MS UI Gothic"/>
          <w:w w:val="145"/>
        </w:rPr>
        <w:t>」と</w:t>
      </w:r>
      <w:r>
        <w:rPr>
          <w:rFonts w:hint="eastAsia" w:ascii="MS UI Gothic" w:hAnsi="MS UI Gothic" w:eastAsia="MS UI Gothic"/>
          <w:w w:val="125"/>
        </w:rPr>
        <w:t>い</w:t>
      </w:r>
      <w:r>
        <w:rPr>
          <w:rFonts w:hint="eastAsia" w:ascii="MS UI Gothic" w:hAnsi="MS UI Gothic" w:eastAsia="MS UI Gothic"/>
          <w:spacing w:val="-56"/>
          <w:w w:val="145"/>
        </w:rPr>
        <w:t>う。</w:t>
      </w:r>
      <w:r>
        <w:rPr>
          <w:rFonts w:hint="eastAsia" w:ascii="MS UI Gothic" w:hAnsi="MS UI Gothic" w:eastAsia="MS UI Gothic"/>
          <w:w w:val="145"/>
        </w:rPr>
        <w:t>）</w:t>
      </w:r>
      <w:r>
        <w:rPr>
          <w:rFonts w:hint="eastAsia" w:ascii="MS UI Gothic" w:hAnsi="MS UI Gothic" w:eastAsia="MS UI Gothic"/>
          <w:spacing w:val="1"/>
          <w:w w:val="145"/>
        </w:rPr>
        <w:t xml:space="preserve"> </w:t>
      </w:r>
      <w:r>
        <w:rPr>
          <w:rFonts w:hint="eastAsia" w:ascii="MS UI Gothic" w:hAnsi="MS UI Gothic" w:eastAsia="MS UI Gothic"/>
          <w:spacing w:val="4"/>
          <w:w w:val="125"/>
        </w:rPr>
        <w:t>においては</w:t>
      </w:r>
      <w:r>
        <w:rPr>
          <w:rFonts w:hint="eastAsia" w:ascii="MS UI Gothic" w:hAnsi="MS UI Gothic" w:eastAsia="MS UI Gothic"/>
          <w:w w:val="145"/>
        </w:rPr>
        <w:t>、</w:t>
      </w:r>
      <w:r>
        <w:rPr>
          <w:rFonts w:hint="eastAsia" w:ascii="MS UI Gothic" w:hAnsi="MS UI Gothic" w:eastAsia="MS UI Gothic"/>
          <w:w w:val="110"/>
        </w:rPr>
        <w:t>次</w:t>
      </w:r>
      <w:r>
        <w:rPr>
          <w:rFonts w:hint="eastAsia" w:ascii="MS UI Gothic" w:hAnsi="MS UI Gothic" w:eastAsia="MS UI Gothic"/>
          <w:w w:val="125"/>
        </w:rPr>
        <w:t>に</w:t>
      </w:r>
      <w:r>
        <w:rPr>
          <w:rFonts w:hint="eastAsia" w:ascii="MS UI Gothic" w:hAnsi="MS UI Gothic" w:eastAsia="MS UI Gothic"/>
          <w:spacing w:val="12"/>
          <w:w w:val="110"/>
        </w:rPr>
        <w:t>掲</w:t>
      </w:r>
      <w:r>
        <w:rPr>
          <w:rFonts w:hint="eastAsia" w:ascii="MS UI Gothic" w:hAnsi="MS UI Gothic" w:eastAsia="MS UI Gothic"/>
          <w:w w:val="125"/>
        </w:rPr>
        <w:t>げる</w:t>
      </w:r>
      <w:r>
        <w:rPr>
          <w:rFonts w:hint="eastAsia" w:ascii="MS UI Gothic" w:hAnsi="MS UI Gothic" w:eastAsia="MS UI Gothic"/>
          <w:spacing w:val="6"/>
          <w:w w:val="110"/>
        </w:rPr>
        <w:t>場合</w:t>
      </w:r>
      <w:r>
        <w:rPr>
          <w:rFonts w:hint="eastAsia" w:ascii="MS UI Gothic" w:hAnsi="MS UI Gothic" w:eastAsia="MS UI Gothic"/>
          <w:w w:val="125"/>
        </w:rPr>
        <w:t>には</w:t>
      </w:r>
      <w:r>
        <w:rPr>
          <w:rFonts w:hint="eastAsia" w:ascii="MS UI Gothic" w:hAnsi="MS UI Gothic" w:eastAsia="MS UI Gothic"/>
          <w:spacing w:val="12"/>
          <w:w w:val="145"/>
        </w:rPr>
        <w:t>、</w:t>
      </w:r>
      <w:r>
        <w:rPr>
          <w:rFonts w:hint="eastAsia" w:ascii="MS UI Gothic" w:hAnsi="MS UI Gothic" w:eastAsia="MS UI Gothic"/>
          <w:w w:val="125"/>
        </w:rPr>
        <w:t>その</w:t>
      </w:r>
      <w:r>
        <w:rPr>
          <w:rFonts w:hint="eastAsia" w:ascii="MS UI Gothic" w:hAnsi="MS UI Gothic" w:eastAsia="MS UI Gothic"/>
          <w:spacing w:val="6"/>
          <w:w w:val="110"/>
        </w:rPr>
        <w:t>営利</w:t>
      </w:r>
      <w:r>
        <w:rPr>
          <w:rFonts w:hint="eastAsia" w:ascii="MS UI Gothic" w:hAnsi="MS UI Gothic" w:eastAsia="MS UI Gothic"/>
          <w:w w:val="125"/>
        </w:rPr>
        <w:t>を</w:t>
      </w:r>
      <w:r>
        <w:rPr>
          <w:rFonts w:hint="eastAsia" w:ascii="MS UI Gothic" w:hAnsi="MS UI Gothic" w:eastAsia="MS UI Gothic"/>
          <w:spacing w:val="6"/>
          <w:w w:val="110"/>
        </w:rPr>
        <w:t>目的</w:t>
      </w:r>
      <w:r>
        <w:rPr>
          <w:rFonts w:hint="eastAsia" w:ascii="MS UI Gothic" w:hAnsi="MS UI Gothic" w:eastAsia="MS UI Gothic"/>
          <w:w w:val="145"/>
        </w:rPr>
        <w:t>とし</w:t>
      </w:r>
      <w:r>
        <w:rPr>
          <w:rFonts w:hint="eastAsia" w:ascii="MS UI Gothic" w:hAnsi="MS UI Gothic" w:eastAsia="MS UI Gothic"/>
          <w:w w:val="125"/>
        </w:rPr>
        <w:t>ない</w:t>
      </w:r>
      <w:r>
        <w:rPr>
          <w:rFonts w:hint="eastAsia" w:ascii="MS UI Gothic" w:hAnsi="MS UI Gothic" w:eastAsia="MS UI Gothic"/>
          <w:spacing w:val="6"/>
          <w:w w:val="110"/>
        </w:rPr>
        <w:t>事業</w:t>
      </w:r>
      <w:r>
        <w:rPr>
          <w:rFonts w:hint="eastAsia" w:ascii="MS UI Gothic" w:hAnsi="MS UI Gothic" w:eastAsia="MS UI Gothic"/>
          <w:spacing w:val="6"/>
          <w:w w:val="145"/>
        </w:rPr>
        <w:t>とし</w:t>
      </w:r>
      <w:r>
        <w:rPr>
          <w:rFonts w:hint="eastAsia" w:ascii="MS UI Gothic" w:hAnsi="MS UI Gothic" w:eastAsia="MS UI Gothic"/>
          <w:w w:val="125"/>
        </w:rPr>
        <w:t>て</w:t>
      </w:r>
      <w:r>
        <w:rPr>
          <w:rFonts w:hint="eastAsia" w:ascii="MS UI Gothic" w:hAnsi="MS UI Gothic" w:eastAsia="MS UI Gothic"/>
          <w:w w:val="145"/>
        </w:rPr>
        <w:t>、</w:t>
      </w:r>
      <w:r>
        <w:rPr>
          <w:rFonts w:hint="eastAsia" w:ascii="MS UI Gothic" w:hAnsi="MS UI Gothic" w:eastAsia="MS UI Gothic"/>
          <w:w w:val="110"/>
        </w:rPr>
        <w:t>図書</w:t>
      </w:r>
    </w:p>
    <w:p>
      <w:pPr>
        <w:pStyle w:val="15"/>
        <w:spacing w:line="237" w:lineRule="auto"/>
        <w:ind w:left="532" w:right="950"/>
        <w:rPr>
          <w:rFonts w:hint="eastAsia" w:ascii="MS UI Gothic" w:hAnsi="MS UI Gothic" w:eastAsia="MS UI Gothic"/>
        </w:rPr>
      </w:pPr>
      <w:r>
        <w:rPr>
          <w:rFonts w:hint="eastAsia" w:ascii="MS UI Gothic" w:hAnsi="MS UI Gothic" w:eastAsia="MS UI Gothic"/>
          <w:spacing w:val="6"/>
          <w:w w:val="110"/>
        </w:rPr>
        <w:t>館等</w:t>
      </w:r>
      <w:r>
        <w:rPr>
          <w:rFonts w:hint="eastAsia" w:ascii="MS UI Gothic" w:hAnsi="MS UI Gothic" w:eastAsia="MS UI Gothic"/>
          <w:w w:val="125"/>
        </w:rPr>
        <w:t>の</w:t>
      </w:r>
      <w:r>
        <w:rPr>
          <w:rFonts w:hint="eastAsia" w:ascii="MS UI Gothic" w:hAnsi="MS UI Gothic" w:eastAsia="MS UI Gothic"/>
          <w:spacing w:val="6"/>
          <w:w w:val="110"/>
        </w:rPr>
        <w:t>図書</w:t>
      </w:r>
      <w:r>
        <w:rPr>
          <w:rFonts w:hint="eastAsia" w:ascii="MS UI Gothic" w:hAnsi="MS UI Gothic" w:eastAsia="MS UI Gothic"/>
          <w:w w:val="135"/>
        </w:rPr>
        <w:t>、</w:t>
      </w:r>
      <w:r>
        <w:rPr>
          <w:rFonts w:hint="eastAsia" w:ascii="MS UI Gothic" w:hAnsi="MS UI Gothic" w:eastAsia="MS UI Gothic"/>
          <w:w w:val="110"/>
        </w:rPr>
        <w:t>記録</w:t>
      </w:r>
      <w:r>
        <w:rPr>
          <w:rFonts w:hint="eastAsia" w:ascii="MS UI Gothic" w:hAnsi="MS UI Gothic" w:eastAsia="MS UI Gothic"/>
          <w:spacing w:val="6"/>
          <w:w w:val="125"/>
        </w:rPr>
        <w:t>その</w:t>
      </w:r>
      <w:r>
        <w:rPr>
          <w:rFonts w:hint="eastAsia" w:ascii="MS UI Gothic" w:hAnsi="MS UI Gothic" w:eastAsia="MS UI Gothic"/>
          <w:w w:val="110"/>
        </w:rPr>
        <w:t>他</w:t>
      </w:r>
      <w:r>
        <w:rPr>
          <w:rFonts w:hint="eastAsia" w:ascii="MS UI Gothic" w:hAnsi="MS UI Gothic" w:eastAsia="MS UI Gothic"/>
          <w:w w:val="125"/>
        </w:rPr>
        <w:t>の</w:t>
      </w:r>
      <w:r>
        <w:rPr>
          <w:rFonts w:hint="eastAsia" w:ascii="MS UI Gothic" w:hAnsi="MS UI Gothic" w:eastAsia="MS UI Gothic"/>
          <w:spacing w:val="6"/>
          <w:w w:val="110"/>
        </w:rPr>
        <w:t>資料</w:t>
      </w:r>
      <w:r>
        <w:rPr>
          <w:rFonts w:hint="eastAsia" w:ascii="MS UI Gothic" w:hAnsi="MS UI Gothic" w:eastAsia="MS UI Gothic"/>
          <w:w w:val="135"/>
        </w:rPr>
        <w:t>（</w:t>
      </w:r>
      <w:r>
        <w:rPr>
          <w:rFonts w:hint="eastAsia" w:ascii="MS UI Gothic" w:hAnsi="MS UI Gothic" w:eastAsia="MS UI Gothic"/>
          <w:spacing w:val="6"/>
          <w:w w:val="110"/>
        </w:rPr>
        <w:t>以下</w:t>
      </w:r>
      <w:r>
        <w:rPr>
          <w:rFonts w:hint="eastAsia" w:ascii="MS UI Gothic" w:hAnsi="MS UI Gothic" w:eastAsia="MS UI Gothic"/>
          <w:w w:val="135"/>
        </w:rPr>
        <w:t>こ</w:t>
      </w:r>
      <w:r>
        <w:rPr>
          <w:rFonts w:hint="eastAsia" w:ascii="MS UI Gothic" w:hAnsi="MS UI Gothic" w:eastAsia="MS UI Gothic"/>
          <w:w w:val="125"/>
        </w:rPr>
        <w:t>の</w:t>
      </w:r>
      <w:r>
        <w:rPr>
          <w:rFonts w:hint="eastAsia" w:ascii="MS UI Gothic" w:hAnsi="MS UI Gothic" w:eastAsia="MS UI Gothic"/>
          <w:spacing w:val="12"/>
          <w:w w:val="110"/>
        </w:rPr>
        <w:t>条</w:t>
      </w:r>
      <w:r>
        <w:rPr>
          <w:rFonts w:hint="eastAsia" w:ascii="MS UI Gothic" w:hAnsi="MS UI Gothic" w:eastAsia="MS UI Gothic"/>
          <w:spacing w:val="2"/>
          <w:w w:val="125"/>
        </w:rPr>
        <w:t>において</w:t>
      </w:r>
      <w:r>
        <w:rPr>
          <w:rFonts w:hint="eastAsia" w:ascii="MS UI Gothic" w:hAnsi="MS UI Gothic" w:eastAsia="MS UI Gothic"/>
          <w:w w:val="135"/>
        </w:rPr>
        <w:t>「</w:t>
      </w:r>
      <w:r>
        <w:rPr>
          <w:rFonts w:hint="eastAsia" w:ascii="MS UI Gothic" w:hAnsi="MS UI Gothic" w:eastAsia="MS UI Gothic"/>
          <w:spacing w:val="2"/>
          <w:w w:val="110"/>
        </w:rPr>
        <w:t>図書館資料</w:t>
      </w:r>
      <w:r>
        <w:rPr>
          <w:rFonts w:hint="eastAsia" w:ascii="MS UI Gothic" w:hAnsi="MS UI Gothic" w:eastAsia="MS UI Gothic"/>
          <w:spacing w:val="6"/>
          <w:w w:val="135"/>
        </w:rPr>
        <w:t>」と</w:t>
      </w:r>
      <w:r>
        <w:rPr>
          <w:rFonts w:hint="eastAsia" w:ascii="MS UI Gothic" w:hAnsi="MS UI Gothic" w:eastAsia="MS UI Gothic"/>
          <w:w w:val="125"/>
        </w:rPr>
        <w:t>い</w:t>
      </w:r>
      <w:r>
        <w:rPr>
          <w:rFonts w:hint="eastAsia" w:ascii="MS UI Gothic" w:hAnsi="MS UI Gothic" w:eastAsia="MS UI Gothic"/>
          <w:spacing w:val="-54"/>
          <w:w w:val="135"/>
        </w:rPr>
        <w:t>う。</w:t>
      </w:r>
      <w:r>
        <w:rPr>
          <w:rFonts w:hint="eastAsia" w:ascii="MS UI Gothic" w:hAnsi="MS UI Gothic" w:eastAsia="MS UI Gothic"/>
          <w:w w:val="135"/>
        </w:rPr>
        <w:t>）</w:t>
      </w:r>
      <w:r>
        <w:rPr>
          <w:rFonts w:hint="eastAsia" w:ascii="MS UI Gothic" w:hAnsi="MS UI Gothic" w:eastAsia="MS UI Gothic"/>
          <w:spacing w:val="1"/>
          <w:w w:val="135"/>
        </w:rPr>
        <w:t xml:space="preserve"> </w:t>
      </w:r>
      <w:r>
        <w:rPr>
          <w:rFonts w:hint="eastAsia" w:ascii="MS UI Gothic" w:hAnsi="MS UI Gothic" w:eastAsia="MS UI Gothic"/>
          <w:spacing w:val="12"/>
          <w:w w:val="125"/>
        </w:rPr>
        <w:t>を</w:t>
      </w:r>
      <w:r>
        <w:rPr>
          <w:rFonts w:hint="eastAsia" w:ascii="MS UI Gothic" w:hAnsi="MS UI Gothic" w:eastAsia="MS UI Gothic"/>
          <w:w w:val="110"/>
        </w:rPr>
        <w:t>用</w:t>
      </w:r>
      <w:r>
        <w:rPr>
          <w:rFonts w:hint="eastAsia" w:ascii="MS UI Gothic" w:hAnsi="MS UI Gothic" w:eastAsia="MS UI Gothic"/>
          <w:w w:val="125"/>
        </w:rPr>
        <w:t>いて</w:t>
      </w:r>
      <w:r>
        <w:rPr>
          <w:rFonts w:hint="eastAsia" w:ascii="MS UI Gothic" w:hAnsi="MS UI Gothic" w:eastAsia="MS UI Gothic"/>
          <w:spacing w:val="3"/>
          <w:w w:val="110"/>
        </w:rPr>
        <w:t>著作物</w:t>
      </w:r>
      <w:r>
        <w:rPr>
          <w:rFonts w:hint="eastAsia" w:ascii="MS UI Gothic" w:hAnsi="MS UI Gothic" w:eastAsia="MS UI Gothic"/>
          <w:w w:val="125"/>
        </w:rPr>
        <w:t>を</w:t>
      </w:r>
      <w:r>
        <w:rPr>
          <w:rFonts w:hint="eastAsia" w:ascii="MS UI Gothic" w:hAnsi="MS UI Gothic" w:eastAsia="MS UI Gothic"/>
          <w:spacing w:val="6"/>
          <w:w w:val="110"/>
        </w:rPr>
        <w:t>複製</w:t>
      </w:r>
      <w:r>
        <w:rPr>
          <w:rFonts w:hint="eastAsia" w:ascii="MS UI Gothic" w:hAnsi="MS UI Gothic" w:eastAsia="MS UI Gothic"/>
          <w:w w:val="125"/>
        </w:rPr>
        <w:t>する</w:t>
      </w:r>
      <w:r>
        <w:rPr>
          <w:rFonts w:hint="eastAsia" w:ascii="MS UI Gothic" w:hAnsi="MS UI Gothic" w:eastAsia="MS UI Gothic"/>
          <w:spacing w:val="6"/>
          <w:w w:val="155"/>
        </w:rPr>
        <w:t>こと</w:t>
      </w:r>
      <w:r>
        <w:rPr>
          <w:rFonts w:hint="eastAsia" w:ascii="MS UI Gothic" w:hAnsi="MS UI Gothic" w:eastAsia="MS UI Gothic"/>
          <w:spacing w:val="3"/>
          <w:w w:val="125"/>
        </w:rPr>
        <w:t>ができる</w:t>
      </w:r>
      <w:r>
        <w:rPr>
          <w:rFonts w:hint="eastAsia" w:ascii="MS UI Gothic" w:hAnsi="MS UI Gothic" w:eastAsia="MS UI Gothic"/>
          <w:w w:val="155"/>
        </w:rPr>
        <w:t>。</w:t>
      </w:r>
    </w:p>
    <w:p>
      <w:pPr>
        <w:pStyle w:val="15"/>
        <w:tabs>
          <w:tab w:val="left" w:leader="none" w:pos="892"/>
        </w:tabs>
        <w:spacing w:before="1" w:beforeLines="0" w:beforeAutospacing="0" w:line="237" w:lineRule="auto"/>
        <w:ind w:left="532" w:right="972" w:hanging="140"/>
        <w:rPr>
          <w:rFonts w:hint="eastAsia" w:ascii="MS UI Gothic" w:hAnsi="MS UI Gothic" w:eastAsia="MS UI Gothic"/>
        </w:rPr>
      </w:pPr>
      <w:r>
        <w:rPr>
          <w:rFonts w:hint="eastAsia" w:ascii="MS UI Gothic" w:hAnsi="MS UI Gothic" w:eastAsia="MS UI Gothic"/>
          <w:w w:val="140"/>
        </w:rPr>
        <w:t>１</w:t>
      </w:r>
      <w:r>
        <w:rPr>
          <w:rFonts w:hint="eastAsia" w:ascii="MS UI Gothic" w:hAnsi="MS UI Gothic" w:eastAsia="MS UI Gothic"/>
          <w:w w:val="140"/>
        </w:rPr>
        <w:tab/>
      </w:r>
      <w:r>
        <w:rPr>
          <w:rFonts w:hint="eastAsia" w:ascii="MS UI Gothic" w:hAnsi="MS UI Gothic" w:eastAsia="MS UI Gothic"/>
          <w:spacing w:val="2"/>
          <w:w w:val="110"/>
        </w:rPr>
        <w:t>図書館等</w:t>
      </w:r>
      <w:r>
        <w:rPr>
          <w:rFonts w:hint="eastAsia" w:ascii="MS UI Gothic" w:hAnsi="MS UI Gothic" w:eastAsia="MS UI Gothic"/>
          <w:spacing w:val="12"/>
          <w:w w:val="115"/>
        </w:rPr>
        <w:t>の</w:t>
      </w:r>
      <w:r>
        <w:rPr>
          <w:rFonts w:hint="eastAsia" w:ascii="MS UI Gothic" w:hAnsi="MS UI Gothic" w:eastAsia="MS UI Gothic"/>
          <w:w w:val="110"/>
        </w:rPr>
        <w:t>利用者</w:t>
      </w:r>
      <w:r>
        <w:rPr>
          <w:rFonts w:hint="eastAsia" w:ascii="MS UI Gothic" w:hAnsi="MS UI Gothic" w:eastAsia="MS UI Gothic"/>
          <w:w w:val="115"/>
        </w:rPr>
        <w:t>の</w:t>
      </w:r>
      <w:r>
        <w:rPr>
          <w:rFonts w:hint="eastAsia" w:ascii="MS UI Gothic" w:hAnsi="MS UI Gothic" w:eastAsia="MS UI Gothic"/>
          <w:spacing w:val="12"/>
          <w:w w:val="110"/>
        </w:rPr>
        <w:t>求</w:t>
      </w:r>
      <w:r>
        <w:rPr>
          <w:rFonts w:hint="eastAsia" w:ascii="MS UI Gothic" w:hAnsi="MS UI Gothic" w:eastAsia="MS UI Gothic"/>
          <w:w w:val="115"/>
        </w:rPr>
        <w:t>めに</w:t>
      </w:r>
      <w:r>
        <w:rPr>
          <w:rFonts w:hint="eastAsia" w:ascii="MS UI Gothic" w:hAnsi="MS UI Gothic" w:eastAsia="MS UI Gothic"/>
          <w:spacing w:val="12"/>
          <w:w w:val="110"/>
        </w:rPr>
        <w:t>応</w:t>
      </w:r>
      <w:r>
        <w:rPr>
          <w:rFonts w:hint="eastAsia" w:ascii="MS UI Gothic" w:hAnsi="MS UI Gothic" w:eastAsia="MS UI Gothic"/>
          <w:spacing w:val="3"/>
          <w:w w:val="115"/>
        </w:rPr>
        <w:t>じ、その</w:t>
      </w:r>
      <w:r>
        <w:rPr>
          <w:rFonts w:hint="eastAsia" w:ascii="MS UI Gothic" w:hAnsi="MS UI Gothic" w:eastAsia="MS UI Gothic"/>
          <w:spacing w:val="3"/>
          <w:w w:val="110"/>
        </w:rPr>
        <w:t>調査研究</w:t>
      </w:r>
      <w:r>
        <w:rPr>
          <w:rFonts w:hint="eastAsia" w:ascii="MS UI Gothic" w:hAnsi="MS UI Gothic" w:eastAsia="MS UI Gothic"/>
          <w:w w:val="115"/>
        </w:rPr>
        <w:t>の</w:t>
      </w:r>
      <w:r>
        <w:rPr>
          <w:rFonts w:hint="eastAsia" w:ascii="MS UI Gothic" w:hAnsi="MS UI Gothic" w:eastAsia="MS UI Gothic"/>
          <w:w w:val="110"/>
        </w:rPr>
        <w:t>用</w:t>
      </w:r>
      <w:r>
        <w:rPr>
          <w:rFonts w:hint="eastAsia" w:ascii="MS UI Gothic" w:hAnsi="MS UI Gothic" w:eastAsia="MS UI Gothic"/>
          <w:spacing w:val="12"/>
          <w:w w:val="115"/>
        </w:rPr>
        <w:t>に</w:t>
      </w:r>
      <w:r>
        <w:rPr>
          <w:rFonts w:hint="eastAsia" w:ascii="MS UI Gothic" w:hAnsi="MS UI Gothic" w:eastAsia="MS UI Gothic"/>
          <w:w w:val="110"/>
        </w:rPr>
        <w:t>供</w:t>
      </w:r>
      <w:r>
        <w:rPr>
          <w:rFonts w:hint="eastAsia" w:ascii="MS UI Gothic" w:hAnsi="MS UI Gothic" w:eastAsia="MS UI Gothic"/>
          <w:spacing w:val="3"/>
          <w:w w:val="115"/>
        </w:rPr>
        <w:t>するために、</w:t>
      </w:r>
      <w:r>
        <w:rPr>
          <w:rFonts w:hint="eastAsia" w:ascii="MS UI Gothic" w:hAnsi="MS UI Gothic" w:eastAsia="MS UI Gothic"/>
          <w:w w:val="110"/>
        </w:rPr>
        <w:t>公表</w:t>
      </w:r>
      <w:r>
        <w:rPr>
          <w:rFonts w:hint="eastAsia" w:ascii="MS UI Gothic" w:hAnsi="MS UI Gothic" w:eastAsia="MS UI Gothic"/>
          <w:w w:val="115"/>
        </w:rPr>
        <w:t>さ</w:t>
      </w:r>
      <w:r>
        <w:rPr>
          <w:rFonts w:hint="eastAsia" w:ascii="MS UI Gothic" w:hAnsi="MS UI Gothic" w:eastAsia="MS UI Gothic"/>
          <w:spacing w:val="1"/>
          <w:w w:val="115"/>
        </w:rPr>
        <w:t xml:space="preserve"> </w:t>
      </w:r>
      <w:r>
        <w:rPr>
          <w:rFonts w:hint="eastAsia" w:ascii="MS UI Gothic" w:hAnsi="MS UI Gothic" w:eastAsia="MS UI Gothic"/>
          <w:spacing w:val="2"/>
          <w:w w:val="105"/>
        </w:rPr>
        <w:t>れた著作物の一部分</w:t>
      </w:r>
      <w:r>
        <w:rPr>
          <w:rFonts w:hint="eastAsia" w:ascii="MS UI Gothic" w:hAnsi="MS UI Gothic" w:eastAsia="MS UI Gothic"/>
          <w:w w:val="105"/>
        </w:rPr>
        <w:t>（発行後相当期間を経過した定期刊行物に掲載された個個</w:t>
      </w:r>
      <w:r>
        <w:rPr>
          <w:rFonts w:hint="eastAsia" w:ascii="MS UI Gothic" w:hAnsi="MS UI Gothic" w:eastAsia="MS UI Gothic"/>
          <w:w w:val="105"/>
        </w:rPr>
        <w:t xml:space="preserve">   </w:t>
      </w:r>
      <w:r>
        <w:rPr>
          <w:rFonts w:hint="eastAsia" w:ascii="MS UI Gothic" w:hAnsi="MS UI Gothic" w:eastAsia="MS UI Gothic"/>
          <w:spacing w:val="30"/>
          <w:w w:val="105"/>
        </w:rPr>
        <w:t xml:space="preserve"> </w:t>
      </w:r>
      <w:r>
        <w:rPr>
          <w:rFonts w:hint="eastAsia" w:ascii="MS UI Gothic" w:hAnsi="MS UI Gothic" w:eastAsia="MS UI Gothic"/>
          <w:spacing w:val="12"/>
          <w:w w:val="125"/>
        </w:rPr>
        <w:t>の</w:t>
      </w:r>
      <w:r>
        <w:rPr>
          <w:rFonts w:hint="eastAsia" w:ascii="MS UI Gothic" w:hAnsi="MS UI Gothic" w:eastAsia="MS UI Gothic"/>
          <w:w w:val="110"/>
        </w:rPr>
        <w:t>著作物</w:t>
      </w:r>
      <w:r>
        <w:rPr>
          <w:rFonts w:hint="eastAsia" w:ascii="MS UI Gothic" w:hAnsi="MS UI Gothic" w:eastAsia="MS UI Gothic"/>
          <w:spacing w:val="4"/>
          <w:w w:val="125"/>
        </w:rPr>
        <w:t>にあつては</w:t>
      </w:r>
      <w:r>
        <w:rPr>
          <w:rFonts w:hint="eastAsia" w:ascii="MS UI Gothic" w:hAnsi="MS UI Gothic" w:eastAsia="MS UI Gothic"/>
          <w:w w:val="140"/>
        </w:rPr>
        <w:t>、</w:t>
      </w:r>
      <w:r>
        <w:rPr>
          <w:rFonts w:hint="eastAsia" w:ascii="MS UI Gothic" w:hAnsi="MS UI Gothic" w:eastAsia="MS UI Gothic"/>
          <w:w w:val="125"/>
        </w:rPr>
        <w:t>その</w:t>
      </w:r>
      <w:r>
        <w:rPr>
          <w:rFonts w:hint="eastAsia" w:ascii="MS UI Gothic" w:hAnsi="MS UI Gothic" w:eastAsia="MS UI Gothic"/>
          <w:spacing w:val="6"/>
          <w:w w:val="110"/>
        </w:rPr>
        <w:t>全部</w:t>
      </w:r>
      <w:r>
        <w:rPr>
          <w:rFonts w:hint="eastAsia" w:ascii="MS UI Gothic" w:hAnsi="MS UI Gothic" w:eastAsia="MS UI Gothic"/>
          <w:w w:val="180"/>
        </w:rPr>
        <w:t>）</w:t>
      </w:r>
      <w:r>
        <w:rPr>
          <w:rFonts w:hint="eastAsia" w:ascii="MS UI Gothic" w:hAnsi="MS UI Gothic" w:eastAsia="MS UI Gothic"/>
          <w:spacing w:val="12"/>
          <w:w w:val="125"/>
        </w:rPr>
        <w:t>の</w:t>
      </w:r>
      <w:r>
        <w:rPr>
          <w:rFonts w:hint="eastAsia" w:ascii="MS UI Gothic" w:hAnsi="MS UI Gothic" w:eastAsia="MS UI Gothic"/>
          <w:w w:val="110"/>
        </w:rPr>
        <w:t>複製物</w:t>
      </w:r>
      <w:r>
        <w:rPr>
          <w:rFonts w:hint="eastAsia" w:ascii="MS UI Gothic" w:hAnsi="MS UI Gothic" w:eastAsia="MS UI Gothic"/>
          <w:spacing w:val="12"/>
          <w:w w:val="125"/>
        </w:rPr>
        <w:t>を</w:t>
      </w:r>
      <w:r>
        <w:rPr>
          <w:rFonts w:hint="eastAsia" w:ascii="MS UI Gothic" w:hAnsi="MS UI Gothic" w:eastAsia="MS UI Gothic"/>
          <w:w w:val="110"/>
        </w:rPr>
        <w:t>一人</w:t>
      </w:r>
      <w:r>
        <w:rPr>
          <w:rFonts w:hint="eastAsia" w:ascii="MS UI Gothic" w:hAnsi="MS UI Gothic" w:eastAsia="MS UI Gothic"/>
          <w:spacing w:val="4"/>
          <w:w w:val="125"/>
        </w:rPr>
        <w:t>につき</w:t>
      </w:r>
      <w:r>
        <w:rPr>
          <w:rFonts w:hint="eastAsia" w:ascii="MS UI Gothic" w:hAnsi="MS UI Gothic" w:eastAsia="MS UI Gothic"/>
          <w:spacing w:val="3"/>
          <w:w w:val="110"/>
        </w:rPr>
        <w:t>一部提供</w:t>
      </w:r>
      <w:r>
        <w:rPr>
          <w:rFonts w:hint="eastAsia" w:ascii="MS UI Gothic" w:hAnsi="MS UI Gothic" w:eastAsia="MS UI Gothic"/>
          <w:spacing w:val="6"/>
          <w:w w:val="125"/>
        </w:rPr>
        <w:t>する</w:t>
      </w:r>
      <w:r>
        <w:rPr>
          <w:rFonts w:hint="eastAsia" w:ascii="MS UI Gothic" w:hAnsi="MS UI Gothic" w:eastAsia="MS UI Gothic"/>
          <w:w w:val="110"/>
        </w:rPr>
        <w:t>場合</w:t>
      </w:r>
    </w:p>
    <w:p>
      <w:pPr>
        <w:pStyle w:val="15"/>
        <w:tabs>
          <w:tab w:val="left" w:leader="none" w:pos="892"/>
        </w:tabs>
        <w:spacing w:before="1" w:beforeLines="0" w:beforeAutospacing="0" w:line="306" w:lineRule="exact"/>
        <w:ind w:left="393"/>
        <w:rPr>
          <w:rFonts w:hint="eastAsia" w:ascii="MS UI Gothic" w:hAnsi="MS UI Gothic" w:eastAsia="MS UI Gothic"/>
        </w:rPr>
      </w:pPr>
      <w:r>
        <w:rPr>
          <w:rFonts w:hint="eastAsia" w:ascii="MS UI Gothic" w:hAnsi="MS UI Gothic" w:eastAsia="MS UI Gothic"/>
          <w:w w:val="130"/>
        </w:rPr>
        <w:t>２</w:t>
      </w:r>
      <w:r>
        <w:rPr>
          <w:rFonts w:hint="eastAsia" w:ascii="MS UI Gothic" w:hAnsi="MS UI Gothic" w:eastAsia="MS UI Gothic"/>
          <w:w w:val="130"/>
        </w:rPr>
        <w:tab/>
      </w:r>
      <w:r>
        <w:rPr>
          <w:rFonts w:hint="eastAsia" w:ascii="MS UI Gothic" w:hAnsi="MS UI Gothic" w:eastAsia="MS UI Gothic"/>
          <w:w w:val="105"/>
        </w:rPr>
        <w:t>図書館資料の保存のため必要がある場合</w:t>
      </w:r>
    </w:p>
    <w:p>
      <w:pPr>
        <w:pStyle w:val="15"/>
        <w:tabs>
          <w:tab w:val="left" w:leader="none" w:pos="897"/>
        </w:tabs>
        <w:spacing w:before="1" w:beforeLines="0" w:beforeAutospacing="0" w:line="237" w:lineRule="auto"/>
        <w:ind w:left="532" w:right="912" w:hanging="140"/>
        <w:rPr>
          <w:rFonts w:hint="eastAsia" w:ascii="MS UI Gothic" w:hAnsi="MS UI Gothic" w:eastAsia="MS UI Gothic"/>
        </w:rPr>
      </w:pPr>
      <w:r>
        <w:rPr>
          <w:rFonts w:hint="eastAsia" w:ascii="MS UI Gothic" w:hAnsi="MS UI Gothic" w:eastAsia="MS UI Gothic"/>
          <w:w w:val="140"/>
        </w:rPr>
        <w:t>３</w:t>
      </w:r>
      <w:r>
        <w:rPr>
          <w:rFonts w:hint="eastAsia" w:ascii="MS UI Gothic" w:hAnsi="MS UI Gothic" w:eastAsia="MS UI Gothic"/>
          <w:w w:val="140"/>
        </w:rPr>
        <w:tab/>
      </w:r>
      <w:r>
        <w:rPr>
          <w:rFonts w:hint="eastAsia" w:ascii="MS UI Gothic" w:hAnsi="MS UI Gothic" w:eastAsia="MS UI Gothic"/>
          <w:spacing w:val="12"/>
          <w:w w:val="110"/>
        </w:rPr>
        <w:t>他</w:t>
      </w:r>
      <w:r>
        <w:rPr>
          <w:rFonts w:hint="eastAsia" w:ascii="MS UI Gothic" w:hAnsi="MS UI Gothic" w:eastAsia="MS UI Gothic"/>
          <w:spacing w:val="12"/>
          <w:w w:val="115"/>
        </w:rPr>
        <w:t>の</w:t>
      </w:r>
      <w:r>
        <w:rPr>
          <w:rFonts w:hint="eastAsia" w:ascii="MS UI Gothic" w:hAnsi="MS UI Gothic" w:eastAsia="MS UI Gothic"/>
          <w:spacing w:val="12"/>
          <w:w w:val="110"/>
        </w:rPr>
        <w:t>図書館等</w:t>
      </w:r>
      <w:r>
        <w:rPr>
          <w:rFonts w:hint="eastAsia" w:ascii="MS UI Gothic" w:hAnsi="MS UI Gothic" w:eastAsia="MS UI Gothic"/>
          <w:spacing w:val="12"/>
          <w:w w:val="115"/>
        </w:rPr>
        <w:t>の</w:t>
      </w:r>
      <w:r>
        <w:rPr>
          <w:rFonts w:hint="eastAsia" w:ascii="MS UI Gothic" w:hAnsi="MS UI Gothic" w:eastAsia="MS UI Gothic"/>
          <w:spacing w:val="12"/>
          <w:w w:val="110"/>
        </w:rPr>
        <w:t>求</w:t>
      </w:r>
      <w:r>
        <w:rPr>
          <w:rFonts w:hint="eastAsia" w:ascii="MS UI Gothic" w:hAnsi="MS UI Gothic" w:eastAsia="MS UI Gothic"/>
          <w:spacing w:val="12"/>
          <w:w w:val="115"/>
        </w:rPr>
        <w:t>めに</w:t>
      </w:r>
      <w:r>
        <w:rPr>
          <w:rFonts w:hint="eastAsia" w:ascii="MS UI Gothic" w:hAnsi="MS UI Gothic" w:eastAsia="MS UI Gothic"/>
          <w:spacing w:val="12"/>
          <w:w w:val="110"/>
        </w:rPr>
        <w:t>応</w:t>
      </w:r>
      <w:r>
        <w:rPr>
          <w:rFonts w:hint="eastAsia" w:ascii="MS UI Gothic" w:hAnsi="MS UI Gothic" w:eastAsia="MS UI Gothic"/>
          <w:spacing w:val="12"/>
          <w:w w:val="115"/>
        </w:rPr>
        <w:t>じ、</w:t>
      </w:r>
      <w:r>
        <w:rPr>
          <w:rFonts w:hint="eastAsia" w:ascii="MS UI Gothic" w:hAnsi="MS UI Gothic" w:eastAsia="MS UI Gothic"/>
          <w:spacing w:val="12"/>
          <w:w w:val="110"/>
        </w:rPr>
        <w:t>絶版</w:t>
      </w:r>
      <w:r>
        <w:rPr>
          <w:rFonts w:hint="eastAsia" w:ascii="MS UI Gothic" w:hAnsi="MS UI Gothic" w:eastAsia="MS UI Gothic"/>
          <w:spacing w:val="12"/>
          <w:w w:val="115"/>
        </w:rPr>
        <w:t>その</w:t>
      </w:r>
      <w:r>
        <w:rPr>
          <w:rFonts w:hint="eastAsia" w:ascii="MS UI Gothic" w:hAnsi="MS UI Gothic" w:eastAsia="MS UI Gothic"/>
          <w:spacing w:val="12"/>
          <w:w w:val="110"/>
        </w:rPr>
        <w:t>他</w:t>
      </w:r>
      <w:r>
        <w:rPr>
          <w:rFonts w:hint="eastAsia" w:ascii="MS UI Gothic" w:hAnsi="MS UI Gothic" w:eastAsia="MS UI Gothic"/>
          <w:spacing w:val="12"/>
          <w:w w:val="115"/>
        </w:rPr>
        <w:t>これに</w:t>
      </w:r>
      <w:r>
        <w:rPr>
          <w:rFonts w:hint="eastAsia" w:ascii="MS UI Gothic" w:hAnsi="MS UI Gothic" w:eastAsia="MS UI Gothic"/>
          <w:spacing w:val="12"/>
          <w:w w:val="110"/>
        </w:rPr>
        <w:t>準</w:t>
      </w:r>
      <w:r>
        <w:rPr>
          <w:rFonts w:hint="eastAsia" w:ascii="MS UI Gothic" w:hAnsi="MS UI Gothic" w:eastAsia="MS UI Gothic"/>
          <w:spacing w:val="12"/>
          <w:w w:val="115"/>
        </w:rPr>
        <w:t>ずる</w:t>
      </w:r>
      <w:r>
        <w:rPr>
          <w:rFonts w:hint="eastAsia" w:ascii="MS UI Gothic" w:hAnsi="MS UI Gothic" w:eastAsia="MS UI Gothic"/>
          <w:spacing w:val="12"/>
          <w:w w:val="110"/>
        </w:rPr>
        <w:t>理由</w:t>
      </w:r>
      <w:r>
        <w:rPr>
          <w:rFonts w:hint="eastAsia" w:ascii="MS UI Gothic" w:hAnsi="MS UI Gothic" w:eastAsia="MS UI Gothic"/>
          <w:spacing w:val="12"/>
          <w:w w:val="115"/>
        </w:rPr>
        <w:t>により</w:t>
      </w:r>
      <w:r>
        <w:rPr>
          <w:rFonts w:hint="eastAsia" w:ascii="MS UI Gothic" w:hAnsi="MS UI Gothic" w:eastAsia="MS UI Gothic"/>
          <w:spacing w:val="6"/>
          <w:w w:val="110"/>
        </w:rPr>
        <w:t>一般</w:t>
      </w:r>
      <w:r>
        <w:rPr>
          <w:rFonts w:hint="eastAsia" w:ascii="MS UI Gothic" w:hAnsi="MS UI Gothic" w:eastAsia="MS UI Gothic"/>
          <w:spacing w:val="12"/>
          <w:w w:val="115"/>
        </w:rPr>
        <w:t>に</w:t>
      </w:r>
      <w:r>
        <w:rPr>
          <w:rFonts w:hint="eastAsia" w:ascii="MS UI Gothic" w:hAnsi="MS UI Gothic" w:eastAsia="MS UI Gothic"/>
          <w:spacing w:val="6"/>
          <w:w w:val="110"/>
        </w:rPr>
        <w:t>入手</w:t>
      </w:r>
      <w:r>
        <w:rPr>
          <w:rFonts w:hint="eastAsia" w:ascii="MS UI Gothic" w:hAnsi="MS UI Gothic" w:eastAsia="MS UI Gothic"/>
          <w:spacing w:val="6"/>
          <w:w w:val="125"/>
        </w:rPr>
        <w:t>する</w:t>
      </w:r>
      <w:r>
        <w:rPr>
          <w:rFonts w:hint="eastAsia" w:ascii="MS UI Gothic" w:hAnsi="MS UI Gothic" w:eastAsia="MS UI Gothic"/>
          <w:w w:val="140"/>
        </w:rPr>
        <w:t>こと</w:t>
      </w:r>
      <w:r>
        <w:rPr>
          <w:rFonts w:hint="eastAsia" w:ascii="MS UI Gothic" w:hAnsi="MS UI Gothic" w:eastAsia="MS UI Gothic"/>
          <w:spacing w:val="12"/>
          <w:w w:val="125"/>
        </w:rPr>
        <w:t>が</w:t>
      </w:r>
      <w:r>
        <w:rPr>
          <w:rFonts w:hint="eastAsia" w:ascii="MS UI Gothic" w:hAnsi="MS UI Gothic" w:eastAsia="MS UI Gothic"/>
          <w:w w:val="110"/>
        </w:rPr>
        <w:t>困難</w:t>
      </w:r>
      <w:r>
        <w:rPr>
          <w:rFonts w:hint="eastAsia" w:ascii="MS UI Gothic" w:hAnsi="MS UI Gothic" w:eastAsia="MS UI Gothic"/>
          <w:w w:val="125"/>
        </w:rPr>
        <w:t>な</w:t>
      </w:r>
      <w:r>
        <w:rPr>
          <w:rFonts w:hint="eastAsia" w:ascii="MS UI Gothic" w:hAnsi="MS UI Gothic" w:eastAsia="MS UI Gothic"/>
          <w:spacing w:val="4"/>
          <w:w w:val="110"/>
        </w:rPr>
        <w:t>図書館資料</w:t>
      </w:r>
      <w:r>
        <w:rPr>
          <w:rFonts w:hint="eastAsia" w:ascii="MS UI Gothic" w:hAnsi="MS UI Gothic" w:eastAsia="MS UI Gothic"/>
          <w:w w:val="125"/>
        </w:rPr>
        <w:t>の</w:t>
      </w:r>
      <w:r>
        <w:rPr>
          <w:rFonts w:hint="eastAsia" w:ascii="MS UI Gothic" w:hAnsi="MS UI Gothic" w:eastAsia="MS UI Gothic"/>
          <w:spacing w:val="4"/>
          <w:w w:val="110"/>
        </w:rPr>
        <w:t>複製物</w:t>
      </w:r>
      <w:r>
        <w:rPr>
          <w:rFonts w:hint="eastAsia" w:ascii="MS UI Gothic" w:hAnsi="MS UI Gothic" w:eastAsia="MS UI Gothic"/>
          <w:w w:val="125"/>
        </w:rPr>
        <w:t>を</w:t>
      </w:r>
      <w:r>
        <w:rPr>
          <w:rFonts w:hint="eastAsia" w:ascii="MS UI Gothic" w:hAnsi="MS UI Gothic" w:eastAsia="MS UI Gothic"/>
          <w:spacing w:val="6"/>
          <w:w w:val="110"/>
        </w:rPr>
        <w:t>提供</w:t>
      </w:r>
      <w:r>
        <w:rPr>
          <w:rFonts w:hint="eastAsia" w:ascii="MS UI Gothic" w:hAnsi="MS UI Gothic" w:eastAsia="MS UI Gothic"/>
          <w:w w:val="125"/>
        </w:rPr>
        <w:t>する</w:t>
      </w:r>
      <w:r>
        <w:rPr>
          <w:rFonts w:hint="eastAsia" w:ascii="MS UI Gothic" w:hAnsi="MS UI Gothic" w:eastAsia="MS UI Gothic"/>
          <w:spacing w:val="6"/>
          <w:w w:val="110"/>
        </w:rPr>
        <w:t>場合</w:t>
      </w:r>
    </w:p>
    <w:p>
      <w:pPr>
        <w:pStyle w:val="15"/>
        <w:rPr>
          <w:rFonts w:hint="default" w:ascii="MS UI Gothic" w:hAnsi="MS UI Gothic"/>
          <w:sz w:val="20"/>
        </w:rPr>
      </w:pPr>
    </w:p>
    <w:p>
      <w:pPr>
        <w:pStyle w:val="15"/>
        <w:spacing w:before="8" w:beforeLines="0" w:beforeAutospacing="0"/>
        <w:rPr>
          <w:rFonts w:hint="default" w:ascii="MS UI Gothic" w:hAnsi="MS UI Gothic"/>
          <w:sz w:val="19"/>
        </w:rPr>
      </w:pPr>
    </w:p>
    <w:p>
      <w:pPr>
        <w:pStyle w:val="16"/>
        <w:ind w:left="2063" w:right="2442"/>
        <w:jc w:val="center"/>
        <w:rPr>
          <w:rFonts w:hint="default"/>
        </w:rPr>
      </w:pPr>
      <w:r>
        <w:rPr>
          <w:rFonts w:hint="default"/>
          <w:spacing w:val="12"/>
        </w:rPr>
        <w:t>資料複写に関する当館の方針</w:t>
      </w:r>
    </w:p>
    <w:p>
      <w:pPr>
        <w:pStyle w:val="15"/>
        <w:spacing w:before="211" w:beforeLines="0" w:beforeAutospacing="0"/>
        <w:ind w:left="172" w:right="552" w:firstLine="254"/>
        <w:rPr>
          <w:rFonts w:hint="default"/>
        </w:rPr>
      </w:pPr>
      <w:r>
        <w:rPr>
          <w:rFonts w:hint="default"/>
          <w:spacing w:val="11"/>
        </w:rPr>
        <w:t>上の条項の趣旨から、当館資料の複写を行うことができますが、次の点に留意願い</w:t>
      </w:r>
      <w:r>
        <w:rPr>
          <w:rFonts w:hint="default"/>
          <w:spacing w:val="3"/>
        </w:rPr>
        <w:t>ます。</w:t>
      </w:r>
    </w:p>
    <w:p>
      <w:pPr>
        <w:pStyle w:val="15"/>
        <w:spacing w:before="3" w:beforeLines="0" w:beforeAutospacing="0"/>
        <w:rPr>
          <w:rFonts w:hint="default"/>
          <w:sz w:val="21"/>
        </w:rPr>
      </w:pPr>
    </w:p>
    <w:p>
      <w:pPr>
        <w:pStyle w:val="0"/>
        <w:spacing w:before="1" w:beforeLines="0" w:beforeAutospacing="0" w:line="232" w:lineRule="auto"/>
        <w:ind w:left="1173" w:right="552" w:hanging="1001"/>
        <w:jc w:val="left"/>
        <w:rPr>
          <w:rFonts w:hint="eastAsia" w:ascii="BIZ UDゴシック" w:hAnsi="BIZ UDゴシック" w:eastAsia="BIZ UDゴシック"/>
          <w:b w:val="1"/>
          <w:sz w:val="32"/>
        </w:rPr>
      </w:pPr>
      <w:r>
        <w:rPr>
          <w:rFonts w:hint="eastAsia" w:ascii="BIZ UDゴシック" w:hAnsi="BIZ UDゴシック" w:eastAsia="BIZ UDゴシック"/>
          <w:b w:val="1"/>
          <w:spacing w:val="17"/>
          <w:sz w:val="32"/>
        </w:rPr>
        <w:t>（１）</w:t>
      </w:r>
      <w:r>
        <w:rPr>
          <w:rFonts w:hint="eastAsia" w:ascii="BIZ UDゴシック" w:hAnsi="BIZ UDゴシック" w:eastAsia="BIZ UDゴシック"/>
          <w:b w:val="1"/>
          <w:spacing w:val="81"/>
          <w:sz w:val="32"/>
        </w:rPr>
        <w:t xml:space="preserve"> </w:t>
      </w:r>
      <w:r>
        <w:rPr>
          <w:rFonts w:hint="eastAsia" w:ascii="BIZ UDゴシック" w:hAnsi="BIZ UDゴシック" w:eastAsia="BIZ UDゴシック"/>
          <w:b w:val="1"/>
          <w:spacing w:val="81"/>
          <w:sz w:val="32"/>
        </w:rPr>
        <w:t>複写</w:t>
      </w:r>
      <w:r>
        <w:rPr>
          <w:rFonts w:hint="eastAsia" w:ascii="BIZ UDゴシック" w:hAnsi="BIZ UDゴシック" w:eastAsia="BIZ UDゴシック"/>
          <w:b w:val="1"/>
          <w:spacing w:val="26"/>
          <w:sz w:val="32"/>
        </w:rPr>
        <w:t>（</w:t>
      </w:r>
      <w:r>
        <w:rPr>
          <w:rFonts w:hint="eastAsia" w:ascii="BIZ UDゴシック" w:hAnsi="BIZ UDゴシック" w:eastAsia="BIZ UDゴシック"/>
          <w:b w:val="1"/>
          <w:spacing w:val="25"/>
          <w:sz w:val="32"/>
        </w:rPr>
        <w:t>コピー</w:t>
      </w:r>
      <w:r>
        <w:rPr>
          <w:rFonts w:hint="eastAsia" w:ascii="BIZ UDゴシック" w:hAnsi="BIZ UDゴシック" w:eastAsia="BIZ UDゴシック"/>
          <w:b w:val="1"/>
          <w:spacing w:val="26"/>
          <w:sz w:val="32"/>
        </w:rPr>
        <w:t>）</w:t>
      </w:r>
      <w:r>
        <w:rPr>
          <w:rFonts w:hint="eastAsia" w:ascii="BIZ UDゴシック" w:hAnsi="BIZ UDゴシック" w:eastAsia="BIZ UDゴシック"/>
          <w:b w:val="1"/>
          <w:spacing w:val="22"/>
          <w:sz w:val="32"/>
        </w:rPr>
        <w:t>できるのは当館所蔵資料の一部分で、</w:t>
      </w:r>
      <w:r>
        <w:rPr>
          <w:rFonts w:hint="eastAsia" w:ascii="BIZ UDゴシック" w:hAnsi="BIZ UDゴシック" w:eastAsia="BIZ UDゴシック"/>
          <w:b w:val="1"/>
          <w:spacing w:val="10"/>
          <w:sz w:val="32"/>
        </w:rPr>
        <w:t>１人一部に限ります。</w:t>
      </w:r>
    </w:p>
    <w:p>
      <w:pPr>
        <w:pStyle w:val="0"/>
        <w:spacing w:before="0" w:beforeLines="0" w:beforeAutospacing="0" w:line="388" w:lineRule="exact"/>
        <w:ind w:left="1509" w:right="0" w:firstLine="0"/>
        <w:jc w:val="left"/>
        <w:rPr>
          <w:rFonts w:hint="eastAsia" w:ascii="BIZ UDゴシック" w:hAnsi="BIZ UDゴシック" w:eastAsia="BIZ UDゴシック"/>
          <w:b w:val="1"/>
          <w:sz w:val="32"/>
        </w:rPr>
      </w:pPr>
      <w:r>
        <w:rPr>
          <w:rFonts w:hint="eastAsia" w:ascii="BIZ UDゴシック" w:hAnsi="BIZ UDゴシック" w:eastAsia="BIZ UDゴシック"/>
          <w:b w:val="1"/>
          <w:spacing w:val="14"/>
          <w:sz w:val="32"/>
        </w:rPr>
        <w:t>（</w:t>
      </w:r>
      <w:r>
        <w:rPr>
          <w:rFonts w:hint="eastAsia" w:ascii="BIZ UDゴシック" w:hAnsi="BIZ UDゴシック" w:eastAsia="BIZ UDゴシック"/>
          <w:b w:val="1"/>
          <w:spacing w:val="5"/>
          <w:sz w:val="32"/>
        </w:rPr>
        <w:t>自分の資料やノートはコピーできません。</w:t>
      </w:r>
      <w:r>
        <w:rPr>
          <w:rFonts w:hint="eastAsia" w:ascii="BIZ UDゴシック" w:hAnsi="BIZ UDゴシック" w:eastAsia="BIZ UDゴシック"/>
          <w:b w:val="1"/>
          <w:sz w:val="32"/>
        </w:rPr>
        <w:t>）</w:t>
      </w:r>
    </w:p>
    <w:p>
      <w:pPr>
        <w:pStyle w:val="15"/>
        <w:rPr>
          <w:rFonts w:hint="default" w:ascii="BIZ UDゴシック" w:hAnsi="BIZ UDゴシック"/>
          <w:b w:val="1"/>
          <w:sz w:val="17"/>
        </w:rPr>
      </w:pPr>
    </w:p>
    <w:p>
      <w:pPr>
        <w:rPr>
          <w:rFonts w:hint="default" w:ascii="BIZ UDゴシック" w:hAnsi="BIZ UDゴシック"/>
          <w:sz w:val="17"/>
        </w:rPr>
        <w:sectPr>
          <w:pgSz w:w="11910" w:h="16840"/>
          <w:pgMar w:top="780" w:right="580" w:bottom="280" w:left="960" w:header="0" w:footer="0" w:gutter="0"/>
          <w:cols w:space="720"/>
          <w:textDirection w:val="lrTb"/>
          <w:docGrid w:linePitch="299"/>
        </w:sectPr>
      </w:pPr>
    </w:p>
    <w:p>
      <w:pPr>
        <w:pStyle w:val="0"/>
        <w:spacing w:before="54" w:beforeLines="0" w:beforeAutospacing="0"/>
        <w:ind w:left="165" w:right="0" w:firstLine="0"/>
        <w:jc w:val="left"/>
        <w:rPr>
          <w:rFonts w:hint="eastAsia" w:ascii="BIZ UDゴシック" w:hAnsi="BIZ UDゴシック" w:eastAsia="BIZ UDゴシック"/>
          <w:b w:val="1"/>
          <w:sz w:val="32"/>
        </w:rPr>
      </w:pPr>
      <w:r>
        <w:rPr>
          <w:rFonts w:hint="eastAsia" w:ascii="BIZ UDゴシック" w:hAnsi="BIZ UDゴシック" w:eastAsia="BIZ UDゴシック"/>
          <w:b w:val="1"/>
          <w:spacing w:val="9"/>
          <w:sz w:val="32"/>
        </w:rPr>
        <w:t>（２）</w:t>
      </w:r>
    </w:p>
    <w:p>
      <w:pPr>
        <w:pStyle w:val="0"/>
        <w:spacing w:before="64" w:beforeLines="0" w:beforeAutospacing="0" w:line="232" w:lineRule="auto"/>
        <w:ind w:left="-19" w:right="547" w:firstLine="321"/>
        <w:jc w:val="left"/>
        <w:rPr>
          <w:rFonts w:hint="eastAsia" w:ascii="BIZ UDゴシック" w:hAnsi="BIZ UDゴシック" w:eastAsia="BIZ UDゴシック"/>
          <w:b w:val="1"/>
          <w:sz w:val="32"/>
        </w:rPr>
      </w:pPr>
      <w:r>
        <w:rPr>
          <w:rFonts w:hint="default"/>
        </w:rPr>
        <w:br w:type="column"/>
      </w:r>
      <w:r>
        <w:rPr>
          <w:rFonts w:hint="eastAsia" w:ascii="BIZ UDゴシック" w:hAnsi="BIZ UDゴシック" w:eastAsia="BIZ UDゴシック"/>
          <w:b w:val="1"/>
          <w:spacing w:val="10"/>
          <w:w w:val="95"/>
          <w:sz w:val="32"/>
        </w:rPr>
        <w:t>利用者は資料複写希望の意思表示を「資料複写申込書」</w:t>
      </w:r>
      <w:r>
        <w:rPr>
          <w:rFonts w:hint="eastAsia" w:ascii="BIZ UDゴシック" w:hAnsi="BIZ UDゴシック" w:eastAsia="BIZ UDゴシック"/>
          <w:b w:val="1"/>
          <w:spacing w:val="1"/>
          <w:w w:val="95"/>
          <w:sz w:val="32"/>
        </w:rPr>
        <w:t xml:space="preserve"> </w:t>
      </w:r>
      <w:r>
        <w:rPr>
          <w:rFonts w:hint="eastAsia" w:ascii="BIZ UDゴシック" w:hAnsi="BIZ UDゴシック" w:eastAsia="BIZ UDゴシック"/>
          <w:b w:val="1"/>
          <w:spacing w:val="11"/>
          <w:sz w:val="32"/>
        </w:rPr>
        <w:t>により行っていただきます。</w:t>
      </w:r>
    </w:p>
    <w:p>
      <w:pPr>
        <w:rPr>
          <w:rFonts w:hint="eastAsia" w:ascii="BIZ UDゴシック" w:hAnsi="BIZ UDゴシック" w:eastAsia="BIZ UDゴシック"/>
          <w:sz w:val="32"/>
        </w:rPr>
        <w:sectPr>
          <w:type w:val="continuous"/>
          <w:pgSz w:w="11910" w:h="16840"/>
          <w:pgMar w:top="620" w:right="580" w:bottom="280" w:left="960" w:header="0" w:footer="0" w:gutter="0"/>
          <w:cols w:equalWidth="0" w:space="720" w:num="2">
            <w:col w:w="1153" w:space="40"/>
            <w:col w:w="9177"/>
          </w:cols>
          <w:textDirection w:val="lrTb"/>
          <w:docGrid w:linePitch="299"/>
        </w:sectPr>
      </w:pPr>
    </w:p>
    <w:p>
      <w:pPr>
        <w:pStyle w:val="15"/>
        <w:spacing w:before="1" w:beforeLines="0" w:beforeAutospacing="0"/>
        <w:rPr>
          <w:rFonts w:hint="default" w:ascii="BIZ UDゴシック" w:hAnsi="BIZ UDゴシック"/>
          <w:b w:val="1"/>
          <w:sz w:val="17"/>
        </w:rPr>
      </w:pPr>
    </w:p>
    <w:p>
      <w:pPr>
        <w:pStyle w:val="0"/>
        <w:spacing w:before="65" w:beforeLines="0" w:beforeAutospacing="0" w:line="232" w:lineRule="auto"/>
        <w:ind w:left="1173" w:right="552" w:hanging="1001"/>
        <w:jc w:val="both"/>
        <w:rPr>
          <w:rFonts w:hint="eastAsia" w:ascii="BIZ UDゴシック" w:hAnsi="BIZ UDゴシック" w:eastAsia="BIZ UDゴシック"/>
          <w:b w:val="1"/>
          <w:sz w:val="32"/>
        </w:rPr>
      </w:pPr>
      <w:r>
        <w:rPr>
          <w:rFonts w:hint="eastAsia" w:ascii="BIZ UDゴシック" w:hAnsi="BIZ UDゴシック" w:eastAsia="BIZ UDゴシック"/>
          <w:b w:val="1"/>
          <w:spacing w:val="17"/>
          <w:sz w:val="32"/>
        </w:rPr>
        <w:t>（３）</w:t>
      </w:r>
      <w:r>
        <w:rPr>
          <w:rFonts w:hint="eastAsia" w:ascii="BIZ UDゴシック" w:hAnsi="BIZ UDゴシック" w:eastAsia="BIZ UDゴシック"/>
          <w:b w:val="1"/>
          <w:spacing w:val="42"/>
          <w:sz w:val="32"/>
        </w:rPr>
        <w:t xml:space="preserve"> </w:t>
      </w:r>
      <w:r>
        <w:rPr>
          <w:rFonts w:hint="eastAsia" w:ascii="BIZ UDゴシック" w:hAnsi="BIZ UDゴシック" w:eastAsia="BIZ UDゴシック"/>
          <w:b w:val="1"/>
          <w:spacing w:val="42"/>
          <w:sz w:val="32"/>
        </w:rPr>
        <w:t>職員は、複写内容</w:t>
      </w:r>
      <w:r>
        <w:rPr>
          <w:rFonts w:hint="eastAsia" w:ascii="BIZ UDゴシック" w:hAnsi="BIZ UDゴシック" w:eastAsia="BIZ UDゴシック"/>
          <w:b w:val="1"/>
          <w:spacing w:val="24"/>
          <w:sz w:val="32"/>
        </w:rPr>
        <w:t>（資料名、ページ数等</w:t>
      </w:r>
      <w:r>
        <w:rPr>
          <w:rFonts w:hint="eastAsia" w:ascii="BIZ UDゴシック" w:hAnsi="BIZ UDゴシック" w:eastAsia="BIZ UDゴシック"/>
          <w:b w:val="1"/>
          <w:spacing w:val="26"/>
          <w:sz w:val="32"/>
        </w:rPr>
        <w:t>）</w:t>
      </w:r>
      <w:r>
        <w:rPr>
          <w:rFonts w:hint="eastAsia" w:ascii="BIZ UDゴシック" w:hAnsi="BIZ UDゴシック" w:eastAsia="BIZ UDゴシック"/>
          <w:b w:val="1"/>
          <w:spacing w:val="20"/>
          <w:sz w:val="32"/>
        </w:rPr>
        <w:t>が著作権法</w:t>
      </w:r>
      <w:r>
        <w:rPr>
          <w:rFonts w:hint="eastAsia" w:ascii="BIZ UDゴシック" w:hAnsi="BIZ UDゴシック" w:eastAsia="BIZ UDゴシック"/>
          <w:b w:val="1"/>
          <w:spacing w:val="11"/>
          <w:sz w:val="32"/>
        </w:rPr>
        <w:t>等に触れないか確認します。</w:t>
      </w:r>
    </w:p>
    <w:p>
      <w:pPr>
        <w:pStyle w:val="0"/>
        <w:spacing w:before="276" w:beforeLines="0" w:beforeAutospacing="0" w:line="232" w:lineRule="auto"/>
        <w:ind w:left="1173" w:right="552" w:hanging="1001"/>
        <w:jc w:val="both"/>
        <w:rPr>
          <w:rFonts w:hint="eastAsia" w:ascii="BIZ UDゴシック" w:hAnsi="BIZ UDゴシック" w:eastAsia="BIZ UDゴシック"/>
          <w:b w:val="1"/>
          <w:sz w:val="32"/>
        </w:rPr>
      </w:pPr>
      <w:r>
        <w:rPr>
          <w:rFonts w:hint="eastAsia" w:ascii="BIZ UDゴシック" w:hAnsi="BIZ UDゴシック" w:eastAsia="BIZ UDゴシック"/>
          <w:b w:val="1"/>
          <w:spacing w:val="17"/>
          <w:sz w:val="32"/>
        </w:rPr>
        <w:t>（４）</w:t>
      </w:r>
      <w:r>
        <w:rPr>
          <w:rFonts w:hint="eastAsia" w:ascii="BIZ UDゴシック" w:hAnsi="BIZ UDゴシック" w:eastAsia="BIZ UDゴシック"/>
          <w:b w:val="1"/>
          <w:spacing w:val="24"/>
          <w:sz w:val="32"/>
        </w:rPr>
        <w:t xml:space="preserve"> </w:t>
      </w:r>
      <w:r>
        <w:rPr>
          <w:rFonts w:hint="eastAsia" w:ascii="BIZ UDゴシック" w:hAnsi="BIZ UDゴシック" w:eastAsia="BIZ UDゴシック"/>
          <w:b w:val="1"/>
          <w:spacing w:val="24"/>
          <w:sz w:val="32"/>
        </w:rPr>
        <w:t>資料複写申込書は、上記の確認をするための最低の情</w:t>
      </w:r>
      <w:r>
        <w:rPr>
          <w:rFonts w:hint="eastAsia" w:ascii="BIZ UDゴシック" w:hAnsi="BIZ UDゴシック" w:eastAsia="BIZ UDゴシック"/>
          <w:b w:val="1"/>
          <w:spacing w:val="23"/>
          <w:sz w:val="32"/>
        </w:rPr>
        <w:t>報であり、提供を受けた個人情報は、目的以外には使用しません。事務処理後は保管に十分留意し、一定期間保</w:t>
      </w:r>
      <w:r>
        <w:rPr>
          <w:rFonts w:hint="eastAsia" w:ascii="BIZ UDゴシック" w:hAnsi="BIZ UDゴシック" w:eastAsia="BIZ UDゴシック"/>
          <w:b w:val="1"/>
          <w:spacing w:val="11"/>
          <w:sz w:val="32"/>
        </w:rPr>
        <w:t>管後は確実に廃棄します。</w:t>
      </w:r>
    </w:p>
    <w:p>
      <w:pPr>
        <w:pStyle w:val="0"/>
        <w:spacing w:before="277" w:beforeLines="0" w:beforeAutospacing="0" w:line="232" w:lineRule="auto"/>
        <w:ind w:left="1173" w:right="552" w:hanging="1001"/>
        <w:jc w:val="both"/>
        <w:rPr>
          <w:rFonts w:hint="eastAsia" w:ascii="BIZ UDゴシック" w:hAnsi="BIZ UDゴシック" w:eastAsia="BIZ UDゴシック"/>
          <w:b w:val="1"/>
          <w:sz w:val="32"/>
        </w:rPr>
      </w:pPr>
      <w:r>
        <w:rPr>
          <w:rFonts w:hint="eastAsia" w:ascii="BIZ UDゴシック" w:hAnsi="BIZ UDゴシック" w:eastAsia="BIZ UDゴシック"/>
          <w:b w:val="1"/>
          <w:spacing w:val="17"/>
          <w:sz w:val="32"/>
        </w:rPr>
        <w:t>（５）</w:t>
      </w:r>
      <w:r>
        <w:rPr>
          <w:rFonts w:hint="eastAsia" w:ascii="BIZ UDゴシック" w:hAnsi="BIZ UDゴシック" w:eastAsia="BIZ UDゴシック"/>
          <w:b w:val="1"/>
          <w:spacing w:val="24"/>
          <w:sz w:val="32"/>
        </w:rPr>
        <w:t xml:space="preserve"> </w:t>
      </w:r>
      <w:r>
        <w:rPr>
          <w:rFonts w:hint="eastAsia" w:ascii="BIZ UDゴシック" w:hAnsi="BIZ UDゴシック" w:eastAsia="BIZ UDゴシック"/>
          <w:b w:val="1"/>
          <w:spacing w:val="24"/>
          <w:sz w:val="32"/>
        </w:rPr>
        <w:t>資料複写申込書を提出いただけない利用者には、複写</w:t>
      </w:r>
      <w:r>
        <w:rPr>
          <w:rFonts w:hint="eastAsia" w:ascii="BIZ UDゴシック" w:hAnsi="BIZ UDゴシック" w:eastAsia="BIZ UDゴシック"/>
          <w:b w:val="1"/>
          <w:spacing w:val="10"/>
          <w:sz w:val="32"/>
        </w:rPr>
        <w:t>を許可しません。</w:t>
      </w:r>
    </w:p>
    <w:p>
      <w:pPr>
        <w:pStyle w:val="0"/>
        <w:spacing w:before="267" w:beforeLines="0" w:beforeAutospacing="0"/>
        <w:ind w:left="172" w:right="0" w:firstLine="0"/>
        <w:jc w:val="left"/>
        <w:rPr>
          <w:rFonts w:hint="eastAsia" w:ascii="BIZ UDゴシック" w:hAnsi="BIZ UDゴシック" w:eastAsia="BIZ UDゴシック"/>
          <w:b w:val="1"/>
          <w:sz w:val="32"/>
        </w:rPr>
      </w:pPr>
      <w:r>
        <w:rPr>
          <w:rFonts w:hint="eastAsia" w:ascii="BIZ UDゴシック" w:hAnsi="BIZ UDゴシック" w:eastAsia="BIZ UDゴシック"/>
          <w:b w:val="1"/>
          <w:spacing w:val="9"/>
          <w:sz w:val="32"/>
        </w:rPr>
        <w:t>（６）</w:t>
      </w:r>
      <w:r>
        <w:rPr>
          <w:rFonts w:hint="eastAsia" w:ascii="BIZ UDゴシック" w:hAnsi="BIZ UDゴシック" w:eastAsia="BIZ UDゴシック"/>
          <w:b w:val="1"/>
          <w:spacing w:val="15"/>
          <w:sz w:val="32"/>
        </w:rPr>
        <w:t xml:space="preserve"> </w:t>
      </w:r>
      <w:r>
        <w:rPr>
          <w:rFonts w:hint="eastAsia" w:ascii="BIZ UDゴシック" w:hAnsi="BIZ UDゴシック" w:eastAsia="BIZ UDゴシック"/>
          <w:b w:val="1"/>
          <w:spacing w:val="15"/>
          <w:sz w:val="32"/>
        </w:rPr>
        <w:t>不明な点等は、職員にお問い合わせください。</w:t>
      </w:r>
    </w:p>
    <w:sectPr>
      <w:type w:val="continuous"/>
      <w:pgSz w:w="11910" w:h="16840"/>
      <w:pgMar w:top="620" w:right="580" w:bottom="280" w:left="96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00"/>
    <w:family w:val="roman"/>
    <w:pitch w:val="fixed"/>
    <w:sig w:usb0="00000000" w:usb1="00000000" w:usb2="00000000" w:usb3="00000000" w:csb0="000000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ゴシック" w:hAnsi="ＭＳ ゴシック" w:eastAsia="ＭＳ ゴシック"/>
      <w:sz w:val="24"/>
    </w:rPr>
  </w:style>
  <w:style w:type="paragraph" w:styleId="16" w:customStyle="1">
    <w:name w:val="Heading 1"/>
    <w:basedOn w:val="0"/>
    <w:next w:val="16"/>
    <w:link w:val="0"/>
    <w:uiPriority w:val="0"/>
    <w:qFormat/>
    <w:pPr>
      <w:spacing w:before="29" w:beforeLines="0" w:beforeAutospacing="0"/>
      <w:ind w:left="172"/>
      <w:outlineLvl w:val="1"/>
    </w:pPr>
    <w:rPr>
      <w:rFonts w:ascii="PMingLiU" w:hAnsi="PMingLiU" w:eastAsia="PMingLiU"/>
      <w:sz w:val="36"/>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1249</Characters>
  <Application>JUST Note</Application>
  <Lines>387</Lines>
  <Paragraphs>61</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菅沼　しをり</cp:lastModifiedBy>
  <dcterms:modified xsi:type="dcterms:W3CDTF">2021-06-16T02:35:18Z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2021-06-16T00:00:00Z</vt:filetime>
  </property>
  <property fmtid="{D5CDD505-2E9C-101B-9397-08002B2CF9AE}" pid="3" name="LastSaved">
    <vt:filetime>2021-06-16T00:00:00Z</vt:filetime>
  </property>
</Properties>
</file>