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32"/>
        </w:rPr>
        <w:t>誓　　約　　書</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jc w:val="right"/>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年　　月　　日</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　秋田県知事　</w:t>
      </w: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w:t>
      </w:r>
      <w:r>
        <w:rPr>
          <w:rFonts w:hint="default" w:ascii="ＭＳ 明朝" w:hAnsi="ＭＳ 明朝" w:eastAsia="ＭＳ 明朝"/>
          <w:color w:val="000000"/>
          <w:kern w:val="0"/>
          <w:sz w:val="24"/>
        </w:rPr>
        <w:t xml:space="preserve"> </w:t>
      </w:r>
      <w:r>
        <w:rPr>
          <w:rFonts w:hint="eastAsia" w:ascii="ＭＳ 明朝" w:hAnsi="ＭＳ 明朝" w:eastAsia="ＭＳ 明朝"/>
          <w:color w:val="000000"/>
          <w:kern w:val="0"/>
          <w:sz w:val="24"/>
        </w:rPr>
        <w:t>　殿</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住　　　所</w:t>
      </w: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名　　　称</w:t>
      </w: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14"/>
        </w:rPr>
        <w:t>（</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ふ</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り</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が</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な</w:t>
      </w:r>
      <w:r>
        <w:rPr>
          <w:rFonts w:hint="default" w:ascii="ＭＳ 明朝" w:hAnsi="ＭＳ 明朝" w:eastAsia="ＭＳ 明朝"/>
          <w:color w:val="000000"/>
          <w:kern w:val="0"/>
          <w:sz w:val="14"/>
        </w:rPr>
        <w:t xml:space="preserve"> </w:t>
      </w:r>
      <w:r>
        <w:rPr>
          <w:rFonts w:hint="eastAsia" w:ascii="ＭＳ 明朝" w:hAnsi="ＭＳ 明朝" w:eastAsia="ＭＳ 明朝"/>
          <w:color w:val="000000"/>
          <w:kern w:val="0"/>
          <w:sz w:val="14"/>
        </w:rPr>
        <w:t>）</w:t>
      </w:r>
    </w:p>
    <w:p>
      <w:pPr>
        <w:pStyle w:val="0"/>
        <w:overflowPunct w:val="0"/>
        <w:textAlignment w:val="baseline"/>
        <w:rPr>
          <w:rFonts w:hint="default" w:ascii="ＭＳ 明朝" w:hAnsi="ＭＳ 明朝" w:eastAsia="ＭＳ 明朝"/>
          <w:color w:val="000000"/>
          <w:spacing w:val="2"/>
          <w:kern w:val="0"/>
          <w:sz w:val="24"/>
        </w:rPr>
      </w:pP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default" w:ascii="ＭＳ 明朝" w:hAnsi="ＭＳ 明朝" w:eastAsia="ＭＳ 明朝"/>
          <w:color w:val="000000"/>
          <w:kern w:val="0"/>
          <w:sz w:val="24"/>
        </w:rPr>
        <w:tab/>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代表者氏名　　　　　　　　　　　　　　　</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bookmarkStart w:id="0" w:name="_GoBack"/>
      <w:bookmarkEnd w:id="0"/>
    </w:p>
    <w:p>
      <w:pPr>
        <w:pStyle w:val="0"/>
        <w:overflowPunct w:val="0"/>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私は、採石法第３２条の６第２項の規定に基づく承継の届出にあたり、次に掲げる事項について、届出する法人が該当しないこと、役員（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ものと認められる者を含む。）及び業務管理者に該当する者がいないことを誓約します。</w:t>
      </w:r>
    </w:p>
    <w:p>
      <w:pPr>
        <w:pStyle w:val="0"/>
        <w:overflowPunct w:val="0"/>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　また、秋田県が必要と認める場合には、別紙「役員等名簿」により提出する個人情報を秋田県警察本部に提供することについて同意します。</w:t>
      </w:r>
    </w:p>
    <w:p>
      <w:pPr>
        <w:pStyle w:val="0"/>
        <w:overflowPunct w:val="0"/>
        <w:textAlignment w:val="baseline"/>
        <w:rPr>
          <w:rFonts w:hint="default" w:ascii="ＭＳ 明朝" w:hAnsi="ＭＳ 明朝" w:eastAsia="ＭＳ 明朝"/>
          <w:color w:val="000000"/>
          <w:spacing w:val="2"/>
          <w:kern w:val="0"/>
          <w:sz w:val="24"/>
        </w:rPr>
      </w:pPr>
    </w:p>
    <w:p>
      <w:pPr>
        <w:pStyle w:val="0"/>
        <w:overflowPunct w:val="0"/>
        <w:textAlignment w:val="baseline"/>
        <w:rPr>
          <w:rFonts w:hint="default" w:ascii="ＭＳ 明朝" w:hAnsi="ＭＳ 明朝" w:eastAsia="ＭＳ 明朝"/>
          <w:color w:val="000000"/>
          <w:spacing w:val="2"/>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１　採石法の規定により罰金以上の刑に処せられ、その執行を終わり、又は執行を受けることがなくなった日から２年を経過しない者。</w:t>
      </w:r>
    </w:p>
    <w:p>
      <w:pPr>
        <w:pStyle w:val="0"/>
        <w:overflowPunct w:val="0"/>
        <w:ind w:left="244" w:hanging="244"/>
        <w:textAlignment w:val="baseline"/>
        <w:rPr>
          <w:rFonts w:hint="default" w:ascii="ＭＳ 明朝" w:hAnsi="ＭＳ 明朝" w:eastAsia="ＭＳ 明朝"/>
          <w:color w:val="000000"/>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２　採石法第３２条の１０第１項の規定により登録を取り消され、その取消の日から２年を経過しない者。</w:t>
      </w:r>
    </w:p>
    <w:p>
      <w:pPr>
        <w:pStyle w:val="0"/>
        <w:overflowPunct w:val="0"/>
        <w:ind w:left="244" w:hanging="244"/>
        <w:textAlignment w:val="baseline"/>
        <w:rPr>
          <w:rFonts w:hint="default" w:ascii="ＭＳ 明朝" w:hAnsi="ＭＳ 明朝" w:eastAsia="ＭＳ 明朝"/>
          <w:color w:val="000000"/>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３　第３２条の登録を受けた者であって、法人であるものが第３２条の１０第１項の規定により登録を取り消された場合において、その処分のあった日前３０日以内にその採石業者の業務を行う役員であった者でその処分のあった日から２年を経過しないもの。</w:t>
      </w:r>
    </w:p>
    <w:p>
      <w:pPr>
        <w:pStyle w:val="0"/>
        <w:overflowPunct w:val="0"/>
        <w:ind w:left="244" w:hanging="244"/>
        <w:textAlignment w:val="baseline"/>
        <w:rPr>
          <w:rFonts w:hint="default" w:ascii="ＭＳ 明朝" w:hAnsi="ＭＳ 明朝" w:eastAsia="ＭＳ 明朝"/>
          <w:color w:val="000000"/>
          <w:kern w:val="0"/>
          <w:sz w:val="24"/>
        </w:rPr>
      </w:pPr>
    </w:p>
    <w:p>
      <w:pPr>
        <w:pStyle w:val="0"/>
        <w:overflowPunct w:val="0"/>
        <w:ind w:left="244" w:hanging="244"/>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４　暴力団員による不当な行為の防止等に関する法律（平成３年法律第７７号）第２項第６号に規定する暴力団員又は同号に規定する暴力団員でなくなった日から５年を経過しない者。</w:t>
      </w:r>
    </w:p>
    <w:p>
      <w:pPr>
        <w:pStyle w:val="0"/>
        <w:widowControl w:val="1"/>
        <w:jc w:val="left"/>
        <w:rPr>
          <w:rFonts w:hint="default" w:ascii="ＭＳ 明朝" w:hAnsi="ＭＳ 明朝" w:eastAsia="ＭＳ 明朝"/>
          <w:kern w:val="0"/>
          <w:sz w:val="24"/>
        </w:rPr>
      </w:pPr>
      <w:r>
        <w:rPr>
          <w:rFonts w:hint="default" w:ascii="ＭＳ 明朝" w:hAnsi="ＭＳ 明朝" w:eastAsia="ＭＳ 明朝"/>
          <w:kern w:val="0"/>
          <w:sz w:val="24"/>
        </w:rPr>
        <w:br w:type="page"/>
      </w:r>
    </w:p>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32"/>
        </w:rPr>
        <w:t>役　　員　　等　　名　　簿</w:t>
      </w:r>
    </w:p>
    <w:p>
      <w:pPr>
        <w:pStyle w:val="0"/>
        <w:overflowPunct w:val="0"/>
        <w:textAlignment w:val="baseline"/>
        <w:rPr>
          <w:rFonts w:hint="default" w:ascii="ＭＳ 明朝" w:hAnsi="ＭＳ 明朝" w:eastAsia="ＭＳ 明朝"/>
          <w:color w:val="000000"/>
          <w:spacing w:val="2"/>
          <w:kern w:val="0"/>
          <w:sz w:val="24"/>
        </w:rPr>
      </w:pPr>
    </w:p>
    <w:tbl>
      <w:tblPr>
        <w:tblStyle w:val="19"/>
        <w:tblW w:w="9654" w:type="dxa"/>
        <w:tblInd w:w="108" w:type="dxa"/>
        <w:tblLayout w:type="fixed"/>
        <w:tblLook w:firstRow="1" w:lastRow="0" w:firstColumn="1" w:lastColumn="0" w:noHBand="0" w:noVBand="1" w:val="04A0"/>
      </w:tblPr>
      <w:tblGrid>
        <w:gridCol w:w="2694"/>
        <w:gridCol w:w="2268"/>
        <w:gridCol w:w="2126"/>
        <w:gridCol w:w="582"/>
        <w:gridCol w:w="1984"/>
      </w:tblGrid>
      <w:tr>
        <w:trPr>
          <w:trHeight w:val="391" w:hRule="atLeast"/>
        </w:trPr>
        <w:tc>
          <w:tcPr>
            <w:tcW w:w="2694" w:type="dxa"/>
            <w:vMerge w:val="restart"/>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役　　　職</w:t>
            </w:r>
          </w:p>
        </w:tc>
        <w:tc>
          <w:tcPr>
            <w:tcW w:w="4394" w:type="dxa"/>
            <w:gridSpan w:val="2"/>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氏　　名</w:t>
            </w:r>
          </w:p>
        </w:tc>
        <w:tc>
          <w:tcPr>
            <w:tcW w:w="582" w:type="dxa"/>
            <w:vMerge w:val="restart"/>
            <w:textDirection w:val="tbRlV"/>
            <w:vAlign w:val="center"/>
          </w:tcPr>
          <w:p>
            <w:pPr>
              <w:pStyle w:val="0"/>
              <w:overflowPunct w:val="0"/>
              <w:ind w:left="113" w:right="113"/>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性別</w:t>
            </w:r>
          </w:p>
        </w:tc>
        <w:tc>
          <w:tcPr>
            <w:tcW w:w="1984" w:type="dxa"/>
            <w:vMerge w:val="restart"/>
            <w:vAlign w:val="center"/>
          </w:tcPr>
          <w:p>
            <w:pPr>
              <w:pStyle w:val="0"/>
              <w:overflowPunct w:val="0"/>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生年月日</w:t>
            </w:r>
          </w:p>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（和　暦）</w:t>
            </w:r>
          </w:p>
        </w:tc>
      </w:tr>
      <w:tr>
        <w:trPr>
          <w:trHeight w:val="271" w:hRule="atLeast"/>
        </w:trPr>
        <w:tc>
          <w:tcPr>
            <w:tcW w:w="2694" w:type="dxa"/>
            <w:vMerge w:val="continue"/>
            <w:vAlign w:val="top"/>
          </w:tcPr>
          <w:p>
            <w:pPr>
              <w:pStyle w:val="0"/>
              <w:overflowPunct w:val="0"/>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漢　　字</w:t>
            </w:r>
          </w:p>
        </w:tc>
        <w:tc>
          <w:tcPr>
            <w:tcW w:w="2126" w:type="dxa"/>
            <w:vAlign w:val="center"/>
          </w:tcPr>
          <w:p>
            <w:pPr>
              <w:pStyle w:val="0"/>
              <w:overflowPunct w:val="0"/>
              <w:jc w:val="center"/>
              <w:textAlignment w:val="baseline"/>
              <w:rPr>
                <w:rFonts w:hint="default" w:ascii="ＭＳ 明朝" w:hAnsi="ＭＳ 明朝" w:eastAsia="ＭＳ 明朝"/>
                <w:color w:val="000000"/>
                <w:spacing w:val="2"/>
                <w:kern w:val="0"/>
                <w:sz w:val="24"/>
              </w:rPr>
            </w:pPr>
            <w:r>
              <w:rPr>
                <w:rFonts w:hint="eastAsia" w:ascii="ＭＳ 明朝" w:hAnsi="ＭＳ 明朝" w:eastAsia="ＭＳ 明朝"/>
                <w:color w:val="000000"/>
                <w:kern w:val="0"/>
                <w:sz w:val="24"/>
              </w:rPr>
              <w:t>カ　　ナ</w:t>
            </w:r>
          </w:p>
        </w:tc>
        <w:tc>
          <w:tcPr>
            <w:tcW w:w="582" w:type="dxa"/>
            <w:vMerge w:val="continue"/>
            <w:vAlign w:val="top"/>
          </w:tcPr>
          <w:p>
            <w:pPr>
              <w:pStyle w:val="0"/>
              <w:overflowPunct w:val="0"/>
              <w:textAlignment w:val="baseline"/>
              <w:rPr>
                <w:rFonts w:hint="default" w:ascii="ＭＳ 明朝" w:hAnsi="ＭＳ 明朝" w:eastAsia="ＭＳ 明朝"/>
                <w:color w:val="000000"/>
                <w:spacing w:val="2"/>
                <w:kern w:val="0"/>
                <w:sz w:val="24"/>
              </w:rPr>
            </w:pPr>
          </w:p>
        </w:tc>
        <w:tc>
          <w:tcPr>
            <w:tcW w:w="1984" w:type="dxa"/>
            <w:vMerge w:val="continue"/>
            <w:vAlign w:val="top"/>
          </w:tcPr>
          <w:p>
            <w:pPr>
              <w:pStyle w:val="0"/>
              <w:overflowPunct w:val="0"/>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r>
        <w:trPr>
          <w:trHeight w:val="1233" w:hRule="atLeast"/>
        </w:trPr>
        <w:tc>
          <w:tcPr>
            <w:tcW w:w="269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268"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2126"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c>
          <w:tcPr>
            <w:tcW w:w="582" w:type="dxa"/>
            <w:vAlign w:val="center"/>
          </w:tcPr>
          <w:p>
            <w:pPr>
              <w:pStyle w:val="0"/>
              <w:overflowPunct w:val="0"/>
              <w:jc w:val="center"/>
              <w:textAlignment w:val="baseline"/>
              <w:rPr>
                <w:rFonts w:hint="default" w:ascii="ＭＳ 明朝" w:hAnsi="ＭＳ 明朝" w:eastAsia="ＭＳ 明朝"/>
                <w:color w:val="000000"/>
                <w:spacing w:val="2"/>
                <w:kern w:val="0"/>
                <w:sz w:val="24"/>
              </w:rPr>
            </w:pPr>
          </w:p>
        </w:tc>
        <w:tc>
          <w:tcPr>
            <w:tcW w:w="1984" w:type="dxa"/>
            <w:vAlign w:val="center"/>
          </w:tcPr>
          <w:p>
            <w:pPr>
              <w:pStyle w:val="0"/>
              <w:overflowPunct w:val="0"/>
              <w:jc w:val="left"/>
              <w:textAlignment w:val="baseline"/>
              <w:rPr>
                <w:rFonts w:hint="default" w:ascii="ＭＳ 明朝" w:hAnsi="ＭＳ 明朝" w:eastAsia="ＭＳ 明朝"/>
                <w:color w:val="000000"/>
                <w:spacing w:val="2"/>
                <w:kern w:val="0"/>
                <w:sz w:val="24"/>
              </w:rPr>
            </w:pPr>
          </w:p>
        </w:tc>
      </w:tr>
    </w:tbl>
    <w:p>
      <w:pPr>
        <w:pStyle w:val="0"/>
        <w:ind w:left="1000" w:hanging="1000" w:hangingChars="5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（備考</w:t>
      </w:r>
      <w:r>
        <w:rPr>
          <w:rFonts w:hint="default" w:ascii="ＭＳ 明朝" w:hAnsi="ＭＳ 明朝" w:eastAsia="ＭＳ 明朝"/>
          <w:color w:val="000000"/>
          <w:kern w:val="0"/>
          <w:sz w:val="20"/>
        </w:rPr>
        <w:t>）</w:t>
      </w:r>
      <w:r>
        <w:rPr>
          <w:rFonts w:hint="eastAsia" w:ascii="ＭＳ 明朝" w:hAnsi="ＭＳ 明朝" w:eastAsia="ＭＳ 明朝"/>
          <w:color w:val="000000"/>
          <w:kern w:val="0"/>
          <w:sz w:val="20"/>
        </w:rPr>
        <w:t>１　届出する法人の登記事項証明書を添付すること。</w:t>
      </w:r>
    </w:p>
    <w:p>
      <w:pPr>
        <w:pStyle w:val="0"/>
        <w:ind w:left="1040" w:leftChars="400" w:hanging="200" w:hangingChars="1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　業務を行う役員全員（代表者を含む）及び業務管理者を記載し、生年月日を証する書面を添付すること。</w:t>
      </w:r>
    </w:p>
    <w:p>
      <w:pPr>
        <w:pStyle w:val="0"/>
        <w:ind w:left="1040" w:leftChars="400" w:hanging="200" w:hangingChars="1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３　業務管理者の記載にあたっては、役職欄に職名に加えて「</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業務管理者</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」と記載すること。</w:t>
      </w:r>
    </w:p>
    <w:p>
      <w:pPr>
        <w:pStyle w:val="0"/>
        <w:ind w:left="1040" w:leftChars="400" w:hanging="200" w:hangingChars="10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４　記載した業務管理者について、業務管理者に合格した者であることを証する書面、住民票、届出する法人の従業員であることを証する書面を添付すること。</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813</Characters>
  <Application>JUST Note</Application>
  <Lines>222</Lines>
  <Paragraphs>25</Paragraphs>
  <CharactersWithSpaces>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吉田　拓郎</cp:lastModifiedBy>
  <dcterms:modified xsi:type="dcterms:W3CDTF">2021-03-01T08:35:36Z</dcterms:modified>
  <cp:revision>0</cp:revision>
</cp:coreProperties>
</file>