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w:t>（様式１号）</w:t>
      </w:r>
    </w:p>
    <w:tbl>
      <w:tblPr>
        <w:tblStyle w:val="17"/>
        <w:tblW w:w="3065" w:type="dxa"/>
        <w:tblInd w:w="6771" w:type="dxa"/>
        <w:tblLayout w:type="fixed"/>
        <w:tblLook w:firstRow="1" w:lastRow="0" w:firstColumn="1" w:lastColumn="0" w:noHBand="0" w:noVBand="1" w:val="04A0"/>
      </w:tblPr>
      <w:tblGrid>
        <w:gridCol w:w="1701"/>
        <w:gridCol w:w="1364"/>
      </w:tblGrid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※</w:t>
            </w:r>
            <w:r>
              <w:rPr>
                <w:rFonts w:hint="default" w:ascii="ＭＳ 明朝" w:hAnsi="ＭＳ 明朝" w:eastAsia="ＭＳ 明朝"/>
              </w:rPr>
              <w:t>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理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号</w:t>
            </w:r>
          </w:p>
        </w:tc>
        <w:tc>
          <w:tcPr>
            <w:tcW w:w="13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eastAsia"/>
          <w:sz w:val="28"/>
        </w:rPr>
      </w:pPr>
      <w:r>
        <w:rPr>
          <w:rFonts w:hint="default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資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格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審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default"/>
          <w:sz w:val="28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ind w:firstLine="7752" w:firstLineChars="37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秋田県知事　</w:t>
      </w:r>
    </w:p>
    <w:p>
      <w:pPr>
        <w:pStyle w:val="0"/>
        <w:rPr>
          <w:rFonts w:hint="eastAsia"/>
        </w:rPr>
      </w:pPr>
    </w:p>
    <w:p>
      <w:pPr>
        <w:pStyle w:val="0"/>
        <w:ind w:firstLine="4400" w:firstLineChars="2100"/>
        <w:rPr>
          <w:rFonts w:hint="eastAsia"/>
        </w:rPr>
      </w:pPr>
      <w:r>
        <w:rPr>
          <w:rFonts w:hint="eastAsia"/>
        </w:rPr>
        <w:t>申請者住所</w:t>
      </w:r>
    </w:p>
    <w:p>
      <w:pPr>
        <w:pStyle w:val="0"/>
        <w:ind w:firstLine="7752" w:firstLineChars="3700"/>
        <w:rPr>
          <w:rFonts w:hint="eastAsia"/>
        </w:rPr>
      </w:pPr>
      <w:r>
        <w:rPr>
          <w:rFonts w:hint="eastAsia"/>
        </w:rPr>
        <w:t>（〒　　―　　　）</w:t>
      </w:r>
    </w:p>
    <w:p>
      <w:pPr>
        <w:pStyle w:val="0"/>
        <w:ind w:firstLine="4400" w:firstLineChars="2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4505" w:firstLineChars="215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TEL.</w:t>
      </w:r>
      <w:r>
        <w:rPr>
          <w:rFonts w:hint="eastAsia"/>
        </w:rPr>
        <w:t>　　　　　　　　　</w:t>
      </w:r>
      <w:r>
        <w:rPr>
          <w:rFonts w:hint="eastAsia"/>
        </w:rPr>
        <w:t>FAX.</w:t>
      </w:r>
      <w:r>
        <w:rPr>
          <w:rFonts w:hint="eastAsia"/>
        </w:rPr>
        <w:t>　　　　　　　　　）</w:t>
      </w:r>
    </w:p>
    <w:p>
      <w:pPr>
        <w:pStyle w:val="0"/>
        <w:ind w:firstLine="4400" w:firstLineChars="2100"/>
        <w:rPr>
          <w:rFonts w:hint="eastAsia"/>
        </w:rPr>
      </w:pPr>
      <w:r>
        <w:rPr>
          <w:rFonts w:hint="eastAsia"/>
        </w:rPr>
        <w:t>代表者氏名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県営林林産物売払いに係る一般競争入札に参加したいので、関係書類を添えて入札参加資格の審査を申請します。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なお、この申請及び添付書類の事項は、事実と相違ないことを誓います。</w:t>
      </w:r>
    </w:p>
    <w:tbl>
      <w:tblPr>
        <w:tblStyle w:val="17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315"/>
        <w:gridCol w:w="1228"/>
        <w:gridCol w:w="1685"/>
        <w:gridCol w:w="707"/>
        <w:gridCol w:w="1142"/>
        <w:gridCol w:w="426"/>
        <w:gridCol w:w="275"/>
        <w:gridCol w:w="1688"/>
        <w:gridCol w:w="1962"/>
      </w:tblGrid>
      <w:tr>
        <w:trPr/>
        <w:tc>
          <w:tcPr>
            <w:tcW w:w="196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１業種区分</w:t>
            </w:r>
          </w:p>
        </w:tc>
        <w:tc>
          <w:tcPr>
            <w:tcW w:w="1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木材業者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木材加工業者</w:t>
            </w:r>
          </w:p>
        </w:tc>
        <w:tc>
          <w:tcPr>
            <w:tcW w:w="238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２営業年数　　年</w:t>
            </w: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３役職員数　　人</w:t>
            </w: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４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木材仕入高</w:t>
            </w:r>
          </w:p>
        </w:tc>
        <w:tc>
          <w:tcPr>
            <w:tcW w:w="1543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（仕入先）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国有林</w:t>
            </w:r>
          </w:p>
        </w:tc>
        <w:tc>
          <w:tcPr>
            <w:tcW w:w="3534" w:type="dxa"/>
            <w:gridSpan w:val="3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（　　　　　　　　　　　　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円</w:t>
            </w:r>
          </w:p>
        </w:tc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自己資本額</w:t>
            </w:r>
          </w:p>
        </w:tc>
        <w:tc>
          <w:tcPr>
            <w:tcW w:w="196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払込資本金</w:t>
            </w:r>
          </w:p>
        </w:tc>
        <w:tc>
          <w:tcPr>
            <w:tcW w:w="1962" w:type="dxa"/>
            <w:vAlign w:val="top"/>
          </w:tcPr>
          <w:p>
            <w:pPr>
              <w:pStyle w:val="0"/>
              <w:ind w:firstLine="1257" w:firstLineChars="600"/>
              <w:rPr>
                <w:rFonts w:hint="default"/>
              </w:rPr>
            </w:pPr>
            <w:r>
              <w:rPr>
                <w:rFonts w:hint="default"/>
              </w:rPr>
              <w:t>万円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3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準備金及び積立金</w:t>
            </w:r>
          </w:p>
        </w:tc>
        <w:tc>
          <w:tcPr>
            <w:tcW w:w="1962" w:type="dxa"/>
            <w:vAlign w:val="top"/>
          </w:tcPr>
          <w:p>
            <w:pPr>
              <w:pStyle w:val="0"/>
              <w:ind w:firstLine="1257" w:firstLineChars="600"/>
              <w:rPr>
                <w:rFonts w:hint="default"/>
              </w:rPr>
            </w:pPr>
            <w:r>
              <w:rPr>
                <w:rFonts w:hint="default"/>
              </w:rPr>
              <w:t>万円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民有林</w:t>
            </w:r>
          </w:p>
        </w:tc>
        <w:tc>
          <w:tcPr>
            <w:tcW w:w="3534" w:type="dxa"/>
            <w:gridSpan w:val="3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（　　　　　　　　　　　　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円</w:t>
            </w: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剰余金（欠損金）</w:t>
            </w:r>
          </w:p>
        </w:tc>
        <w:tc>
          <w:tcPr>
            <w:tcW w:w="1962" w:type="dxa"/>
            <w:vAlign w:val="top"/>
          </w:tcPr>
          <w:p>
            <w:pPr>
              <w:pStyle w:val="0"/>
              <w:ind w:firstLine="1257" w:firstLineChars="600"/>
              <w:rPr>
                <w:rFonts w:hint="default"/>
              </w:rPr>
            </w:pPr>
            <w:r>
              <w:rPr>
                <w:rFonts w:hint="default"/>
              </w:rPr>
              <w:t>万円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3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534" w:type="dxa"/>
            <w:gridSpan w:val="3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（　　　　　　　　　　　　㎥）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円</w:t>
            </w: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計</w:t>
            </w:r>
          </w:p>
        </w:tc>
        <w:tc>
          <w:tcPr>
            <w:tcW w:w="1962" w:type="dxa"/>
            <w:vAlign w:val="top"/>
          </w:tcPr>
          <w:p>
            <w:pPr>
              <w:pStyle w:val="0"/>
              <w:ind w:firstLine="1257" w:firstLineChars="6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</w:rPr>
              <w:t>万円</w:t>
            </w: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素材生産</w:t>
            </w:r>
          </w:p>
        </w:tc>
        <w:tc>
          <w:tcPr>
            <w:tcW w:w="7466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伐採搬出用の主な所有機械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素材生産量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　　　　　称</w:t>
            </w: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数　　　　量</w:t>
            </w:r>
          </w:p>
        </w:tc>
        <w:tc>
          <w:tcPr>
            <w:tcW w:w="19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㎥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７工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場</w:t>
            </w: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在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地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名</w:t>
            </w:r>
          </w:p>
        </w:tc>
        <w:tc>
          <w:tcPr>
            <w:tcW w:w="16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出力数</w:t>
            </w:r>
            <w:r>
              <w:rPr>
                <w:rFonts w:hint="eastAsia"/>
              </w:rPr>
              <w:t>(KW)</w:t>
            </w:r>
          </w:p>
        </w:tc>
        <w:tc>
          <w:tcPr>
            <w:tcW w:w="19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製品の種類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41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362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種　　　　　　類</w:t>
            </w: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ind w:firstLine="419" w:firstLineChars="20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9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　　　号</w:t>
            </w:r>
          </w:p>
        </w:tc>
      </w:tr>
      <w:tr>
        <w:trPr/>
        <w:tc>
          <w:tcPr>
            <w:tcW w:w="7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74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整理番号は記入不要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3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3</Words>
  <Characters>320</Characters>
  <Application>JUST Note</Application>
  <Lines>759</Lines>
  <Paragraphs>63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　秀吉</dc:creator>
  <cp:lastModifiedBy>金　秀吉</cp:lastModifiedBy>
  <dcterms:created xsi:type="dcterms:W3CDTF">2019-11-27T03:59:00Z</dcterms:created>
  <dcterms:modified xsi:type="dcterms:W3CDTF">2019-11-27T04:41:46Z</dcterms:modified>
  <cp:revision>1</cp:revision>
</cp:coreProperties>
</file>