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「保育士等キャリアアップ研修受講管理職員データベース」への個人登録について</w:t>
      </w:r>
    </w:p>
    <w:p>
      <w:pPr>
        <w:pStyle w:val="0"/>
        <w:rPr>
          <w:rFonts w:hint="default" w:asciiTheme="majorEastAsia" w:hAnsiTheme="majorEastAsia" w:eastAsiaTheme="majorEastAsia"/>
          <w:sz w:val="24"/>
        </w:rPr>
      </w:pPr>
    </w:p>
    <w:p>
      <w:pPr>
        <w:pStyle w:val="0"/>
        <w:ind w:left="630" w:leftChars="100" w:hanging="420" w:hangingChars="200"/>
        <w:rPr>
          <w:rFonts w:hint="default" w:asciiTheme="majorEastAsia" w:hAnsiTheme="majorEastAsia" w:eastAsiaTheme="majorEastAsia"/>
        </w:rPr>
      </w:pPr>
      <w:r>
        <w:rPr>
          <w:rFonts w:hint="eastAsia" w:asciiTheme="majorEastAsia" w:hAnsiTheme="majorEastAsia" w:eastAsiaTheme="majorEastAsia"/>
        </w:rPr>
        <w:t>１．　個人登録申請書は、保育士等の方が、保育士等キャリアアップ研修を受講した際の受講状況を管理するデータベースとなるものです。</w:t>
      </w:r>
    </w:p>
    <w:p>
      <w:pPr>
        <w:pStyle w:val="0"/>
        <w:ind w:left="630" w:leftChars="300" w:firstLine="210" w:firstLineChars="100"/>
        <w:rPr>
          <w:rFonts w:hint="default" w:asciiTheme="majorEastAsia" w:hAnsiTheme="majorEastAsia" w:eastAsiaTheme="majorEastAsia"/>
        </w:rPr>
      </w:pPr>
      <w:r>
        <w:rPr>
          <w:rFonts w:hint="eastAsia" w:asciiTheme="majorEastAsia" w:hAnsiTheme="majorEastAsia" w:eastAsiaTheme="majorEastAsia"/>
        </w:rPr>
        <w:t>県では令和５年７月３日付け教幼保－３７８により、職員の氏名等の情報を収集する調査（以下「職員調査」という）を県内の就学前教育・保育施設の施設管理者等に対して依頼しておりますが、諸般の事情等により、施設等が職員調査への回答を行わない場合に、個人として受講管理データベースへの登録を希望する方が対象となります。</w:t>
      </w:r>
    </w:p>
    <w:p>
      <w:pPr>
        <w:pStyle w:val="0"/>
        <w:ind w:left="630" w:leftChars="300" w:firstLine="210" w:firstLineChars="100"/>
        <w:rPr>
          <w:rFonts w:hint="default" w:asciiTheme="majorEastAsia" w:hAnsiTheme="majorEastAsia" w:eastAsiaTheme="majorEastAsia"/>
        </w:rPr>
      </w:pPr>
      <w:r>
        <w:rPr>
          <w:rFonts w:hint="eastAsia" w:asciiTheme="majorEastAsia" w:hAnsiTheme="majorEastAsia" w:eastAsiaTheme="majorEastAsia"/>
        </w:rPr>
        <w:t>登録した方には、毎年度３月を目途に保育士等キャリアアップ研修※の各分野の受講時間を通知します。併せて、各分野の受講時間が１５時間を超えている場合に修了証を送付します。</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p>
    <w:p>
      <w:pPr>
        <w:pStyle w:val="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　　※平成２９年度以降実施した研修のうち県が保育士等キャリアアップ研修と位置付けた研修</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p>
    <w:p>
      <w:pPr>
        <w:pStyle w:val="0"/>
        <w:ind w:left="630" w:leftChars="100" w:hanging="420" w:hangingChars="200"/>
        <w:rPr>
          <w:rFonts w:hint="default" w:asciiTheme="majorEastAsia" w:hAnsiTheme="majorEastAsia" w:eastAsiaTheme="majorEastAsia"/>
        </w:rPr>
      </w:pPr>
      <w:r>
        <w:rPr>
          <w:rFonts w:hint="eastAsia" w:asciiTheme="majorEastAsia" w:hAnsiTheme="majorEastAsia" w:eastAsiaTheme="majorEastAsia"/>
        </w:rPr>
        <w:t>２．　１の職員調査により、施設が報告する「保育士等キャリアアップ研修受講管理表」と二重の登録にならないよう、施設長等に職員調査であなたを登録する回答をしていないことを確認してから、申請してください。</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p>
    <w:p>
      <w:pPr>
        <w:pStyle w:val="0"/>
        <w:rPr>
          <w:rFonts w:hint="default" w:asciiTheme="majorEastAsia" w:hAnsiTheme="majorEastAsia" w:eastAsiaTheme="majorEastAsia"/>
        </w:rPr>
      </w:pP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３．「保育士等キャリアアップ研修個人登録申請書」の</w:t>
      </w:r>
      <w:r>
        <w:rPr>
          <w:rFonts w:hint="eastAsia" w:asciiTheme="majorEastAsia" w:hAnsiTheme="majorEastAsia" w:eastAsiaTheme="majorEastAsia"/>
          <w:b w:val="1"/>
        </w:rPr>
        <w:t>提出期限</w:t>
      </w:r>
      <w:r>
        <w:rPr>
          <w:rFonts w:hint="eastAsia" w:asciiTheme="majorEastAsia" w:hAnsiTheme="majorEastAsia" w:eastAsiaTheme="majorEastAsia"/>
        </w:rPr>
        <w:t>は</w:t>
      </w:r>
      <w:r>
        <w:rPr>
          <w:rFonts w:hint="eastAsia" w:asciiTheme="majorEastAsia" w:hAnsiTheme="majorEastAsia" w:eastAsiaTheme="majorEastAsia"/>
          <w:b w:val="1"/>
          <w:u w:val="single" w:color="auto"/>
        </w:rPr>
        <w:t>令和５年７月２１日（金）</w:t>
      </w:r>
      <w:r>
        <w:rPr>
          <w:rFonts w:hint="eastAsia" w:asciiTheme="majorEastAsia" w:hAnsiTheme="majorEastAsia" w:eastAsiaTheme="majorEastAsia"/>
        </w:rPr>
        <w:t>です。</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default" w:asciiTheme="majorEastAsia" w:hAnsiTheme="majorEastAsia" w:eastAsiaTheme="majorEastAsia"/>
        </w:rPr>
        <w:tab/>
      </w:r>
      <w:r>
        <w:rPr>
          <w:rFonts w:hint="default" w:asciiTheme="majorEastAsia" w:hAnsiTheme="majorEastAsia" w:eastAsiaTheme="majorEastAsia"/>
        </w:rPr>
        <w:tab/>
      </w:r>
    </w:p>
    <w:p>
      <w:pPr>
        <w:pStyle w:val="0"/>
        <w:rPr>
          <w:rFonts w:hint="default" w:asciiTheme="majorEastAsia" w:hAnsiTheme="majorEastAsia" w:eastAsiaTheme="majorEastAsia"/>
          <w:b w:val="1"/>
        </w:rPr>
      </w:pPr>
      <w:r>
        <w:rPr>
          <w:rFonts w:hint="eastAsia" w:asciiTheme="majorEastAsia" w:hAnsiTheme="majorEastAsia" w:eastAsiaTheme="majorEastAsia"/>
          <w:b w:val="1"/>
        </w:rPr>
        <w:t>　　　　　　申請先</w:t>
      </w:r>
      <w:r>
        <w:rPr>
          <w:rFonts w:hint="eastAsia" w:asciiTheme="majorEastAsia" w:hAnsiTheme="majorEastAsia" w:eastAsiaTheme="majorEastAsia"/>
          <w:b w:val="1"/>
        </w:rPr>
        <w:t xml:space="preserve"> </w:t>
      </w:r>
      <w:r>
        <w:rPr>
          <w:rFonts w:hint="eastAsia" w:asciiTheme="majorEastAsia" w:hAnsiTheme="majorEastAsia" w:eastAsiaTheme="majorEastAsia"/>
          <w:b w:val="1"/>
        </w:rPr>
        <w:t>：</w:t>
      </w:r>
      <w:r>
        <w:rPr>
          <w:rFonts w:hint="eastAsia" w:asciiTheme="majorEastAsia" w:hAnsiTheme="majorEastAsia" w:eastAsiaTheme="majorEastAsia"/>
          <w:b w:val="1"/>
        </w:rPr>
        <w:t xml:space="preserve"> </w:t>
      </w:r>
      <w:r>
        <w:rPr>
          <w:rFonts w:hint="eastAsia" w:asciiTheme="majorEastAsia" w:hAnsiTheme="majorEastAsia" w:eastAsiaTheme="majorEastAsia"/>
          <w:b w:val="1"/>
        </w:rPr>
        <w:t>〒０１０－８５８０</w:t>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秋田県秋田市山王三丁目１－１</w:t>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p>
    <w:p>
      <w:pPr>
        <w:pStyle w:val="0"/>
        <w:rPr>
          <w:rFonts w:hint="default" w:asciiTheme="majorEastAsia" w:hAnsiTheme="majorEastAsia" w:eastAsiaTheme="majorEastAsia"/>
        </w:rPr>
      </w:pPr>
      <w:r>
        <w:rPr>
          <w:rFonts w:hint="eastAsia" w:asciiTheme="majorEastAsia" w:hAnsiTheme="majorEastAsia" w:eastAsiaTheme="majorEastAsia"/>
          <w:b w:val="1"/>
        </w:rPr>
        <w:t>　　　　　　　　　　　　秋田県教育庁幼保推進課　キャリアアップ管理担当　宛て</w:t>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p>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（返信用に８４円切手を貼った定型封筒を同封し、郵送等で提出してください。※）</w:t>
      </w:r>
    </w:p>
    <w:p>
      <w:pPr>
        <w:pStyle w:val="0"/>
        <w:rPr>
          <w:rFonts w:hint="default" w:asciiTheme="majorEastAsia" w:hAnsiTheme="majorEastAsia" w:eastAsiaTheme="majorEastAsia"/>
          <w:b w:val="1"/>
        </w:rPr>
      </w:pPr>
      <w:r>
        <w:rPr>
          <w:rFonts w:hint="eastAsia" w:asciiTheme="majorEastAsia" w:hAnsiTheme="majorEastAsia" w:eastAsiaTheme="majorEastAsia"/>
          <w:b w:val="1"/>
        </w:rPr>
        <w:t xml:space="preserve"> </w:t>
      </w:r>
      <w:r>
        <w:rPr>
          <w:rFonts w:hint="eastAsia" w:asciiTheme="majorEastAsia" w:hAnsiTheme="majorEastAsia" w:eastAsiaTheme="majorEastAsia"/>
          <w:b w:val="1"/>
        </w:rPr>
        <w:t>　　　※令和６年３</w:t>
      </w:r>
      <w:bookmarkStart w:id="0" w:name="_GoBack"/>
      <w:bookmarkEnd w:id="0"/>
      <w:r>
        <w:rPr>
          <w:rFonts w:hint="eastAsia" w:asciiTheme="majorEastAsia" w:hAnsiTheme="majorEastAsia" w:eastAsiaTheme="majorEastAsia"/>
          <w:b w:val="1"/>
        </w:rPr>
        <w:t>月を目途に１の各分野の受講時間の通知及び修了証を送付します。</w:t>
      </w:r>
    </w:p>
    <w:p>
      <w:pPr>
        <w:pStyle w:val="0"/>
        <w:rPr>
          <w:rFonts w:hint="default" w:asciiTheme="majorEastAsia" w:hAnsiTheme="majorEastAsia" w:eastAsiaTheme="majorEastAsia"/>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b w:val="1"/>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p>
    <w:sectPr>
      <w:pgSz w:w="11906" w:h="16838"/>
      <w:pgMar w:top="1134" w:right="1134" w:bottom="1134" w:left="1134" w:header="851" w:footer="992" w:gutter="0"/>
      <w:cols w:space="720"/>
      <w:textDirection w:val="lrTb"/>
      <w:docGrid w:type="line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644</Characters>
  <Application>JUST Note</Application>
  <Lines>27</Lines>
  <Paragraphs>13</Paragraphs>
  <CharactersWithSpaces>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栗田　真二</cp:lastModifiedBy>
  <cp:lastPrinted>2023-07-03T22:17:51Z</cp:lastPrinted>
  <dcterms:created xsi:type="dcterms:W3CDTF">2018-05-30T03:39:00Z</dcterms:created>
  <dcterms:modified xsi:type="dcterms:W3CDTF">2022-06-28T09:04:59Z</dcterms:modified>
  <cp:revision>11</cp:revision>
</cp:coreProperties>
</file>