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textAlignment w:val="baseline"/>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別紙２【「わか杉っ子！育ちと学びステップアップ事業」実施市　要請訪問】</w:t>
      </w:r>
    </w:p>
    <w:p>
      <w:pPr>
        <w:pStyle w:val="0"/>
        <w:overflowPunct w:val="0"/>
        <w:ind w:firstLine="848" w:firstLineChars="400"/>
        <w:textAlignment w:val="baseline"/>
        <w:rPr>
          <w:rFonts w:hint="eastAsia" w:ascii="UD デジタル 教科書体 NK-R" w:hAnsi="UD デジタル 教科書体 NK-R" w:eastAsia="UD デジタル 教科書体 NK-R"/>
          <w:sz w:val="24"/>
        </w:rPr>
      </w:pPr>
    </w:p>
    <w:p>
      <w:pPr>
        <w:pStyle w:val="0"/>
        <w:overflowPunct w:val="0"/>
        <w:ind w:firstLine="424" w:firstLineChars="200"/>
        <w:jc w:val="center"/>
        <w:textAlignment w:val="baseline"/>
        <w:rPr>
          <w:rFonts w:hint="eastAsia" w:ascii="UD デジタル 教科書体 NK-R" w:hAnsi="UD デジタル 教科書体 NK-R" w:eastAsia="UD デジタル 教科書体 NK-R"/>
          <w:kern w:val="0"/>
          <w:sz w:val="28"/>
        </w:rPr>
      </w:pPr>
      <w:r>
        <w:rPr>
          <w:rFonts w:hint="eastAsia" w:ascii="UD デジタル 教科書体 N-R" w:hAnsi="UD デジタル 教科書体 N-R" w:eastAsia="UD デジタル 教科書体 N-R"/>
          <w:sz w:val="28"/>
        </w:rPr>
        <w:t>感染症等の発生に伴う訪問の留意点について</w:t>
      </w:r>
    </w:p>
    <w:p>
      <w:pPr>
        <w:pStyle w:val="0"/>
        <w:overflowPunct w:val="0"/>
        <w:ind w:firstLine="424" w:firstLineChars="200"/>
        <w:jc w:val="right"/>
        <w:textAlignment w:val="baseline"/>
        <w:rPr>
          <w:rFonts w:hint="eastAsia" w:ascii="UD デジタル 教科書体 NK-R" w:hAnsi="UD デジタル 教科書体 NK-R" w:eastAsia="UD デジタル 教科書体 NK-R"/>
          <w:kern w:val="0"/>
          <w:sz w:val="24"/>
        </w:rPr>
      </w:pPr>
    </w:p>
    <w:p>
      <w:pPr>
        <w:pStyle w:val="0"/>
        <w:overflowPunct w:val="0"/>
        <w:ind w:firstLine="424" w:firstLineChars="200"/>
        <w:jc w:val="right"/>
        <w:textAlignment w:val="baseline"/>
        <w:rPr>
          <w:rFonts w:hint="eastAsia" w:ascii="UD デジタル 教科書体 NK-R" w:hAnsi="UD デジタル 教科書体 NK-R" w:eastAsia="UD デジタル 教科書体 NK-R"/>
          <w:kern w:val="0"/>
          <w:sz w:val="24"/>
        </w:rPr>
      </w:pPr>
      <w:r>
        <w:rPr>
          <w:rFonts w:hint="eastAsia" w:ascii="UD デジタル 教科書体 NK-R" w:hAnsi="UD デジタル 教科書体 NK-R" w:eastAsia="UD デジタル 教科書体 NK-R"/>
          <w:kern w:val="0"/>
          <w:sz w:val="24"/>
        </w:rPr>
        <w:t>秋田県教育庁幼保推進課指導班</w:t>
      </w:r>
    </w:p>
    <w:p>
      <w:pPr>
        <w:pStyle w:val="0"/>
        <w:overflowPunct w:val="0"/>
        <w:ind w:left="0" w:leftChars="0" w:firstLine="448" w:firstLineChars="185"/>
        <w:textAlignment w:val="baseline"/>
        <w:rPr>
          <w:rFonts w:hint="eastAsia" w:ascii="UD デジタル 教科書体 N-R" w:hAnsi="UD デジタル 教科書体 N-R" w:eastAsia="UD デジタル 教科書体 N-R"/>
          <w:kern w:val="0"/>
          <w:sz w:val="24"/>
        </w:rPr>
      </w:pPr>
    </w:p>
    <w:p>
      <w:pPr>
        <w:pStyle w:val="0"/>
        <w:overflowPunct w:val="0"/>
        <w:ind w:left="210" w:leftChars="99" w:firstLine="237" w:firstLineChars="98"/>
        <w:textAlignment w:val="baseline"/>
        <w:rPr>
          <w:rFonts w:hint="eastAsia" w:ascii="UD デジタル 教科書体 N-R" w:hAnsi="UD デジタル 教科書体 N-R" w:eastAsia="UD デジタル 教科書体 N-R"/>
          <w:kern w:val="0"/>
          <w:sz w:val="24"/>
        </w:rPr>
      </w:pPr>
      <w:bookmarkStart w:id="0" w:name="_GoBack"/>
      <w:bookmarkEnd w:id="0"/>
      <w:r>
        <w:rPr>
          <w:rFonts w:hint="eastAsia" w:ascii="UD デジタル 教科書体 N-R" w:hAnsi="UD デジタル 教科書体 N-R" w:eastAsia="UD デジタル 教科書体 N-R"/>
          <w:kern w:val="0"/>
          <w:sz w:val="24"/>
        </w:rPr>
        <w:t>訪問の実施について、次の点に留意した対応をします。関係先の皆様方の御理解・御協力をお願いいたします。</w:t>
      </w:r>
    </w:p>
    <w:p>
      <w:pPr>
        <w:pStyle w:val="0"/>
        <w:overflowPunct w:val="0"/>
        <w:textAlignment w:val="baseline"/>
        <w:rPr>
          <w:rFonts w:hint="eastAsia" w:ascii="UD デジタル 教科書体 N-R" w:hAnsi="UD デジタル 教科書体 N-R" w:eastAsia="UD デジタル 教科書体 N-R"/>
          <w:kern w:val="0"/>
          <w:sz w:val="24"/>
        </w:rPr>
      </w:pPr>
    </w:p>
    <w:p>
      <w:pPr>
        <w:pStyle w:val="0"/>
        <w:overflowPunct w:val="0"/>
        <w:textAlignment w:val="baseline"/>
        <w:rPr>
          <w:rFonts w:hint="eastAsia" w:ascii="UD デジタル 教科書体 N-R" w:hAnsi="UD デジタル 教科書体 N-R" w:eastAsia="UD デジタル 教科書体 N-R"/>
          <w:kern w:val="0"/>
          <w:sz w:val="24"/>
        </w:rPr>
      </w:pPr>
      <w:r>
        <w:rPr>
          <w:rFonts w:hint="eastAsia" w:ascii="UD デジタル 教科書体 N-R" w:hAnsi="UD デジタル 教科書体 N-R" w:eastAsia="UD デジタル 教科書体 N-R"/>
          <w:kern w:val="0"/>
          <w:sz w:val="24"/>
        </w:rPr>
        <w:t>１　訪問の可否及び内容の変更等の決定</w:t>
      </w:r>
    </w:p>
    <w:p>
      <w:pPr>
        <w:pStyle w:val="0"/>
        <w:overflowPunct w:val="0"/>
        <w:ind w:left="222" w:hanging="222" w:hangingChars="100"/>
        <w:textAlignment w:val="baseline"/>
        <w:rPr>
          <w:rFonts w:hint="eastAsia" w:ascii="UD デジタル 教科書体 N-R" w:hAnsi="UD デジタル 教科書体 N-R" w:eastAsia="UD デジタル 教科書体 N-R"/>
          <w:kern w:val="0"/>
          <w:sz w:val="24"/>
        </w:rPr>
      </w:pPr>
      <w:r>
        <w:rPr>
          <w:rFonts w:hint="eastAsia" w:ascii="UD デジタル 教科書体 N-R" w:hAnsi="UD デジタル 教科書体 N-R" w:eastAsia="UD デジタル 教科書体 N-R"/>
          <w:kern w:val="0"/>
          <w:sz w:val="24"/>
        </w:rPr>
        <w:t>　　訪問の可否及び内容の変更等について訪問者と各市担当者及び施設長が協議をし、決定する。訪問日の実施が困難な場合は、期日を延期して実施するよう調整するが、安全が確保できない場合は年度内の直接訪問を取り止める。</w:t>
      </w:r>
      <w:r>
        <w:rPr>
          <w:rFonts w:hint="eastAsia" w:ascii="UD デジタル 教科書体 N-R" w:hAnsi="UD デジタル 教科書体 N-R" w:eastAsia="UD デジタル 教科書体 N-R"/>
          <w:kern w:val="0"/>
          <w:sz w:val="24"/>
        </w:rPr>
        <w:t xml:space="preserve">                                                       </w:t>
      </w:r>
    </w:p>
    <w:p>
      <w:pPr>
        <w:pStyle w:val="0"/>
        <w:overflowPunct w:val="0"/>
        <w:textAlignment w:val="baseline"/>
        <w:rPr>
          <w:rFonts w:hint="eastAsia" w:ascii="UD デジタル 教科書体 N-R" w:hAnsi="UD デジタル 教科書体 N-R" w:eastAsia="UD デジタル 教科書体 N-R"/>
          <w:kern w:val="0"/>
          <w:sz w:val="24"/>
        </w:rPr>
      </w:pPr>
      <w:r>
        <w:rPr>
          <w:rFonts w:hint="eastAsia" w:ascii="UD デジタル 教科書体 N-R" w:hAnsi="UD デジタル 教科書体 N-R" w:eastAsia="UD デジタル 教科書体 N-R"/>
          <w:kern w:val="0"/>
          <w:sz w:val="24"/>
        </w:rPr>
        <w:t>　</w:t>
      </w:r>
    </w:p>
    <w:p>
      <w:pPr>
        <w:pStyle w:val="0"/>
        <w:overflowPunct w:val="0"/>
        <w:textAlignment w:val="baseline"/>
        <w:rPr>
          <w:rFonts w:hint="eastAsia" w:ascii="UD デジタル 教科書体 N-R" w:hAnsi="UD デジタル 教科書体 N-R" w:eastAsia="UD デジタル 教科書体 N-R"/>
          <w:kern w:val="0"/>
          <w:sz w:val="24"/>
        </w:rPr>
      </w:pPr>
      <w:r>
        <w:rPr>
          <w:rFonts w:hint="eastAsia" w:ascii="UD デジタル 教科書体 N-R" w:hAnsi="UD デジタル 教科書体 N-R" w:eastAsia="UD デジタル 教科書体 N-R"/>
          <w:kern w:val="0"/>
          <w:sz w:val="24"/>
        </w:rPr>
        <w:t>２　留意点</w:t>
      </w:r>
    </w:p>
    <w:p>
      <w:pPr>
        <w:pStyle w:val="15"/>
        <w:numPr>
          <w:numId w:val="0"/>
        </w:numPr>
        <w:overflowPunct w:val="0"/>
        <w:ind w:left="520" w:leftChars="0" w:hanging="420" w:firstLineChars="0"/>
        <w:textAlignment w:val="baseline"/>
        <w:rPr>
          <w:rFonts w:hint="eastAsia" w:ascii="UD デジタル 教科書体 N-R" w:hAnsi="UD デジタル 教科書体 N-R" w:eastAsia="UD デジタル 教科書体 N-R"/>
          <w:kern w:val="0"/>
          <w:sz w:val="24"/>
        </w:rPr>
      </w:pPr>
      <w:r>
        <w:rPr>
          <w:rFonts w:hint="eastAsia" w:ascii="UD デジタル 教科書体 N-R" w:hAnsi="UD デジタル 教科書体 N-R" w:eastAsia="UD デジタル 教科書体 N-R"/>
          <w:kern w:val="0"/>
          <w:sz w:val="24"/>
        </w:rPr>
        <w:t>（１）実施ができる場合</w:t>
      </w:r>
    </w:p>
    <w:p>
      <w:pPr>
        <w:pStyle w:val="15"/>
        <w:overflowPunct w:val="0"/>
        <w:ind w:left="736" w:leftChars="347" w:firstLine="312" w:firstLineChars="129"/>
        <w:textAlignment w:val="baseline"/>
        <w:rPr>
          <w:rFonts w:hint="eastAsia" w:ascii="UD デジタル 教科書体 N-R" w:hAnsi="UD デジタル 教科書体 N-R" w:eastAsia="UD デジタル 教科書体 N-R"/>
          <w:kern w:val="0"/>
          <w:sz w:val="24"/>
        </w:rPr>
      </w:pPr>
      <w:r>
        <w:rPr>
          <w:rFonts w:hint="eastAsia" w:ascii="UD デジタル 教科書体 N-R" w:hAnsi="UD デジタル 教科書体 N-R" w:eastAsia="UD デジタル 教科書体 N-R"/>
          <w:kern w:val="0"/>
          <w:sz w:val="24"/>
        </w:rPr>
        <w:t>市担当者は、訪問者または派遣する講師と実施内容の時間、参加人数、場所、他園からの参加等の観点から協議し、密閉・密集・密接の３条件が重ならないように配慮する。</w:t>
      </w:r>
    </w:p>
    <w:p>
      <w:pPr>
        <w:pStyle w:val="0"/>
        <w:overflowPunct w:val="0"/>
        <w:textAlignment w:val="baseline"/>
        <w:rPr>
          <w:rFonts w:hint="eastAsia" w:ascii="UD デジタル 教科書体 N-R" w:hAnsi="UD デジタル 教科書体 N-R" w:eastAsia="UD デジタル 教科書体 N-R"/>
          <w:kern w:val="0"/>
          <w:sz w:val="24"/>
        </w:rPr>
      </w:pPr>
    </w:p>
    <w:p>
      <w:pPr>
        <w:pStyle w:val="0"/>
        <w:overflowPunct w:val="0"/>
        <w:ind w:left="106" w:leftChars="50" w:firstLine="0" w:firstLineChars="0"/>
        <w:textAlignment w:val="baseline"/>
        <w:rPr>
          <w:rFonts w:hint="eastAsia" w:ascii="UD デジタル 教科書体 N-R" w:hAnsi="UD デジタル 教科書体 N-R" w:eastAsia="UD デジタル 教科書体 N-R"/>
          <w:color w:val="0070C0"/>
          <w:kern w:val="0"/>
          <w:sz w:val="24"/>
        </w:rPr>
      </w:pPr>
      <w:r>
        <w:rPr>
          <w:rFonts w:hint="eastAsia" w:ascii="UD デジタル 教科書体 N-R" w:hAnsi="UD デジタル 教科書体 N-R" w:eastAsia="UD デジタル 教科書体 N-R"/>
          <w:kern w:val="0"/>
          <w:sz w:val="24"/>
        </w:rPr>
        <w:t>（２）実施ができない場合</w:t>
      </w:r>
    </w:p>
    <w:p>
      <w:pPr>
        <w:pStyle w:val="0"/>
        <w:overflowPunct w:val="0"/>
        <w:ind w:left="629" w:leftChars="149" w:hanging="313" w:hangingChars="141"/>
        <w:textAlignment w:val="baseline"/>
        <w:rPr>
          <w:rFonts w:hint="eastAsia" w:ascii="UD デジタル 教科書体 N-R" w:hAnsi="UD デジタル 教科書体 N-R" w:eastAsia="UD デジタル 教科書体 N-R"/>
          <w:color w:val="0070C0"/>
          <w:kern w:val="0"/>
          <w:sz w:val="24"/>
        </w:rPr>
      </w:pPr>
      <w:r>
        <w:rPr>
          <w:rFonts w:hint="eastAsia" w:ascii="UD デジタル 教科書体 N-R" w:hAnsi="UD デジタル 教科書体 N-R" w:eastAsia="UD デジタル 教科書体 N-R"/>
          <w:kern w:val="0"/>
          <w:sz w:val="24"/>
        </w:rPr>
        <w:t>・</w:t>
      </w:r>
      <w:r>
        <w:rPr>
          <w:rFonts w:hint="eastAsia" w:ascii="UD デジタル 教科書体 N-R" w:hAnsi="UD デジタル 教科書体 N-R" w:eastAsia="UD デジタル 教科書体 N-R"/>
          <w:kern w:val="0"/>
          <w:sz w:val="24"/>
        </w:rPr>
        <w:t xml:space="preserve"> </w:t>
      </w:r>
      <w:r>
        <w:rPr>
          <w:rFonts w:hint="eastAsia" w:ascii="UD デジタル 教科書体 N-R" w:hAnsi="UD デジタル 教科書体 N-R" w:eastAsia="UD デジタル 教科書体 N-R"/>
          <w:kern w:val="0"/>
          <w:sz w:val="24"/>
        </w:rPr>
        <w:t>市から研修テーマ等に関する指導資料の提供希望がある場合は可能な限り応ずる。</w:t>
      </w:r>
    </w:p>
    <w:p>
      <w:pPr>
        <w:pStyle w:val="0"/>
        <w:overflowPunct w:val="0"/>
        <w:ind w:left="627" w:leftChars="149" w:hanging="311" w:hangingChars="140"/>
        <w:textAlignment w:val="baseline"/>
        <w:rPr>
          <w:rFonts w:hint="eastAsia" w:ascii="UD デジタル 教科書体 NK-R" w:hAnsi="UD デジタル 教科書体 NK-R" w:eastAsia="UD デジタル 教科書体 NK-R"/>
          <w:color w:val="0070C0"/>
          <w:kern w:val="0"/>
          <w:sz w:val="24"/>
        </w:rPr>
      </w:pPr>
      <w:r>
        <w:rPr>
          <w:rFonts w:hint="eastAsia" w:ascii="UD デジタル 教科書体 N-R" w:hAnsi="UD デジタル 教科書体 N-R" w:eastAsia="UD デジタル 教科書体 N-R"/>
          <w:b w:val="0"/>
          <w:color w:val="auto"/>
          <w:kern w:val="0"/>
          <w:sz w:val="24"/>
          <w:u w:val="none" w:color="auto"/>
        </w:rPr>
        <w:t>・</w:t>
      </w:r>
      <w:r>
        <w:rPr>
          <w:rFonts w:hint="eastAsia" w:ascii="UD デジタル 教科書体 N-R" w:hAnsi="UD デジタル 教科書体 N-R" w:eastAsia="UD デジタル 教科書体 N-R"/>
          <w:b w:val="0"/>
          <w:color w:val="auto"/>
          <w:kern w:val="0"/>
          <w:sz w:val="24"/>
          <w:u w:val="none" w:color="auto"/>
        </w:rPr>
        <w:t xml:space="preserve"> </w:t>
      </w:r>
      <w:r>
        <w:rPr>
          <w:rFonts w:hint="eastAsia" w:ascii="UD デジタル 教科書体 N-R" w:hAnsi="UD デジタル 教科書体 N-R" w:eastAsia="UD デジタル 教科書体 N-R"/>
          <w:b w:val="0"/>
          <w:color w:val="auto"/>
          <w:kern w:val="0"/>
          <w:sz w:val="24"/>
          <w:u w:val="none" w:color="auto"/>
        </w:rPr>
        <w:t>訪問に係る資料（要項５</w:t>
      </w:r>
      <w:r>
        <w:rPr>
          <w:rFonts w:hint="eastAsia" w:ascii="UD デジタル 教科書体 N-R" w:hAnsi="UD デジタル 教科書体 N-R" w:eastAsia="UD デジタル 教科書体 N-R"/>
          <w:b w:val="0"/>
          <w:color w:val="auto"/>
          <w:kern w:val="0"/>
          <w:sz w:val="24"/>
          <w:u w:val="none" w:color="auto"/>
        </w:rPr>
        <w:t>(</w:t>
      </w:r>
      <w:r>
        <w:rPr>
          <w:rFonts w:hint="eastAsia" w:ascii="UD デジタル 教科書体 N-R" w:hAnsi="UD デジタル 教科書体 N-R" w:eastAsia="UD デジタル 教科書体 N-R"/>
          <w:b w:val="0"/>
          <w:color w:val="auto"/>
          <w:kern w:val="0"/>
          <w:sz w:val="24"/>
          <w:u w:val="none" w:color="auto"/>
        </w:rPr>
        <w:t>２</w:t>
      </w:r>
      <w:r>
        <w:rPr>
          <w:rFonts w:hint="eastAsia" w:ascii="UD デジタル 教科書体 N-R" w:hAnsi="UD デジタル 教科書体 N-R" w:eastAsia="UD デジタル 教科書体 N-R"/>
          <w:b w:val="0"/>
          <w:color w:val="auto"/>
          <w:kern w:val="0"/>
          <w:sz w:val="24"/>
          <w:u w:val="none" w:color="auto"/>
        </w:rPr>
        <w:t>)</w:t>
      </w:r>
      <w:r>
        <w:rPr>
          <w:rFonts w:hint="eastAsia" w:ascii="UD デジタル 教科書体 N-R" w:hAnsi="UD デジタル 教科書体 N-R" w:eastAsia="UD デジタル 教科書体 N-R"/>
          <w:b w:val="0"/>
          <w:color w:val="auto"/>
          <w:kern w:val="0"/>
          <w:sz w:val="24"/>
          <w:u w:val="none" w:color="auto"/>
        </w:rPr>
        <w:t>参照）を郵送後、急遽中止になった場合、訪問者は、訪問に係る資料を閲覧し、助言内容を園に電子メール等で伝達する。園には、職員等に助言内容</w:t>
      </w:r>
      <w:r>
        <w:rPr>
          <w:rFonts w:hint="eastAsia" w:ascii="UD デジタル 教科書体 NK-R" w:hAnsi="UD デジタル 教科書体 NK-R" w:eastAsia="UD デジタル 教科書体 NK-R"/>
          <w:b w:val="0"/>
          <w:color w:val="auto"/>
          <w:kern w:val="0"/>
          <w:sz w:val="24"/>
          <w:u w:val="none" w:color="auto"/>
        </w:rPr>
        <w:t>の伝達をお願いしたい。</w:t>
      </w:r>
    </w:p>
    <w:sectPr>
      <w:pgSz w:w="11906" w:h="16838"/>
      <w:pgMar w:top="1418" w:right="1418" w:bottom="1134" w:left="1418" w:header="720" w:footer="720" w:gutter="0"/>
      <w:pgNumType w:start="1"/>
      <w:cols w:space="720"/>
      <w:noEndnote w:val="1"/>
      <w:textDirection w:val="lrTb"/>
      <w:docGrid w:type="linesAndChars" w:linePitch="408"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20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TotalTime>
  <Pages>1</Pages>
  <Words>1</Words>
  <Characters>517</Characters>
  <Application>JUST Note</Application>
  <Lines>24</Lines>
  <Paragraphs>13</Paragraphs>
  <CharactersWithSpaces>528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斉藤　丈彦</dc:creator>
  <cp:lastModifiedBy>武石　郁子</cp:lastModifiedBy>
  <dcterms:created xsi:type="dcterms:W3CDTF">2020-05-01T05:10:00Z</dcterms:created>
  <dcterms:modified xsi:type="dcterms:W3CDTF">2023-03-13T11:00:06Z</dcterms:modified>
  <cp:revision>2</cp:revision>
</cp:coreProperties>
</file>