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EF" w:rsidRDefault="00AA6FEF" w:rsidP="00B11BB1">
      <w:r>
        <w:separator/>
      </w:r>
    </w:p>
  </w:endnote>
  <w:endnote w:type="continuationSeparator" w:id="0">
    <w:p w:rsidR="00AA6FEF" w:rsidRDefault="00AA6F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EF" w:rsidRDefault="00AA6FEF" w:rsidP="00B11BB1">
      <w:r>
        <w:separator/>
      </w:r>
    </w:p>
  </w:footnote>
  <w:footnote w:type="continuationSeparator" w:id="0">
    <w:p w:rsidR="00AA6FEF" w:rsidRDefault="00AA6FE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4049B5"/>
    <w:rsid w:val="00461D7B"/>
    <w:rsid w:val="00666CA0"/>
    <w:rsid w:val="006C554B"/>
    <w:rsid w:val="009703EE"/>
    <w:rsid w:val="00A317ED"/>
    <w:rsid w:val="00AA6FEF"/>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